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1A8E" w:rsidRDefault="00281A8E" w:rsidP="005E31D2">
      <w:pPr>
        <w:spacing w:after="0" w:line="240" w:lineRule="auto"/>
        <w:rPr>
          <w:rFonts w:ascii="Times New Roman" w:hAnsi="Times New Roman" w:cs="Times New Roman"/>
          <w:highlight w:val="green"/>
        </w:rPr>
      </w:pPr>
      <w:r>
        <w:rPr>
          <w:rFonts w:ascii="Times New Roman" w:hAnsi="Times New Roman" w:cs="Times New Roman"/>
          <w:highlight w:val="green"/>
        </w:rPr>
        <w:t>ТЕСТ1</w:t>
      </w:r>
    </w:p>
    <w:p w:rsidR="00281A8E" w:rsidRPr="00281A8E" w:rsidRDefault="00281A8E" w:rsidP="00281A8E">
      <w:pPr>
        <w:spacing w:after="0" w:line="240" w:lineRule="auto"/>
        <w:rPr>
          <w:rFonts w:ascii="Times New Roman" w:hAnsi="Times New Roman" w:cs="Times New Roman"/>
        </w:rPr>
      </w:pPr>
      <w:r w:rsidRPr="0097761E">
        <w:rPr>
          <w:rFonts w:ascii="Times New Roman" w:hAnsi="Times New Roman" w:cs="Times New Roman"/>
          <w:color w:val="AEAAAA" w:themeColor="background2" w:themeShade="BF"/>
        </w:rPr>
        <w:t xml:space="preserve">Область </w:t>
      </w:r>
      <w:r w:rsidRPr="0097761E">
        <w:rPr>
          <w:rFonts w:ascii="Times New Roman" w:hAnsi="Times New Roman" w:cs="Times New Roman"/>
          <w:color w:val="AEAAAA" w:themeColor="background2" w:themeShade="BF"/>
          <w:highlight w:val="yellow"/>
        </w:rPr>
        <w:t xml:space="preserve">допустимых </w:t>
      </w:r>
      <w:r w:rsidRPr="0097761E">
        <w:rPr>
          <w:rFonts w:ascii="Times New Roman" w:hAnsi="Times New Roman" w:cs="Times New Roman"/>
          <w:color w:val="AEAAAA" w:themeColor="background2" w:themeShade="BF"/>
        </w:rPr>
        <w:t xml:space="preserve">решений задачи в </w:t>
      </w:r>
      <w:r w:rsidRPr="0097761E">
        <w:rPr>
          <w:rFonts w:ascii="Times New Roman" w:hAnsi="Times New Roman" w:cs="Times New Roman"/>
          <w:color w:val="AEAAAA" w:themeColor="background2" w:themeShade="BF"/>
          <w:highlight w:val="yellow"/>
        </w:rPr>
        <w:t xml:space="preserve">графическом </w:t>
      </w:r>
      <w:r w:rsidRPr="0097761E">
        <w:rPr>
          <w:rFonts w:ascii="Times New Roman" w:hAnsi="Times New Roman" w:cs="Times New Roman"/>
          <w:color w:val="AEAAAA" w:themeColor="background2" w:themeShade="BF"/>
        </w:rPr>
        <w:t>методе решения ЗЛП образует:</w:t>
      </w:r>
    </w:p>
    <w:p w:rsidR="00281A8E" w:rsidRPr="00281A8E" w:rsidRDefault="00281A8E" w:rsidP="00281A8E">
      <w:pPr>
        <w:spacing w:after="0" w:line="240" w:lineRule="auto"/>
        <w:rPr>
          <w:rFonts w:ascii="Times New Roman" w:hAnsi="Times New Roman" w:cs="Times New Roman"/>
        </w:rPr>
      </w:pPr>
      <w:r w:rsidRPr="00281A8E">
        <w:rPr>
          <w:rFonts w:ascii="Times New Roman" w:hAnsi="Times New Roman" w:cs="Times New Roman"/>
        </w:rPr>
        <w:t>Какая точка из предложенных будет принадлежать линии уровня уравнения</w:t>
      </w:r>
    </w:p>
    <w:p w:rsidR="00281A8E" w:rsidRPr="00281A8E" w:rsidRDefault="00281A8E" w:rsidP="00281A8E">
      <w:pPr>
        <w:spacing w:after="0" w:line="240" w:lineRule="auto"/>
        <w:rPr>
          <w:rFonts w:ascii="Times New Roman" w:hAnsi="Times New Roman" w:cs="Times New Roman"/>
        </w:rPr>
      </w:pPr>
      <w:r w:rsidRPr="00281A8E">
        <w:rPr>
          <w:rFonts w:ascii="Times New Roman" w:hAnsi="Times New Roman" w:cs="Times New Roman"/>
        </w:rPr>
        <w:t>10x1+20x2=α, при α=0?</w:t>
      </w:r>
    </w:p>
    <w:p w:rsidR="00281A8E" w:rsidRDefault="00281A8E" w:rsidP="00281A8E">
      <w:pPr>
        <w:spacing w:after="0" w:line="240" w:lineRule="auto"/>
        <w:rPr>
          <w:rFonts w:ascii="Times New Roman" w:hAnsi="Times New Roman" w:cs="Times New Roman"/>
        </w:rPr>
      </w:pPr>
      <w:r w:rsidRPr="00281A8E">
        <w:rPr>
          <w:rFonts w:ascii="Times New Roman" w:hAnsi="Times New Roman" w:cs="Times New Roman"/>
        </w:rPr>
        <w:tab/>
        <w:t>B(0;0)</w:t>
      </w:r>
    </w:p>
    <w:p w:rsidR="00281A8E" w:rsidRPr="00281A8E" w:rsidRDefault="00281A8E" w:rsidP="00281A8E">
      <w:pPr>
        <w:spacing w:after="0" w:line="240" w:lineRule="auto"/>
        <w:rPr>
          <w:rFonts w:ascii="Times New Roman" w:hAnsi="Times New Roman" w:cs="Times New Roman"/>
        </w:rPr>
      </w:pPr>
      <w:r w:rsidRPr="0097761E">
        <w:rPr>
          <w:rFonts w:ascii="Times New Roman" w:hAnsi="Times New Roman" w:cs="Times New Roman"/>
          <w:color w:val="AEAAAA" w:themeColor="background2" w:themeShade="BF"/>
        </w:rPr>
        <w:t xml:space="preserve">ЗЛП </w:t>
      </w:r>
      <w:r w:rsidRPr="0097761E">
        <w:rPr>
          <w:rFonts w:ascii="Times New Roman" w:hAnsi="Times New Roman" w:cs="Times New Roman"/>
          <w:color w:val="AEAAAA" w:themeColor="background2" w:themeShade="BF"/>
          <w:highlight w:val="yellow"/>
        </w:rPr>
        <w:t>не имеет решений</w:t>
      </w:r>
      <w:r w:rsidRPr="0097761E">
        <w:rPr>
          <w:rFonts w:ascii="Times New Roman" w:hAnsi="Times New Roman" w:cs="Times New Roman"/>
          <w:color w:val="AEAAAA" w:themeColor="background2" w:themeShade="BF"/>
        </w:rPr>
        <w:t>, когда:</w:t>
      </w:r>
    </w:p>
    <w:p w:rsidR="00D908FD" w:rsidRPr="001C1265" w:rsidRDefault="00D908FD" w:rsidP="005E31D2">
      <w:pPr>
        <w:spacing w:after="0" w:line="240" w:lineRule="auto"/>
        <w:rPr>
          <w:rFonts w:ascii="Times New Roman" w:hAnsi="Times New Roman" w:cs="Times New Roman"/>
        </w:rPr>
      </w:pPr>
      <w:r w:rsidRPr="0003490E">
        <w:rPr>
          <w:rFonts w:ascii="Times New Roman" w:hAnsi="Times New Roman" w:cs="Times New Roman"/>
          <w:highlight w:val="green"/>
        </w:rPr>
        <w:t>ТЕСТ2</w:t>
      </w:r>
    </w:p>
    <w:p w:rsidR="00D908FD" w:rsidRPr="000F3054" w:rsidRDefault="00D908FD" w:rsidP="005E31D2">
      <w:pPr>
        <w:spacing w:after="0" w:line="240" w:lineRule="auto"/>
        <w:rPr>
          <w:rFonts w:ascii="Times New Roman" w:hAnsi="Times New Roman" w:cs="Times New Roman"/>
          <w:color w:val="AEAAAA" w:themeColor="background2" w:themeShade="BF"/>
        </w:rPr>
      </w:pPr>
      <w:r w:rsidRPr="000F3054">
        <w:rPr>
          <w:rFonts w:ascii="Times New Roman" w:hAnsi="Times New Roman" w:cs="Times New Roman"/>
          <w:color w:val="AEAAAA" w:themeColor="background2" w:themeShade="BF"/>
        </w:rPr>
        <w:t xml:space="preserve">Как называется </w:t>
      </w:r>
      <w:r w:rsidRPr="000F3054">
        <w:rPr>
          <w:rFonts w:ascii="Times New Roman" w:hAnsi="Times New Roman" w:cs="Times New Roman"/>
          <w:color w:val="AEAAAA" w:themeColor="background2" w:themeShade="BF"/>
          <w:highlight w:val="yellow"/>
        </w:rPr>
        <w:t xml:space="preserve">последнее </w:t>
      </w:r>
      <w:r w:rsidRPr="000F3054">
        <w:rPr>
          <w:rFonts w:ascii="Times New Roman" w:hAnsi="Times New Roman" w:cs="Times New Roman"/>
          <w:color w:val="AEAAAA" w:themeColor="background2" w:themeShade="BF"/>
        </w:rPr>
        <w:t xml:space="preserve">базисное </w:t>
      </w:r>
      <w:r w:rsidRPr="000F3054">
        <w:rPr>
          <w:rFonts w:ascii="Times New Roman" w:hAnsi="Times New Roman" w:cs="Times New Roman"/>
          <w:color w:val="AEAAAA" w:themeColor="background2" w:themeShade="BF"/>
          <w:highlight w:val="yellow"/>
        </w:rPr>
        <w:t>решение</w:t>
      </w:r>
      <w:r w:rsidRPr="000F3054">
        <w:rPr>
          <w:rFonts w:ascii="Times New Roman" w:hAnsi="Times New Roman" w:cs="Times New Roman"/>
          <w:color w:val="AEAAAA" w:themeColor="background2" w:themeShade="BF"/>
        </w:rPr>
        <w:t xml:space="preserve">? </w:t>
      </w:r>
    </w:p>
    <w:p w:rsidR="00D908FD" w:rsidRPr="00F25514" w:rsidRDefault="00D908FD" w:rsidP="005E31D2">
      <w:pPr>
        <w:spacing w:after="0" w:line="240" w:lineRule="auto"/>
        <w:rPr>
          <w:rFonts w:ascii="Times New Roman" w:hAnsi="Times New Roman" w:cs="Times New Roman"/>
          <w:color w:val="AEAAAA" w:themeColor="background2" w:themeShade="BF"/>
        </w:rPr>
      </w:pPr>
      <w:r w:rsidRPr="00F25514">
        <w:rPr>
          <w:rFonts w:ascii="Times New Roman" w:hAnsi="Times New Roman" w:cs="Times New Roman"/>
          <w:color w:val="AEAAAA" w:themeColor="background2" w:themeShade="BF"/>
        </w:rPr>
        <w:t>Какой элемент является разрешающим?</w:t>
      </w:r>
    </w:p>
    <w:p w:rsidR="00D908FD" w:rsidRPr="00F25514" w:rsidRDefault="00D908FD" w:rsidP="005E31D2">
      <w:pPr>
        <w:spacing w:after="0" w:line="240" w:lineRule="auto"/>
        <w:rPr>
          <w:rFonts w:ascii="Times New Roman" w:hAnsi="Times New Roman" w:cs="Times New Roman"/>
          <w:color w:val="AEAAAA" w:themeColor="background2" w:themeShade="BF"/>
        </w:rPr>
      </w:pPr>
      <w:r w:rsidRPr="00F25514">
        <w:rPr>
          <w:rFonts w:ascii="Times New Roman" w:hAnsi="Times New Roman" w:cs="Times New Roman"/>
          <w:color w:val="AEAAAA" w:themeColor="background2" w:themeShade="BF"/>
        </w:rPr>
        <w:t>Какой формы записи задачи линейного программирования не существует?</w:t>
      </w:r>
    </w:p>
    <w:p w:rsidR="00D908FD" w:rsidRPr="00F25514" w:rsidRDefault="00D908FD" w:rsidP="005E31D2">
      <w:pPr>
        <w:spacing w:after="0" w:line="240" w:lineRule="auto"/>
        <w:rPr>
          <w:rFonts w:ascii="Times New Roman" w:hAnsi="Times New Roman" w:cs="Times New Roman"/>
          <w:color w:val="AEAAAA" w:themeColor="background2" w:themeShade="BF"/>
        </w:rPr>
      </w:pPr>
      <w:r w:rsidRPr="00F25514">
        <w:rPr>
          <w:rFonts w:ascii="Times New Roman" w:hAnsi="Times New Roman" w:cs="Times New Roman"/>
          <w:color w:val="AEAAAA" w:themeColor="background2" w:themeShade="BF"/>
        </w:rPr>
        <w:t>Для системы из трех уравнений, сколько переменных потребуется ввести, чтобы получить каноническую форму?</w:t>
      </w:r>
    </w:p>
    <w:p w:rsidR="00D908FD" w:rsidRPr="000F3054" w:rsidRDefault="00D908FD" w:rsidP="005E31D2">
      <w:pPr>
        <w:spacing w:after="0" w:line="240" w:lineRule="auto"/>
        <w:rPr>
          <w:rFonts w:ascii="Times New Roman" w:hAnsi="Times New Roman" w:cs="Times New Roman"/>
          <w:color w:val="AEAAAA" w:themeColor="background2" w:themeShade="BF"/>
        </w:rPr>
      </w:pPr>
      <w:r w:rsidRPr="000F3054">
        <w:rPr>
          <w:rFonts w:ascii="Times New Roman" w:hAnsi="Times New Roman" w:cs="Times New Roman"/>
          <w:color w:val="AEAAAA" w:themeColor="background2" w:themeShade="BF"/>
        </w:rPr>
        <w:t>В симплекс-методе, оценки ^ для каждого столбца служа...</w:t>
      </w:r>
    </w:p>
    <w:p w:rsidR="00D908FD" w:rsidRPr="000F3054" w:rsidRDefault="00D908FD" w:rsidP="005E31D2">
      <w:pPr>
        <w:spacing w:after="0" w:line="240" w:lineRule="auto"/>
        <w:rPr>
          <w:rFonts w:ascii="Times New Roman" w:hAnsi="Times New Roman" w:cs="Times New Roman"/>
          <w:color w:val="AEAAAA" w:themeColor="background2" w:themeShade="BF"/>
        </w:rPr>
      </w:pPr>
      <w:r w:rsidRPr="000F3054">
        <w:rPr>
          <w:rFonts w:ascii="Times New Roman" w:hAnsi="Times New Roman" w:cs="Times New Roman"/>
          <w:color w:val="AEAAAA" w:themeColor="background2" w:themeShade="BF"/>
        </w:rPr>
        <w:t>Решить задачу линейного программирования - значит</w:t>
      </w:r>
    </w:p>
    <w:p w:rsidR="00D908FD" w:rsidRPr="000F3054" w:rsidRDefault="007A3F95" w:rsidP="005E31D2">
      <w:pPr>
        <w:spacing w:after="0" w:line="240" w:lineRule="auto"/>
        <w:rPr>
          <w:rFonts w:ascii="Times New Roman" w:hAnsi="Times New Roman" w:cs="Times New Roman"/>
          <w:color w:val="AEAAAA" w:themeColor="background2" w:themeShade="BF"/>
        </w:rPr>
      </w:pPr>
      <w:r w:rsidRPr="000F3054">
        <w:rPr>
          <w:rFonts w:ascii="Times New Roman" w:hAnsi="Times New Roman" w:cs="Times New Roman"/>
          <w:color w:val="AEAAAA" w:themeColor="background2" w:themeShade="BF"/>
        </w:rPr>
        <w:t>В алгори</w:t>
      </w:r>
      <w:r w:rsidR="00281A8E" w:rsidRPr="000F3054">
        <w:rPr>
          <w:rFonts w:ascii="Times New Roman" w:hAnsi="Times New Roman" w:cs="Times New Roman"/>
          <w:color w:val="AEAAAA" w:themeColor="background2" w:themeShade="BF"/>
        </w:rPr>
        <w:t>т</w:t>
      </w:r>
      <w:r w:rsidRPr="000F3054">
        <w:rPr>
          <w:rFonts w:ascii="Times New Roman" w:hAnsi="Times New Roman" w:cs="Times New Roman"/>
          <w:color w:val="AEAAAA" w:themeColor="background2" w:themeShade="BF"/>
        </w:rPr>
        <w:t>ме симплекс-метода в качестве вводимого в очередной базис выбирается столбец:</w:t>
      </w:r>
    </w:p>
    <w:p w:rsidR="00D908FD" w:rsidRPr="000F3054" w:rsidRDefault="003C2532" w:rsidP="005E31D2">
      <w:pPr>
        <w:spacing w:after="0" w:line="240" w:lineRule="auto"/>
        <w:rPr>
          <w:rFonts w:ascii="Times New Roman" w:hAnsi="Times New Roman" w:cs="Times New Roman"/>
          <w:color w:val="AEAAAA" w:themeColor="background2" w:themeShade="BF"/>
        </w:rPr>
      </w:pPr>
      <w:r w:rsidRPr="000F3054">
        <w:rPr>
          <w:rFonts w:ascii="Times New Roman" w:hAnsi="Times New Roman" w:cs="Times New Roman"/>
          <w:color w:val="AEAAAA" w:themeColor="background2" w:themeShade="BF"/>
        </w:rPr>
        <w:t>Какая строка является ключевой?</w:t>
      </w:r>
    </w:p>
    <w:p w:rsidR="00D908FD" w:rsidRPr="00F25514" w:rsidRDefault="003C2532" w:rsidP="005E31D2">
      <w:pPr>
        <w:spacing w:after="0" w:line="240" w:lineRule="auto"/>
        <w:rPr>
          <w:rFonts w:ascii="Times New Roman" w:hAnsi="Times New Roman" w:cs="Times New Roman"/>
          <w:noProof/>
          <w:color w:val="AEAAAA" w:themeColor="background2" w:themeShade="BF"/>
        </w:rPr>
      </w:pPr>
      <w:r w:rsidRPr="00F25514">
        <w:rPr>
          <w:rFonts w:ascii="Times New Roman" w:hAnsi="Times New Roman" w:cs="Times New Roman"/>
          <w:noProof/>
          <w:color w:val="AEAAAA" w:themeColor="background2" w:themeShade="BF"/>
        </w:rPr>
        <w:t>Какой столбец является ключевым?</w:t>
      </w:r>
    </w:p>
    <w:p w:rsidR="003C2532" w:rsidRPr="00F25514" w:rsidRDefault="003C2532" w:rsidP="005E31D2">
      <w:pPr>
        <w:spacing w:after="0" w:line="240" w:lineRule="auto"/>
        <w:rPr>
          <w:rFonts w:ascii="Times New Roman" w:hAnsi="Times New Roman" w:cs="Times New Roman"/>
          <w:color w:val="AEAAAA" w:themeColor="background2" w:themeShade="BF"/>
        </w:rPr>
      </w:pPr>
      <w:r w:rsidRPr="00F25514">
        <w:rPr>
          <w:rFonts w:ascii="Times New Roman" w:hAnsi="Times New Roman" w:cs="Times New Roman"/>
          <w:color w:val="AEAAAA" w:themeColor="background2" w:themeShade="BF"/>
        </w:rPr>
        <w:t>Какие переменные называются базисными?</w:t>
      </w:r>
    </w:p>
    <w:p w:rsidR="00AB7509" w:rsidRDefault="00AB7509" w:rsidP="00AB7509">
      <w:pPr>
        <w:spacing w:after="0" w:line="240" w:lineRule="auto"/>
        <w:rPr>
          <w:rFonts w:ascii="Times New Roman" w:hAnsi="Times New Roman" w:cs="Times New Roman"/>
        </w:rPr>
      </w:pPr>
      <w:r w:rsidRPr="00AB7509">
        <w:rPr>
          <w:rFonts w:ascii="Times New Roman" w:hAnsi="Times New Roman" w:cs="Times New Roman"/>
        </w:rPr>
        <w:t>В каком случае план X = (x1, x2, …, xn) называется оптимальным планом?</w:t>
      </w:r>
    </w:p>
    <w:p w:rsidR="00AB7509" w:rsidRDefault="00AB7509" w:rsidP="00683D22">
      <w:pPr>
        <w:spacing w:after="0" w:line="240" w:lineRule="auto"/>
        <w:ind w:firstLine="720"/>
        <w:rPr>
          <w:rFonts w:ascii="Times New Roman" w:hAnsi="Times New Roman" w:cs="Times New Roman"/>
        </w:rPr>
      </w:pPr>
      <w:r w:rsidRPr="00AB7509">
        <w:rPr>
          <w:rFonts w:ascii="Times New Roman" w:hAnsi="Times New Roman" w:cs="Times New Roman"/>
        </w:rPr>
        <w:t>Если на нем искомая целевая функция будет достигать max(min) значения</w:t>
      </w:r>
    </w:p>
    <w:p w:rsidR="00D908FD" w:rsidRDefault="003C2532" w:rsidP="005E31D2">
      <w:pPr>
        <w:spacing w:after="0" w:line="240" w:lineRule="auto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</w:rPr>
        <w:t>Какая симплекс-таблица составлена для задачи?</w:t>
      </w:r>
    </w:p>
    <w:p w:rsidR="00AB7509" w:rsidRDefault="00AB7509" w:rsidP="005E31D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Целевая функция составлена верно для задачи</w:t>
      </w:r>
    </w:p>
    <w:p w:rsidR="00AB7509" w:rsidRPr="001C1265" w:rsidRDefault="00AB7509" w:rsidP="00AB7509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AB7509">
        <w:rPr>
          <w:rFonts w:ascii="Times New Roman" w:hAnsi="Times New Roman" w:cs="Times New Roman"/>
        </w:rPr>
        <w:t>f(X) = (2x1 + 3x2) → max</w:t>
      </w:r>
    </w:p>
    <w:p w:rsidR="00DB6BA9" w:rsidRPr="001C1265" w:rsidRDefault="003C2532" w:rsidP="005E31D2">
      <w:pPr>
        <w:spacing w:after="0" w:line="240" w:lineRule="auto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</w:rPr>
        <w:tab/>
      </w:r>
      <w:r w:rsidRPr="001C126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F1A29C9" wp14:editId="29C1FD08">
            <wp:extent cx="3261360" cy="228762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3852" t="15307" r="3432"/>
                    <a:stretch/>
                  </pic:blipFill>
                  <pic:spPr bwMode="auto">
                    <a:xfrm>
                      <a:off x="0" y="0"/>
                      <a:ext cx="3265255" cy="2290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6DC" w:rsidRDefault="0003490E" w:rsidP="005E31D2">
      <w:pPr>
        <w:spacing w:after="0" w:line="240" w:lineRule="auto"/>
        <w:rPr>
          <w:rFonts w:ascii="Times New Roman" w:hAnsi="Times New Roman" w:cs="Times New Roman"/>
        </w:rPr>
      </w:pPr>
      <w:r w:rsidRPr="0003490E">
        <w:rPr>
          <w:rFonts w:ascii="Times New Roman" w:hAnsi="Times New Roman" w:cs="Times New Roman"/>
          <w:highlight w:val="green"/>
        </w:rPr>
        <w:t>ТЕСТ</w:t>
      </w:r>
      <w:r w:rsidR="00AA4079">
        <w:rPr>
          <w:rFonts w:ascii="Times New Roman" w:hAnsi="Times New Roman" w:cs="Times New Roman"/>
          <w:highlight w:val="green"/>
        </w:rPr>
        <w:t>3</w:t>
      </w:r>
      <w:r w:rsidRPr="0003490E">
        <w:rPr>
          <w:rFonts w:ascii="Times New Roman" w:hAnsi="Times New Roman" w:cs="Times New Roman"/>
          <w:highlight w:val="green"/>
        </w:rPr>
        <w:t xml:space="preserve"> ДИСКРЕТНОЕ ПРОГРАММИРОВАНИЕ</w:t>
      </w:r>
    </w:p>
    <w:p w:rsidR="000E36C7" w:rsidRDefault="000E36C7" w:rsidP="005E31D2">
      <w:pPr>
        <w:spacing w:after="0" w:line="240" w:lineRule="auto"/>
        <w:rPr>
          <w:rFonts w:ascii="Times New Roman" w:hAnsi="Times New Roman" w:cs="Times New Roman"/>
        </w:rPr>
      </w:pPr>
      <w:r w:rsidRPr="000E36C7">
        <w:rPr>
          <w:rFonts w:ascii="Times New Roman" w:hAnsi="Times New Roman" w:cs="Times New Roman"/>
        </w:rPr>
        <w:t>Какая из следующих задач, исходные данные которых представлены в таблицах, является открытой</w:t>
      </w:r>
    </w:p>
    <w:p w:rsidR="000E36C7" w:rsidRDefault="000E36C7" w:rsidP="005E31D2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6401F468" wp14:editId="3BD810AD">
            <wp:extent cx="5852160" cy="11080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90E" w:rsidRDefault="0003490E" w:rsidP="005E31D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 возможным решениям транспортной задачи, исходные данные которой </w:t>
      </w:r>
      <w:r w:rsidR="00F65E41">
        <w:rPr>
          <w:rFonts w:ascii="Times New Roman" w:hAnsi="Times New Roman" w:cs="Times New Roman"/>
        </w:rPr>
        <w:t>... можно отнести решение</w:t>
      </w:r>
    </w:p>
    <w:p w:rsidR="00F65E41" w:rsidRDefault="00F65E41" w:rsidP="005E31D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noProof/>
          <w:lang w:val="en-US"/>
        </w:rPr>
        <w:drawing>
          <wp:inline distT="0" distB="0" distL="0" distR="0" wp14:anchorId="11D42EA3" wp14:editId="3E4027F8">
            <wp:extent cx="4486275" cy="1076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E41" w:rsidRPr="00F25514" w:rsidRDefault="00F65E41" w:rsidP="005E31D2">
      <w:pPr>
        <w:spacing w:after="0" w:line="240" w:lineRule="auto"/>
        <w:rPr>
          <w:rFonts w:ascii="Times New Roman" w:hAnsi="Times New Roman" w:cs="Times New Roman"/>
          <w:color w:val="AEAAAA" w:themeColor="background2" w:themeShade="BF"/>
        </w:rPr>
      </w:pPr>
      <w:r w:rsidRPr="00F25514">
        <w:rPr>
          <w:rFonts w:ascii="Times New Roman" w:hAnsi="Times New Roman" w:cs="Times New Roman"/>
          <w:color w:val="AEAAAA" w:themeColor="background2" w:themeShade="BF"/>
        </w:rPr>
        <w:t>Частным случаем какой задачи является задача о назначениях?</w:t>
      </w:r>
    </w:p>
    <w:p w:rsidR="000E36C7" w:rsidRDefault="000E36C7" w:rsidP="005E31D2">
      <w:pPr>
        <w:spacing w:after="0" w:line="240" w:lineRule="auto"/>
        <w:rPr>
          <w:rFonts w:ascii="Times New Roman" w:hAnsi="Times New Roman" w:cs="Times New Roman"/>
        </w:rPr>
      </w:pPr>
      <w:r w:rsidRPr="000E36C7">
        <w:rPr>
          <w:rFonts w:ascii="Times New Roman" w:hAnsi="Times New Roman" w:cs="Times New Roman"/>
        </w:rPr>
        <w:t>Правильной последовательностью решения задачи о назначениях, исходные данные которой представлены в таблице, есть последовательность</w:t>
      </w:r>
    </w:p>
    <w:p w:rsidR="000E36C7" w:rsidRDefault="000E36C7" w:rsidP="005E31D2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val="en-US"/>
        </w:rPr>
        <w:lastRenderedPageBreak/>
        <w:drawing>
          <wp:inline distT="0" distB="0" distL="0" distR="0" wp14:anchorId="639A916A" wp14:editId="695C0202">
            <wp:extent cx="2708031" cy="10725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0354" cy="109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6C7" w:rsidRPr="000E36C7" w:rsidRDefault="000E36C7" w:rsidP="000E36C7">
      <w:pPr>
        <w:spacing w:after="0" w:line="240" w:lineRule="auto"/>
        <w:rPr>
          <w:rFonts w:ascii="Times New Roman" w:hAnsi="Times New Roman" w:cs="Times New Roman"/>
        </w:rPr>
      </w:pPr>
      <w:r w:rsidRPr="000E36C7">
        <w:rPr>
          <w:rFonts w:ascii="Times New Roman" w:hAnsi="Times New Roman" w:cs="Times New Roman"/>
        </w:rPr>
        <w:t xml:space="preserve">Модель транспортной задачи </w:t>
      </w:r>
      <w:r w:rsidRPr="007D5446">
        <w:rPr>
          <w:rFonts w:ascii="Times New Roman" w:hAnsi="Times New Roman" w:cs="Times New Roman"/>
          <w:highlight w:val="yellow"/>
        </w:rPr>
        <w:t>закрытая</w:t>
      </w:r>
      <w:r w:rsidRPr="000E36C7">
        <w:rPr>
          <w:rFonts w:ascii="Times New Roman" w:hAnsi="Times New Roman" w:cs="Times New Roman"/>
        </w:rPr>
        <w:t>, если</w:t>
      </w:r>
    </w:p>
    <w:p w:rsidR="000E36C7" w:rsidRDefault="000E36C7" w:rsidP="005E31D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0E36C7">
        <w:rPr>
          <w:rFonts w:ascii="Times New Roman" w:hAnsi="Times New Roman" w:cs="Times New Roman"/>
        </w:rPr>
        <w:t xml:space="preserve">суммарные </w:t>
      </w:r>
      <w:r w:rsidRPr="007D5446">
        <w:rPr>
          <w:rFonts w:ascii="Times New Roman" w:hAnsi="Times New Roman" w:cs="Times New Roman"/>
          <w:highlight w:val="yellow"/>
        </w:rPr>
        <w:t xml:space="preserve">запасы поставщиков </w:t>
      </w:r>
      <w:r w:rsidRPr="000E36C7">
        <w:rPr>
          <w:rFonts w:ascii="Times New Roman" w:hAnsi="Times New Roman" w:cs="Times New Roman"/>
        </w:rPr>
        <w:t xml:space="preserve">равны суммарным </w:t>
      </w:r>
      <w:r w:rsidRPr="007D5446">
        <w:rPr>
          <w:rFonts w:ascii="Times New Roman" w:hAnsi="Times New Roman" w:cs="Times New Roman"/>
          <w:highlight w:val="yellow"/>
        </w:rPr>
        <w:t>запросам потребителей</w:t>
      </w:r>
    </w:p>
    <w:p w:rsidR="00F65E41" w:rsidRDefault="00F65E41" w:rsidP="005E31D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Выберете уравнения ограничений для задачи О НАЗНАЧЕНИЯХ</w:t>
      </w:r>
    </w:p>
    <w:p w:rsidR="0003490E" w:rsidRPr="0003490E" w:rsidRDefault="000E36C7" w:rsidP="005E31D2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1D930A1A" wp14:editId="33DC71D9">
            <wp:extent cx="4436641" cy="1699846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416" cy="170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E41" w:rsidRPr="001C1265" w:rsidRDefault="00F65E41" w:rsidP="005E31D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Укажите верную целевую функцию и матрицу перевозок</w:t>
      </w:r>
      <w:r w:rsidR="000E36C7">
        <w:rPr>
          <w:noProof/>
          <w:lang w:val="en-US"/>
        </w:rPr>
        <w:drawing>
          <wp:inline distT="0" distB="0" distL="0" distR="0" wp14:anchorId="2BCCA645" wp14:editId="72F965DF">
            <wp:extent cx="4607169" cy="1104301"/>
            <wp:effectExtent l="0" t="0" r="3175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2860" cy="110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532" w:rsidRDefault="00F65E41" w:rsidP="005E31D2">
      <w:pPr>
        <w:spacing w:after="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В результате эквивалентных преобразований исходная матрица назначений преобретет вид</w:t>
      </w:r>
    </w:p>
    <w:p w:rsidR="00F65E41" w:rsidRPr="001C1265" w:rsidRDefault="00F65E41" w:rsidP="005E31D2">
      <w:pPr>
        <w:spacing w:after="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ab/>
      </w:r>
      <w:r>
        <w:rPr>
          <w:noProof/>
          <w:lang w:val="en-US"/>
        </w:rPr>
        <w:drawing>
          <wp:inline distT="0" distB="0" distL="0" distR="0" wp14:anchorId="6F09F00A" wp14:editId="21DC46A8">
            <wp:extent cx="3981450" cy="8477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393" w:rsidRDefault="008F08BA" w:rsidP="005E31D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 решении задачи о назаначениях венгерским методом, </w:t>
      </w:r>
      <w:r w:rsidRPr="00BC70F7">
        <w:rPr>
          <w:rFonts w:ascii="Times New Roman" w:hAnsi="Times New Roman" w:cs="Times New Roman"/>
          <w:highlight w:val="yellow"/>
        </w:rPr>
        <w:t>назначение является полным</w:t>
      </w:r>
      <w:r>
        <w:rPr>
          <w:rFonts w:ascii="Times New Roman" w:hAnsi="Times New Roman" w:cs="Times New Roman"/>
        </w:rPr>
        <w:t>, если</w:t>
      </w:r>
    </w:p>
    <w:p w:rsidR="008F08BA" w:rsidRDefault="008F08BA" w:rsidP="005E31D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Число отмеченных </w:t>
      </w:r>
      <w:r w:rsidRPr="00BC70F7">
        <w:rPr>
          <w:rFonts w:ascii="Times New Roman" w:hAnsi="Times New Roman" w:cs="Times New Roman"/>
          <w:highlight w:val="yellow"/>
        </w:rPr>
        <w:t xml:space="preserve">путей </w:t>
      </w:r>
      <w:r>
        <w:rPr>
          <w:rFonts w:ascii="Times New Roman" w:hAnsi="Times New Roman" w:cs="Times New Roman"/>
        </w:rPr>
        <w:t xml:space="preserve">равно </w:t>
      </w:r>
      <w:r w:rsidRPr="00BC70F7">
        <w:rPr>
          <w:rFonts w:ascii="Times New Roman" w:hAnsi="Times New Roman" w:cs="Times New Roman"/>
          <w:highlight w:val="yellow"/>
        </w:rPr>
        <w:t>количеству исполнителей</w:t>
      </w:r>
      <w:r>
        <w:rPr>
          <w:rFonts w:ascii="Times New Roman" w:hAnsi="Times New Roman" w:cs="Times New Roman"/>
        </w:rPr>
        <w:t>.</w:t>
      </w:r>
    </w:p>
    <w:p w:rsidR="008F08BA" w:rsidRDefault="006E5E9F" w:rsidP="005E31D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Система ограничений для задачи</w:t>
      </w:r>
    </w:p>
    <w:p w:rsidR="00F25514" w:rsidRDefault="006E5E9F" w:rsidP="005E31D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noProof/>
          <w:lang w:val="en-US"/>
        </w:rPr>
        <w:drawing>
          <wp:inline distT="0" distB="0" distL="0" distR="0" wp14:anchorId="26EF41D1" wp14:editId="3B71E442">
            <wp:extent cx="2419350" cy="2057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514" w:rsidRPr="00F25514" w:rsidRDefault="006E5E9F" w:rsidP="005E31D2">
      <w:pPr>
        <w:spacing w:after="0" w:line="240" w:lineRule="auto"/>
        <w:rPr>
          <w:rFonts w:ascii="Times New Roman" w:hAnsi="Times New Roman" w:cs="Times New Roman"/>
          <w:color w:val="AEAAAA" w:themeColor="background2" w:themeShade="BF"/>
        </w:rPr>
      </w:pPr>
      <w:r w:rsidRPr="00F25514">
        <w:rPr>
          <w:rFonts w:ascii="Times New Roman" w:hAnsi="Times New Roman" w:cs="Times New Roman"/>
          <w:color w:val="AEAAAA" w:themeColor="background2" w:themeShade="BF"/>
        </w:rPr>
        <w:t>Является ли эта задача задачей о назначениях? «В компанию, занимающуюся курьерской...»</w:t>
      </w:r>
    </w:p>
    <w:p w:rsidR="006E5E9F" w:rsidRDefault="006E5E9F" w:rsidP="005E31D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Целевая функция составлена правильно для задачи, исходные данные которой представлены в тпблице</w:t>
      </w:r>
      <w:r w:rsidR="00166A65">
        <w:rPr>
          <w:rFonts w:ascii="Times New Roman" w:hAnsi="Times New Roman" w:cs="Times New Roman"/>
        </w:rPr>
        <w:t>(</w:t>
      </w:r>
      <w:r w:rsidR="00166A65">
        <w:t>Выберите целевую функцию для задачи)</w:t>
      </w:r>
    </w:p>
    <w:p w:rsidR="006E5E9F" w:rsidRDefault="00166A65" w:rsidP="005E31D2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518D0A32" wp14:editId="024456C7">
            <wp:extent cx="2954215" cy="873186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5480" cy="89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6CC" w:rsidRPr="00F738D9" w:rsidRDefault="006E5E9F" w:rsidP="005E31D2">
      <w:pPr>
        <w:spacing w:after="0" w:line="240" w:lineRule="auto"/>
        <w:rPr>
          <w:rFonts w:ascii="Times New Roman" w:hAnsi="Times New Roman" w:cs="Times New Roman"/>
          <w:color w:val="AEAAAA" w:themeColor="background2" w:themeShade="BF"/>
        </w:rPr>
      </w:pPr>
      <w:r w:rsidRPr="00F738D9">
        <w:rPr>
          <w:rFonts w:ascii="Times New Roman" w:hAnsi="Times New Roman" w:cs="Times New Roman"/>
          <w:color w:val="AEAAAA" w:themeColor="background2" w:themeShade="BF"/>
        </w:rPr>
        <w:t>Какая из матриц будет являться решением задачи о назначениях, исходные данные которой представлены в таблице</w:t>
      </w:r>
    </w:p>
    <w:p w:rsidR="00C616CC" w:rsidRPr="00F738D9" w:rsidRDefault="00C616CC" w:rsidP="005E31D2">
      <w:pPr>
        <w:spacing w:after="0" w:line="240" w:lineRule="auto"/>
        <w:rPr>
          <w:rFonts w:ascii="Times New Roman" w:hAnsi="Times New Roman" w:cs="Times New Roman"/>
          <w:color w:val="AEAAAA" w:themeColor="background2" w:themeShade="BF"/>
        </w:rPr>
      </w:pPr>
      <w:r w:rsidRPr="00F738D9">
        <w:rPr>
          <w:rFonts w:ascii="Times New Roman" w:hAnsi="Times New Roman" w:cs="Times New Roman"/>
          <w:color w:val="AEAAAA" w:themeColor="background2" w:themeShade="BF"/>
        </w:rPr>
        <w:lastRenderedPageBreak/>
        <w:t>Выберете целевую функцию для задачи о назначениях, исходные данные которой представлены в таблице</w:t>
      </w:r>
    </w:p>
    <w:p w:rsidR="00C616CC" w:rsidRDefault="00C616CC" w:rsidP="005E31D2">
      <w:pPr>
        <w:tabs>
          <w:tab w:val="left" w:pos="220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Выберете верно составленную математическую модель транспортной задачи, исходные данные которой представлены в таблице</w:t>
      </w:r>
    </w:p>
    <w:p w:rsidR="00C616CC" w:rsidRDefault="00C616CC" w:rsidP="005E31D2">
      <w:pPr>
        <w:tabs>
          <w:tab w:val="left" w:pos="2208"/>
        </w:tabs>
        <w:spacing w:after="0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47D7F993" wp14:editId="33DD0296">
            <wp:extent cx="5631180" cy="2506562"/>
            <wp:effectExtent l="0" t="0" r="762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0370" cy="2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6CC" w:rsidRDefault="00C616CC" w:rsidP="005E31D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Какая из перечисленных математических моделей является моделью задачи о назначениях</w:t>
      </w:r>
    </w:p>
    <w:p w:rsidR="00C616CC" w:rsidRDefault="00166A65" w:rsidP="005E31D2">
      <w:pPr>
        <w:spacing w:after="0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20A78636" wp14:editId="673BAA13">
            <wp:extent cx="4900246" cy="97622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5179" cy="98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6CC" w:rsidRPr="002C29D5" w:rsidRDefault="00C616CC" w:rsidP="005E31D2">
      <w:pPr>
        <w:tabs>
          <w:tab w:val="left" w:pos="4140"/>
        </w:tabs>
        <w:spacing w:after="0"/>
        <w:rPr>
          <w:rFonts w:ascii="Times New Roman" w:hAnsi="Times New Roman" w:cs="Times New Roman"/>
          <w:color w:val="AEAAAA" w:themeColor="background2" w:themeShade="BF"/>
        </w:rPr>
      </w:pPr>
      <w:r w:rsidRPr="002C29D5">
        <w:rPr>
          <w:rFonts w:ascii="Times New Roman" w:hAnsi="Times New Roman" w:cs="Times New Roman"/>
          <w:color w:val="AEAAAA" w:themeColor="background2" w:themeShade="BF"/>
        </w:rPr>
        <w:t>К транспортной задаче можно отнести задачу:</w:t>
      </w:r>
    </w:p>
    <w:p w:rsidR="00AA4079" w:rsidRPr="001C1265" w:rsidRDefault="00AA4079" w:rsidP="00AA4079">
      <w:pPr>
        <w:spacing w:after="0" w:line="240" w:lineRule="auto"/>
        <w:rPr>
          <w:rFonts w:ascii="Times New Roman" w:hAnsi="Times New Roman" w:cs="Times New Roman"/>
        </w:rPr>
      </w:pPr>
      <w:r w:rsidRPr="0003490E">
        <w:rPr>
          <w:rFonts w:ascii="Times New Roman" w:hAnsi="Times New Roman" w:cs="Times New Roman"/>
          <w:highlight w:val="green"/>
        </w:rPr>
        <w:t>ТЕСТ4 ТЕОРИЯ ИГР</w:t>
      </w:r>
    </w:p>
    <w:p w:rsidR="00AA4079" w:rsidRPr="001C1265" w:rsidRDefault="00AA4079" w:rsidP="00AA4079">
      <w:pPr>
        <w:spacing w:after="0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</w:rPr>
        <w:t>Чему равна нижняя цена игры(максмин), платежная матрица которой представлена ниже:</w:t>
      </w:r>
    </w:p>
    <w:p w:rsidR="00AA4079" w:rsidRPr="001C1265" w:rsidRDefault="00AA4079" w:rsidP="00AA4079">
      <w:pPr>
        <w:spacing w:after="0"/>
        <w:ind w:left="720"/>
        <w:rPr>
          <w:rFonts w:ascii="Times New Roman" w:hAnsi="Times New Roman" w:cs="Times New Roman"/>
          <w:color w:val="000000"/>
          <w:shd w:val="clear" w:color="auto" w:fill="FFFFFF"/>
        </w:rPr>
      </w:pPr>
      <w:r w:rsidRPr="001C1265">
        <w:rPr>
          <w:rFonts w:ascii="Times New Roman" w:hAnsi="Times New Roman" w:cs="Times New Roman"/>
          <w:color w:val="000000"/>
          <w:shd w:val="clear" w:color="auto" w:fill="FFFFFF"/>
        </w:rPr>
        <w:t>Найдем в каждой строке платежной матрицы </w:t>
      </w:r>
      <w:r w:rsidRPr="001C1265">
        <w:rPr>
          <w:rStyle w:val="Strong"/>
          <w:rFonts w:ascii="Times New Roman" w:hAnsi="Times New Roman" w:cs="Times New Roman"/>
          <w:color w:val="000000"/>
          <w:shd w:val="clear" w:color="auto" w:fill="FFFFFF"/>
        </w:rPr>
        <w:t>минимальный</w:t>
      </w:r>
      <w:r w:rsidRPr="001C1265">
        <w:rPr>
          <w:rFonts w:ascii="Times New Roman" w:hAnsi="Times New Roman" w:cs="Times New Roman"/>
          <w:color w:val="000000"/>
          <w:shd w:val="clear" w:color="auto" w:fill="FFFFFF"/>
        </w:rPr>
        <w:t> элемент и запишем его в дополнительный столбец. Затем найдем </w:t>
      </w:r>
      <w:r w:rsidRPr="001C1265">
        <w:rPr>
          <w:rStyle w:val="Strong"/>
          <w:rFonts w:ascii="Times New Roman" w:hAnsi="Times New Roman" w:cs="Times New Roman"/>
          <w:color w:val="000000"/>
          <w:shd w:val="clear" w:color="auto" w:fill="FFFFFF"/>
        </w:rPr>
        <w:t>максимальный</w:t>
      </w:r>
      <w:r w:rsidRPr="001C1265">
        <w:rPr>
          <w:rFonts w:ascii="Times New Roman" w:hAnsi="Times New Roman" w:cs="Times New Roman"/>
          <w:color w:val="000000"/>
          <w:shd w:val="clear" w:color="auto" w:fill="FFFFFF"/>
        </w:rPr>
        <w:t> элемент дополнительного столбца это и будет нижняя цена игры.</w:t>
      </w:r>
    </w:p>
    <w:p w:rsidR="00AA4079" w:rsidRPr="001C1265" w:rsidRDefault="00AA4079" w:rsidP="00AA4079">
      <w:pPr>
        <w:spacing w:after="0"/>
        <w:ind w:left="720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  <w:color w:val="000000"/>
          <w:highlight w:val="yellow"/>
          <w:shd w:val="clear" w:color="auto" w:fill="FFFFFF"/>
        </w:rPr>
        <w:t>--3--</w:t>
      </w:r>
    </w:p>
    <w:p w:rsidR="00AA4079" w:rsidRPr="001C1265" w:rsidRDefault="00AA4079" w:rsidP="000328F9">
      <w:pPr>
        <w:spacing w:after="0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</w:rPr>
        <w:t>Выберите неверное утверждение:</w:t>
      </w:r>
      <w:r w:rsidR="000328F9" w:rsidRPr="000328F9">
        <w:rPr>
          <w:rFonts w:ascii="Times New Roman" w:hAnsi="Times New Roman" w:cs="Times New Roman"/>
        </w:rPr>
        <w:t xml:space="preserve"> </w:t>
      </w:r>
      <w:r w:rsidR="000328F9">
        <w:rPr>
          <w:rFonts w:ascii="Times New Roman" w:hAnsi="Times New Roman" w:cs="Times New Roman"/>
        </w:rPr>
        <w:t>Выберете НЕВЕРНЫЕ</w:t>
      </w:r>
    </w:p>
    <w:p w:rsidR="00AA4079" w:rsidRPr="001C1265" w:rsidRDefault="00AA4079" w:rsidP="00AA4079">
      <w:pPr>
        <w:spacing w:after="0"/>
        <w:ind w:firstLine="720"/>
        <w:rPr>
          <w:rFonts w:ascii="Times New Roman" w:hAnsi="Times New Roman" w:cs="Times New Roman"/>
          <w:color w:val="000000"/>
          <w:shd w:val="clear" w:color="auto" w:fill="FFFFFF"/>
        </w:rPr>
      </w:pPr>
      <w:r w:rsidRPr="001C1265">
        <w:rPr>
          <w:rFonts w:ascii="Times New Roman" w:hAnsi="Times New Roman" w:cs="Times New Roman"/>
          <w:color w:val="000000"/>
          <w:shd w:val="clear" w:color="auto" w:fill="FFFFFF"/>
        </w:rPr>
        <w:t>Игра, которая имеет седловую точку, решается в смешанных стратегиях</w:t>
      </w:r>
    </w:p>
    <w:p w:rsidR="00F37725" w:rsidRDefault="00F37725" w:rsidP="00F37725">
      <w:pPr>
        <w:spacing w:after="0"/>
        <w:ind w:firstLine="720"/>
        <w:rPr>
          <w:rFonts w:ascii="Times New Roman" w:hAnsi="Times New Roman" w:cs="Times New Roman"/>
          <w:color w:val="000000"/>
          <w:shd w:val="clear" w:color="auto" w:fill="FFFFFF"/>
        </w:rPr>
      </w:pPr>
      <w:r w:rsidRPr="001C1265">
        <w:rPr>
          <w:rFonts w:ascii="Times New Roman" w:hAnsi="Times New Roman" w:cs="Times New Roman"/>
          <w:color w:val="000000"/>
          <w:shd w:val="clear" w:color="auto" w:fill="FFFFFF"/>
        </w:rPr>
        <w:t>Ход – это принятая игроком система решений</w:t>
      </w:r>
    </w:p>
    <w:p w:rsidR="000328F9" w:rsidRPr="000328F9" w:rsidRDefault="000328F9" w:rsidP="000328F9">
      <w:pPr>
        <w:spacing w:after="0" w:line="240" w:lineRule="auto"/>
        <w:ind w:firstLine="720"/>
        <w:rPr>
          <w:rFonts w:ascii="Times New Roman" w:hAnsi="Times New Roman" w:cs="Times New Roman"/>
          <w:u w:val="single"/>
        </w:rPr>
      </w:pPr>
      <w:r w:rsidRPr="000328F9">
        <w:rPr>
          <w:rFonts w:ascii="Times New Roman" w:hAnsi="Times New Roman" w:cs="Times New Roman"/>
          <w:u w:val="single"/>
        </w:rPr>
        <w:t>Событие – это факт</w:t>
      </w:r>
      <w:bookmarkStart w:id="0" w:name="_GoBack"/>
      <w:bookmarkEnd w:id="0"/>
    </w:p>
    <w:p w:rsidR="000328F9" w:rsidRPr="000328F9" w:rsidRDefault="000328F9" w:rsidP="000328F9">
      <w:pPr>
        <w:spacing w:after="0" w:line="240" w:lineRule="auto"/>
        <w:rPr>
          <w:rFonts w:ascii="Times New Roman" w:hAnsi="Times New Roman" w:cs="Times New Roman"/>
          <w:u w:val="single"/>
        </w:rPr>
      </w:pPr>
      <w:r w:rsidRPr="000328F9">
        <w:rPr>
          <w:rFonts w:ascii="Times New Roman" w:hAnsi="Times New Roman" w:cs="Times New Roman"/>
          <w:u w:val="single"/>
        </w:rPr>
        <w:tab/>
        <w:t>Ожидание – процесс, не требующий</w:t>
      </w:r>
    </w:p>
    <w:p w:rsidR="000328F9" w:rsidRPr="00F37725" w:rsidRDefault="000328F9" w:rsidP="00F37725">
      <w:pPr>
        <w:spacing w:after="0"/>
        <w:ind w:firstLine="720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AA4079" w:rsidRPr="001C1265" w:rsidRDefault="00AA4079" w:rsidP="00AA4079">
      <w:pPr>
        <w:spacing w:after="0"/>
        <w:rPr>
          <w:rFonts w:ascii="Times New Roman" w:hAnsi="Times New Roman" w:cs="Times New Roman"/>
        </w:rPr>
      </w:pPr>
      <w:r w:rsidRPr="00DA7237">
        <w:rPr>
          <w:rFonts w:ascii="Times New Roman" w:hAnsi="Times New Roman" w:cs="Times New Roman"/>
          <w:color w:val="AEAAAA" w:themeColor="background2" w:themeShade="BF"/>
          <w:shd w:val="clear" w:color="auto" w:fill="FFFFFF"/>
        </w:rPr>
        <w:t>Может ли платёжная матрица иметь более одной седловой точки?</w:t>
      </w:r>
    </w:p>
    <w:p w:rsidR="00AA4079" w:rsidRPr="00F37725" w:rsidRDefault="00AA4079" w:rsidP="00AA4079">
      <w:pPr>
        <w:spacing w:after="0"/>
        <w:rPr>
          <w:rFonts w:ascii="Times New Roman" w:hAnsi="Times New Roman" w:cs="Times New Roman"/>
          <w:color w:val="AEAAAA" w:themeColor="background2" w:themeShade="BF"/>
        </w:rPr>
      </w:pPr>
      <w:r w:rsidRPr="00F37725">
        <w:rPr>
          <w:rFonts w:ascii="Times New Roman" w:hAnsi="Times New Roman" w:cs="Times New Roman"/>
          <w:color w:val="AEAAAA" w:themeColor="background2" w:themeShade="BF"/>
        </w:rPr>
        <w:t>Наилучшая чистая стратегия первого игрока:</w:t>
      </w:r>
    </w:p>
    <w:p w:rsidR="00AA4079" w:rsidRPr="00F738D9" w:rsidRDefault="00AA4079" w:rsidP="00AA4079">
      <w:pPr>
        <w:spacing w:after="0"/>
        <w:rPr>
          <w:rFonts w:ascii="Times New Roman" w:hAnsi="Times New Roman" w:cs="Times New Roman"/>
          <w:color w:val="AEAAAA" w:themeColor="background2" w:themeShade="BF"/>
        </w:rPr>
      </w:pPr>
      <w:r w:rsidRPr="00F738D9">
        <w:rPr>
          <w:rFonts w:ascii="Times New Roman" w:hAnsi="Times New Roman" w:cs="Times New Roman"/>
          <w:color w:val="AEAAAA" w:themeColor="background2" w:themeShade="BF"/>
          <w:shd w:val="clear" w:color="auto" w:fill="FFFFFF"/>
        </w:rPr>
        <w:t>Верхняя цена игры - это</w:t>
      </w:r>
    </w:p>
    <w:p w:rsidR="00AA4079" w:rsidRPr="001C1265" w:rsidRDefault="00AA4079" w:rsidP="00AA4079">
      <w:pPr>
        <w:spacing w:after="0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  <w:color w:val="000000"/>
          <w:shd w:val="clear" w:color="auto" w:fill="FFFFFF"/>
        </w:rPr>
        <w:t>Какая игра называется игрой с седловой точкой?</w:t>
      </w:r>
    </w:p>
    <w:p w:rsidR="00AA4079" w:rsidRPr="001C1265" w:rsidRDefault="00AA4079" w:rsidP="00AA4079">
      <w:pPr>
        <w:spacing w:after="0"/>
        <w:ind w:firstLine="720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  <w:color w:val="000000"/>
          <w:shd w:val="clear" w:color="auto" w:fill="FFFFFF"/>
        </w:rPr>
        <w:t>Игра, в которой нижняя цена игры равна верхней цене</w:t>
      </w:r>
    </w:p>
    <w:p w:rsidR="00AA4079" w:rsidRPr="00F738D9" w:rsidRDefault="00AA4079" w:rsidP="00AA4079">
      <w:pPr>
        <w:spacing w:after="0"/>
        <w:rPr>
          <w:rFonts w:ascii="Times New Roman" w:hAnsi="Times New Roman" w:cs="Times New Roman"/>
          <w:color w:val="AEAAAA" w:themeColor="background2" w:themeShade="BF"/>
        </w:rPr>
      </w:pPr>
      <w:r w:rsidRPr="00F738D9">
        <w:rPr>
          <w:rFonts w:ascii="Times New Roman" w:hAnsi="Times New Roman" w:cs="Times New Roman"/>
          <w:color w:val="AEAAAA" w:themeColor="background2" w:themeShade="BF"/>
          <w:shd w:val="clear" w:color="auto" w:fill="FFFFFF"/>
        </w:rPr>
        <w:t>Ход-это</w:t>
      </w:r>
    </w:p>
    <w:p w:rsidR="00AA4079" w:rsidRPr="001C1265" w:rsidRDefault="00AA4079" w:rsidP="00AA4079">
      <w:pPr>
        <w:spacing w:after="0"/>
        <w:rPr>
          <w:rFonts w:ascii="Times New Roman" w:hAnsi="Times New Roman" w:cs="Times New Roman"/>
          <w:color w:val="000000"/>
          <w:shd w:val="clear" w:color="auto" w:fill="FFFFFF"/>
        </w:rPr>
      </w:pPr>
      <w:r w:rsidRPr="001C1265">
        <w:rPr>
          <w:rFonts w:ascii="Times New Roman" w:hAnsi="Times New Roman" w:cs="Times New Roman"/>
          <w:color w:val="000000"/>
          <w:shd w:val="clear" w:color="auto" w:fill="FFFFFF"/>
        </w:rPr>
        <w:t>Чему равен минимакс(верхняя цена)?</w:t>
      </w:r>
    </w:p>
    <w:p w:rsidR="00AA4079" w:rsidRPr="001C1265" w:rsidRDefault="00AA4079" w:rsidP="00AA4079">
      <w:pPr>
        <w:spacing w:after="0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  <w:color w:val="000000"/>
          <w:shd w:val="clear" w:color="auto" w:fill="FFFFFF"/>
        </w:rPr>
        <w:tab/>
        <w:t xml:space="preserve">Находим максимальные в столбцах и выбираем минимальный из них. </w:t>
      </w:r>
      <w:r w:rsidRPr="001C1265">
        <w:rPr>
          <w:rFonts w:ascii="Times New Roman" w:hAnsi="Times New Roman" w:cs="Times New Roman"/>
          <w:color w:val="000000"/>
          <w:highlight w:val="yellow"/>
          <w:shd w:val="clear" w:color="auto" w:fill="FFFFFF"/>
        </w:rPr>
        <w:t>–5--</w:t>
      </w:r>
    </w:p>
    <w:p w:rsidR="00AA4079" w:rsidRPr="001C1265" w:rsidRDefault="00AA4079" w:rsidP="00AA4079">
      <w:pPr>
        <w:spacing w:after="0"/>
        <w:rPr>
          <w:rFonts w:ascii="Times New Roman" w:hAnsi="Times New Roman" w:cs="Times New Roman"/>
        </w:rPr>
      </w:pPr>
      <w:r w:rsidRPr="00F738D9">
        <w:rPr>
          <w:rFonts w:ascii="Times New Roman" w:hAnsi="Times New Roman" w:cs="Times New Roman"/>
          <w:color w:val="AEAAAA" w:themeColor="background2" w:themeShade="BF"/>
        </w:rPr>
        <w:t>В каком случае матричная игра решается в смешанных стратегиях?</w:t>
      </w:r>
    </w:p>
    <w:p w:rsidR="00AA4079" w:rsidRPr="00F738D9" w:rsidRDefault="00AA4079" w:rsidP="00AA4079">
      <w:pPr>
        <w:spacing w:after="0"/>
        <w:rPr>
          <w:rFonts w:ascii="Times New Roman" w:hAnsi="Times New Roman" w:cs="Times New Roman"/>
          <w:color w:val="AEAAAA" w:themeColor="background2" w:themeShade="BF"/>
        </w:rPr>
      </w:pPr>
      <w:r w:rsidRPr="00F738D9">
        <w:rPr>
          <w:rFonts w:ascii="Times New Roman" w:hAnsi="Times New Roman" w:cs="Times New Roman"/>
          <w:color w:val="AEAAAA" w:themeColor="background2" w:themeShade="BF"/>
        </w:rPr>
        <w:t>Нижняя цена игры – это</w:t>
      </w:r>
    </w:p>
    <w:p w:rsidR="00AA4079" w:rsidRPr="001C1265" w:rsidRDefault="00AA4079" w:rsidP="00AA4079">
      <w:pPr>
        <w:spacing w:after="0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  <w:color w:val="000000"/>
          <w:shd w:val="clear" w:color="auto" w:fill="FFFFFF"/>
        </w:rPr>
        <w:t>Сумма чистых стратегий первого игрока равна</w:t>
      </w:r>
    </w:p>
    <w:p w:rsidR="00AA4079" w:rsidRPr="001C1265" w:rsidRDefault="00AA4079" w:rsidP="00AA4079">
      <w:pPr>
        <w:spacing w:after="0"/>
        <w:ind w:firstLine="720"/>
        <w:rPr>
          <w:rFonts w:ascii="Times New Roman" w:hAnsi="Times New Roman" w:cs="Times New Roman"/>
          <w:color w:val="000000"/>
          <w:shd w:val="clear" w:color="auto" w:fill="FFFFFF"/>
        </w:rPr>
      </w:pPr>
      <w:r w:rsidRPr="001C1265">
        <w:rPr>
          <w:rFonts w:ascii="Times New Roman" w:hAnsi="Times New Roman" w:cs="Times New Roman"/>
          <w:color w:val="000000"/>
          <w:shd w:val="clear" w:color="auto" w:fill="FFFFFF"/>
        </w:rPr>
        <w:t>Значению цены игры с вычетом суммы стратегий второго игрока (?)</w:t>
      </w:r>
    </w:p>
    <w:p w:rsidR="00AA4079" w:rsidRPr="00DA7237" w:rsidRDefault="00AA4079" w:rsidP="00DA7237">
      <w:pPr>
        <w:spacing w:after="0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  <w:color w:val="000000"/>
          <w:shd w:val="clear" w:color="auto" w:fill="FFFFFF"/>
        </w:rPr>
        <w:t>Чему равно значение седловой точки игры</w:t>
      </w:r>
      <w:r w:rsidRPr="001C1265">
        <w:rPr>
          <w:rFonts w:ascii="Times New Roman" w:hAnsi="Times New Roman" w:cs="Times New Roman"/>
          <w:color w:val="202124"/>
          <w:shd w:val="clear" w:color="auto" w:fill="FFFFFF"/>
        </w:rPr>
        <w:t xml:space="preserve">  (нижняя и верхняя цена </w:t>
      </w:r>
      <w:r w:rsidRPr="001C1265"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>игры</w:t>
      </w:r>
      <w:r w:rsidRPr="001C1265">
        <w:rPr>
          <w:rFonts w:ascii="Times New Roman" w:hAnsi="Times New Roman" w:cs="Times New Roman"/>
          <w:color w:val="202124"/>
          <w:shd w:val="clear" w:color="auto" w:fill="FFFFFF"/>
        </w:rPr>
        <w:t> совпадают)</w:t>
      </w:r>
      <w:r w:rsidRPr="001C1265">
        <w:rPr>
          <w:rFonts w:ascii="Times New Roman" w:hAnsi="Times New Roman" w:cs="Times New Roman"/>
          <w:color w:val="000000"/>
          <w:highlight w:val="yellow"/>
          <w:shd w:val="clear" w:color="auto" w:fill="FFFFFF"/>
        </w:rPr>
        <w:t>3,1 и 3,2</w:t>
      </w:r>
    </w:p>
    <w:p w:rsidR="00AA4079" w:rsidRPr="001C1265" w:rsidRDefault="00AA4079" w:rsidP="00AA4079">
      <w:pPr>
        <w:spacing w:after="0"/>
        <w:rPr>
          <w:rFonts w:ascii="Times New Roman" w:hAnsi="Times New Roman" w:cs="Times New Roman"/>
        </w:rPr>
      </w:pPr>
      <w:r w:rsidRPr="001C1265">
        <w:rPr>
          <w:rFonts w:ascii="Times New Roman" w:hAnsi="Times New Roman" w:cs="Times New Roman"/>
          <w:color w:val="000000"/>
          <w:shd w:val="clear" w:color="auto" w:fill="FFFFFF"/>
        </w:rPr>
        <w:t>К классификации игр по виду функции выигрышей не относятся</w:t>
      </w:r>
    </w:p>
    <w:p w:rsidR="00AA4079" w:rsidRPr="001C1265" w:rsidRDefault="00AA4079" w:rsidP="00AA4079">
      <w:pPr>
        <w:spacing w:after="0"/>
        <w:ind w:firstLine="720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1C1265">
        <w:rPr>
          <w:rFonts w:ascii="Times New Roman" w:hAnsi="Times New Roman" w:cs="Times New Roman"/>
          <w:color w:val="000000" w:themeColor="text1"/>
          <w:shd w:val="clear" w:color="auto" w:fill="FFFFFF"/>
        </w:rPr>
        <w:t>Парные</w:t>
      </w:r>
    </w:p>
    <w:p w:rsidR="00AA4079" w:rsidRPr="00DA7237" w:rsidRDefault="00AA4079" w:rsidP="00AA4079">
      <w:pPr>
        <w:spacing w:after="0"/>
        <w:rPr>
          <w:rFonts w:ascii="Times New Roman" w:hAnsi="Times New Roman" w:cs="Times New Roman"/>
          <w:color w:val="AEAAAA" w:themeColor="background2" w:themeShade="BF"/>
        </w:rPr>
      </w:pPr>
      <w:r w:rsidRPr="00DA7237">
        <w:rPr>
          <w:rFonts w:ascii="Times New Roman" w:hAnsi="Times New Roman" w:cs="Times New Roman"/>
          <w:color w:val="AEAAAA" w:themeColor="background2" w:themeShade="BF"/>
          <w:shd w:val="clear" w:color="auto" w:fill="FFFFFF"/>
        </w:rPr>
        <w:t>Какая игра называется игрой с нулевой суммой</w:t>
      </w:r>
    </w:p>
    <w:p w:rsidR="00AA4079" w:rsidRPr="001C1265" w:rsidRDefault="00AA4079" w:rsidP="00AA4079">
      <w:pPr>
        <w:spacing w:after="0"/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</w:pPr>
      <w:r w:rsidRPr="001C1265"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  <w:t>Чем занимается теория игр?</w:t>
      </w:r>
    </w:p>
    <w:p w:rsidR="00AA4079" w:rsidRPr="001C1265" w:rsidRDefault="00AA4079" w:rsidP="00AA4079">
      <w:pPr>
        <w:spacing w:after="0"/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</w:pPr>
      <w:r w:rsidRPr="001C1265"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  <w:tab/>
        <w:t>Рекомендацией по принятию решений</w:t>
      </w:r>
    </w:p>
    <w:p w:rsidR="00AA4079" w:rsidRPr="00DA7237" w:rsidRDefault="00AA4079" w:rsidP="00AA4079">
      <w:pPr>
        <w:spacing w:after="0"/>
        <w:rPr>
          <w:rFonts w:ascii="Times New Roman" w:eastAsia="Times New Roman" w:hAnsi="Times New Roman" w:cs="Times New Roman"/>
          <w:color w:val="AEAAAA" w:themeColor="background2" w:themeShade="BF"/>
          <w:highlight w:val="lightGray"/>
          <w:lang w:eastAsia="ru-RU"/>
        </w:rPr>
      </w:pPr>
      <w:r w:rsidRPr="00DA7237">
        <w:rPr>
          <w:rFonts w:ascii="Times New Roman" w:eastAsia="Times New Roman" w:hAnsi="Times New Roman" w:cs="Times New Roman"/>
          <w:color w:val="AEAAAA" w:themeColor="background2" w:themeShade="BF"/>
          <w:highlight w:val="lightGray"/>
          <w:lang w:eastAsia="ru-RU"/>
        </w:rPr>
        <w:t>При каких значениях α критерий Гурвица обращается в критерий Вальда?</w:t>
      </w:r>
    </w:p>
    <w:p w:rsidR="00AA4079" w:rsidRPr="001C1265" w:rsidRDefault="00AA4079" w:rsidP="00AA4079">
      <w:pPr>
        <w:spacing w:after="0"/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</w:pPr>
      <w:r w:rsidRPr="001C1265"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  <w:t>В чем отличие критерия Сэвиджа от остальных изученных критериев принятия решения</w:t>
      </w:r>
    </w:p>
    <w:p w:rsidR="00AA4079" w:rsidRPr="001C1265" w:rsidRDefault="00AA4079" w:rsidP="00AA4079">
      <w:pPr>
        <w:spacing w:after="0"/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</w:pPr>
      <w:r w:rsidRPr="001C1265"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  <w:lastRenderedPageBreak/>
        <w:tab/>
        <w:t>он минимизируется</w:t>
      </w:r>
    </w:p>
    <w:p w:rsidR="00AA4079" w:rsidRPr="001C1265" w:rsidRDefault="00AA4079" w:rsidP="00AA4079">
      <w:pPr>
        <w:spacing w:after="0"/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</w:pPr>
      <w:r w:rsidRPr="001C1265"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  <w:t>Матричная игра – это частный случай антагонистической игры, при котором обязательно выполняется одно из требований</w:t>
      </w:r>
    </w:p>
    <w:p w:rsidR="00AA4079" w:rsidRPr="001C1265" w:rsidRDefault="00AA4079" w:rsidP="00AA4079">
      <w:pPr>
        <w:spacing w:after="0"/>
        <w:rPr>
          <w:rFonts w:ascii="Times New Roman" w:eastAsia="Times New Roman" w:hAnsi="Times New Roman" w:cs="Times New Roman"/>
          <w:color w:val="000000"/>
          <w:highlight w:val="lightGray"/>
          <w:shd w:val="clear" w:color="auto" w:fill="FFFF00"/>
          <w:lang w:eastAsia="ru-RU"/>
        </w:rPr>
      </w:pPr>
      <w:r w:rsidRPr="001C1265"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  <w:tab/>
      </w:r>
      <w:r w:rsidRPr="001C1265">
        <w:rPr>
          <w:rFonts w:ascii="Times New Roman" w:eastAsia="Times New Roman" w:hAnsi="Times New Roman" w:cs="Times New Roman"/>
          <w:color w:val="000000"/>
          <w:highlight w:val="lightGray"/>
          <w:shd w:val="clear" w:color="auto" w:fill="FFFF00"/>
          <w:lang w:eastAsia="ru-RU"/>
        </w:rPr>
        <w:t>оба игрока имеют конечное число стратегий</w:t>
      </w:r>
    </w:p>
    <w:p w:rsidR="00AA4079" w:rsidRPr="001C1265" w:rsidRDefault="00AA4079" w:rsidP="00AA4079">
      <w:pPr>
        <w:spacing w:after="0"/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</w:pPr>
      <w:r w:rsidRPr="001C1265"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  <w:t>Пусть матричная игра задана матрицей, в которой все элементы положительны. Цена игры положительна:</w:t>
      </w:r>
    </w:p>
    <w:p w:rsidR="00AA4079" w:rsidRPr="001C1265" w:rsidRDefault="00AA4079" w:rsidP="00AA4079">
      <w:pPr>
        <w:spacing w:after="0"/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</w:pPr>
      <w:r w:rsidRPr="001C1265"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  <w:tab/>
        <w:t>Да</w:t>
      </w:r>
    </w:p>
    <w:p w:rsidR="00AA4079" w:rsidRPr="00DA7237" w:rsidRDefault="00AA4079" w:rsidP="00AA4079">
      <w:pPr>
        <w:spacing w:after="0"/>
        <w:rPr>
          <w:rFonts w:ascii="Times New Roman" w:eastAsia="Times New Roman" w:hAnsi="Times New Roman" w:cs="Times New Roman"/>
          <w:color w:val="AEAAAA" w:themeColor="background2" w:themeShade="BF"/>
          <w:highlight w:val="lightGray"/>
          <w:lang w:eastAsia="ru-RU"/>
        </w:rPr>
      </w:pPr>
      <w:r w:rsidRPr="00DA7237">
        <w:rPr>
          <w:rFonts w:ascii="Times New Roman" w:eastAsia="Times New Roman" w:hAnsi="Times New Roman" w:cs="Times New Roman"/>
          <w:color w:val="AEAAAA" w:themeColor="background2" w:themeShade="BF"/>
          <w:highlight w:val="lightGray"/>
          <w:lang w:eastAsia="ru-RU"/>
        </w:rPr>
        <w:t>Какое максимальное число седловых точек может быть в игре размерности 2*3 (матрица может содержать любые числа)</w:t>
      </w:r>
    </w:p>
    <w:p w:rsidR="00AA4079" w:rsidRPr="001C1265" w:rsidRDefault="00AA4079" w:rsidP="00AA4079">
      <w:pPr>
        <w:spacing w:after="0"/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</w:pPr>
      <w:r w:rsidRPr="001C1265"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  <w:t>В матричной игре произвольной размерности смешанная стратегия любого игрока – это:</w:t>
      </w:r>
    </w:p>
    <w:p w:rsidR="00AA4079" w:rsidRPr="001C1265" w:rsidRDefault="00AA4079" w:rsidP="00AA4079">
      <w:pPr>
        <w:spacing w:after="0"/>
        <w:ind w:firstLine="720"/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</w:pPr>
      <w:r w:rsidRPr="001C1265"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  <w:t>вектор, или упорядоченное множество</w:t>
      </w:r>
    </w:p>
    <w:p w:rsidR="00AA4079" w:rsidRPr="001C1265" w:rsidRDefault="00AA4079" w:rsidP="00AA4079">
      <w:pPr>
        <w:spacing w:after="0"/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</w:pPr>
      <w:r w:rsidRPr="001C1265"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  <w:t>Антагонистическая игра может быть задана</w:t>
      </w:r>
    </w:p>
    <w:p w:rsidR="00AA4079" w:rsidRPr="001C1265" w:rsidRDefault="00AA4079" w:rsidP="00AA4079">
      <w:pPr>
        <w:spacing w:after="0"/>
        <w:rPr>
          <w:rFonts w:ascii="Times New Roman" w:eastAsia="Times New Roman" w:hAnsi="Times New Roman" w:cs="Times New Roman"/>
          <w:color w:val="000000"/>
          <w:highlight w:val="lightGray"/>
          <w:shd w:val="clear" w:color="auto" w:fill="FFFF00"/>
          <w:lang w:eastAsia="ru-RU"/>
        </w:rPr>
      </w:pPr>
      <w:r w:rsidRPr="001C1265"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  <w:tab/>
      </w:r>
      <w:r w:rsidRPr="001C1265">
        <w:rPr>
          <w:rFonts w:ascii="Times New Roman" w:eastAsia="Times New Roman" w:hAnsi="Times New Roman" w:cs="Times New Roman"/>
          <w:color w:val="000000"/>
          <w:highlight w:val="lightGray"/>
          <w:shd w:val="clear" w:color="auto" w:fill="FFFF00"/>
          <w:lang w:eastAsia="ru-RU"/>
        </w:rPr>
        <w:t>множеством стратегий обоих игроков и функцией выигрыша второго игрока</w:t>
      </w:r>
    </w:p>
    <w:p w:rsidR="00AA4079" w:rsidRPr="001C1265" w:rsidRDefault="00AA4079" w:rsidP="00DA7237">
      <w:pPr>
        <w:spacing w:after="0"/>
        <w:rPr>
          <w:rFonts w:ascii="Times New Roman" w:eastAsia="Times New Roman" w:hAnsi="Times New Roman" w:cs="Times New Roman"/>
          <w:color w:val="000000"/>
          <w:highlight w:val="lightGray"/>
          <w:lang w:eastAsia="ru-RU"/>
        </w:rPr>
      </w:pPr>
      <w:r w:rsidRPr="00DA7237">
        <w:rPr>
          <w:rFonts w:ascii="Times New Roman" w:eastAsia="Times New Roman" w:hAnsi="Times New Roman" w:cs="Times New Roman"/>
          <w:color w:val="AEAAAA" w:themeColor="background2" w:themeShade="BF"/>
          <w:highlight w:val="lightGray"/>
          <w:lang w:eastAsia="ru-RU"/>
        </w:rPr>
        <w:t>Цена игры - это:</w:t>
      </w:r>
      <w:r w:rsidR="00DA7237" w:rsidRPr="00DA7237">
        <w:rPr>
          <w:rFonts w:ascii="Times New Roman" w:eastAsia="Times New Roman" w:hAnsi="Times New Roman" w:cs="Times New Roman"/>
          <w:color w:val="AEAAAA" w:themeColor="background2" w:themeShade="BF"/>
          <w:highlight w:val="lightGray"/>
          <w:lang w:eastAsia="ru-RU"/>
        </w:rPr>
        <w:t xml:space="preserve"> </w:t>
      </w:r>
    </w:p>
    <w:p w:rsidR="005E31D2" w:rsidRDefault="005E31D2" w:rsidP="005E31D2">
      <w:pPr>
        <w:tabs>
          <w:tab w:val="left" w:pos="4140"/>
        </w:tabs>
        <w:spacing w:after="0"/>
        <w:rPr>
          <w:rFonts w:ascii="Times New Roman" w:hAnsi="Times New Roman" w:cs="Times New Roman"/>
        </w:rPr>
      </w:pPr>
      <w:r w:rsidRPr="005E31D2">
        <w:rPr>
          <w:rFonts w:ascii="Times New Roman" w:hAnsi="Times New Roman" w:cs="Times New Roman"/>
          <w:highlight w:val="green"/>
        </w:rPr>
        <w:t>ТЕСТ6 СЕТЕВОЕ ПЛАНИРОВАНИЕ</w:t>
      </w:r>
    </w:p>
    <w:p w:rsidR="009576DC" w:rsidRDefault="009576DC" w:rsidP="009576DC">
      <w:pPr>
        <w:spacing w:after="0" w:line="240" w:lineRule="auto"/>
        <w:rPr>
          <w:rFonts w:ascii="Times New Roman" w:hAnsi="Times New Roman" w:cs="Times New Roman"/>
        </w:rPr>
      </w:pPr>
      <w:r w:rsidRPr="009576DC">
        <w:rPr>
          <w:rFonts w:ascii="Times New Roman" w:hAnsi="Times New Roman" w:cs="Times New Roman"/>
        </w:rPr>
        <w:t>Сетевое плпнирование используется:</w:t>
      </w:r>
    </w:p>
    <w:p w:rsidR="009576DC" w:rsidRDefault="009576DC" w:rsidP="009576DC">
      <w:pPr>
        <w:spacing w:after="0"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проектирования сложных технических объектов.</w:t>
      </w:r>
    </w:p>
    <w:p w:rsidR="009576DC" w:rsidRPr="007D5446" w:rsidRDefault="009576DC" w:rsidP="009576DC">
      <w:pPr>
        <w:spacing w:after="0" w:line="240" w:lineRule="auto"/>
        <w:rPr>
          <w:rFonts w:ascii="Times New Roman" w:hAnsi="Times New Roman" w:cs="Times New Roman"/>
          <w:color w:val="AEAAAA" w:themeColor="background2" w:themeShade="BF"/>
        </w:rPr>
      </w:pPr>
      <w:r w:rsidRPr="007D5446">
        <w:rPr>
          <w:rFonts w:ascii="Times New Roman" w:hAnsi="Times New Roman" w:cs="Times New Roman"/>
          <w:color w:val="AEAAAA" w:themeColor="background2" w:themeShade="BF"/>
        </w:rPr>
        <w:t>Основные элементы сетевой модели</w:t>
      </w:r>
    </w:p>
    <w:p w:rsidR="009576DC" w:rsidRPr="007D5446" w:rsidRDefault="009576DC" w:rsidP="009576DC">
      <w:pPr>
        <w:spacing w:after="0" w:line="240" w:lineRule="auto"/>
        <w:rPr>
          <w:rFonts w:ascii="Times New Roman" w:hAnsi="Times New Roman" w:cs="Times New Roman"/>
          <w:color w:val="AEAAAA" w:themeColor="background2" w:themeShade="BF"/>
        </w:rPr>
      </w:pPr>
      <w:r w:rsidRPr="007D5446">
        <w:rPr>
          <w:rFonts w:ascii="Times New Roman" w:hAnsi="Times New Roman" w:cs="Times New Roman"/>
          <w:color w:val="AEAAAA" w:themeColor="background2" w:themeShade="BF"/>
        </w:rPr>
        <w:t>По количеству затрачиваемого времени, работа может быть:</w:t>
      </w:r>
    </w:p>
    <w:p w:rsidR="009576DC" w:rsidRDefault="009576DC" w:rsidP="009576D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Виды событий:</w:t>
      </w:r>
    </w:p>
    <w:p w:rsidR="009576DC" w:rsidRDefault="009576DC" w:rsidP="009576D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Исходное, промежуточное, завершающее</w:t>
      </w:r>
    </w:p>
    <w:p w:rsidR="009576DC" w:rsidRDefault="009576DC" w:rsidP="009576D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Какие работы имеют нулеваой резерв времени:</w:t>
      </w:r>
    </w:p>
    <w:p w:rsidR="009576DC" w:rsidRDefault="009576DC" w:rsidP="009576D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Критические</w:t>
      </w:r>
    </w:p>
    <w:p w:rsidR="009576DC" w:rsidRDefault="009576DC" w:rsidP="009576D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Критическим путем в сетевом графике считается:</w:t>
      </w:r>
    </w:p>
    <w:p w:rsidR="009576DC" w:rsidRDefault="009576DC" w:rsidP="009576D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Самый длинный путь от исходного до завершающего события</w:t>
      </w:r>
    </w:p>
    <w:p w:rsidR="009576DC" w:rsidRDefault="009576DC" w:rsidP="009576D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Главная цель сетевого планирования:</w:t>
      </w:r>
    </w:p>
    <w:p w:rsidR="009576DC" w:rsidRDefault="009576DC" w:rsidP="009576D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Сокращение до минимума продолжительности проекта</w:t>
      </w:r>
    </w:p>
    <w:p w:rsidR="0088106F" w:rsidRDefault="0088106F" w:rsidP="009576D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Выберете правило, в котором допущена ошибка</w:t>
      </w:r>
    </w:p>
    <w:p w:rsidR="0088106F" w:rsidRDefault="0088106F" w:rsidP="009576D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В сети какая-либо последовательность работ может образовывать замкнутый круг</w:t>
      </w:r>
    </w:p>
    <w:p w:rsidR="0088106F" w:rsidRDefault="0088106F" w:rsidP="009576D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Путь, предшествующий событию – это</w:t>
      </w:r>
    </w:p>
    <w:p w:rsidR="0088106F" w:rsidRDefault="0088106F" w:rsidP="009576D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Путь от исходного события до данного события</w:t>
      </w:r>
    </w:p>
    <w:p w:rsidR="0088106F" w:rsidRDefault="0088106F" w:rsidP="009576D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Промежуточными событиями НЕ являются:</w:t>
      </w:r>
    </w:p>
    <w:p w:rsidR="0088106F" w:rsidRDefault="0088106F" w:rsidP="009576D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Начальное, достоверное, невозможное, конечное</w:t>
      </w:r>
    </w:p>
    <w:p w:rsidR="0088106F" w:rsidRDefault="0088106F" w:rsidP="009576D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Полный путь – это</w:t>
      </w:r>
    </w:p>
    <w:p w:rsidR="0088106F" w:rsidRDefault="0088106F" w:rsidP="009576D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Путь, начало которого совпадает с исходным событием сети, а конец – с завершающим</w:t>
      </w:r>
    </w:p>
    <w:p w:rsidR="0088106F" w:rsidRPr="000328F9" w:rsidRDefault="0088106F" w:rsidP="009576DC">
      <w:pPr>
        <w:spacing w:after="0" w:line="240" w:lineRule="auto"/>
        <w:rPr>
          <w:rFonts w:ascii="Times New Roman" w:hAnsi="Times New Roman" w:cs="Times New Roman"/>
          <w:color w:val="AEAAAA" w:themeColor="background2" w:themeShade="BF"/>
        </w:rPr>
      </w:pPr>
      <w:r w:rsidRPr="000328F9">
        <w:rPr>
          <w:rFonts w:ascii="Times New Roman" w:hAnsi="Times New Roman" w:cs="Times New Roman"/>
          <w:color w:val="AEAAAA" w:themeColor="background2" w:themeShade="BF"/>
        </w:rPr>
        <w:t xml:space="preserve">Сетевой график может иметь </w:t>
      </w:r>
    </w:p>
    <w:p w:rsidR="009576DC" w:rsidRDefault="009576DC" w:rsidP="009576DC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Резерв времени события показывает, на какой допустимый период времени можно задержать наступление этого события, не вызывая при этом увеличения срока выполнения комплекса работ.</w:t>
      </w:r>
    </w:p>
    <w:p w:rsidR="009576DC" w:rsidRPr="00D64567" w:rsidRDefault="009576DC" w:rsidP="009576DC">
      <w:pPr>
        <w:rPr>
          <w:b/>
          <w:sz w:val="28"/>
          <w:szCs w:val="28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Поэтому ранний (или ожидаемый) срок tp(i) свершения i-ого события определяется продолжительностью максимального пути, предшествующего этому событию: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perscript"/>
        </w:rPr>
        <w:t>p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(i) = max(t(L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ni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))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где L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  <w:vertAlign w:val="subscript"/>
        </w:rPr>
        <w:t>ni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– любой путь, предшествующий i-ому событию, то есть путь от исходного до i-ого события сети.</w:t>
      </w:r>
    </w:p>
    <w:p w:rsidR="009576DC" w:rsidRDefault="009576DC" w:rsidP="009576DC">
      <w:pPr>
        <w:spacing w:after="0" w:line="240" w:lineRule="auto"/>
        <w:rPr>
          <w:rFonts w:ascii="Times New Roman" w:hAnsi="Times New Roman" w:cs="Times New Roman"/>
        </w:rPr>
      </w:pPr>
    </w:p>
    <w:p w:rsidR="009576DC" w:rsidRDefault="009576DC" w:rsidP="009576D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9576DC" w:rsidRPr="00C616CC" w:rsidRDefault="009576DC" w:rsidP="005E31D2">
      <w:pPr>
        <w:tabs>
          <w:tab w:val="left" w:pos="4140"/>
        </w:tabs>
        <w:spacing w:after="0"/>
        <w:rPr>
          <w:rFonts w:ascii="Times New Roman" w:hAnsi="Times New Roman" w:cs="Times New Roman"/>
        </w:rPr>
      </w:pPr>
    </w:p>
    <w:sectPr w:rsidR="009576DC" w:rsidRPr="00C616CC" w:rsidSect="001076DC">
      <w:pgSz w:w="12240" w:h="15840"/>
      <w:pgMar w:top="0" w:right="3024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B25"/>
    <w:rsid w:val="000328F9"/>
    <w:rsid w:val="0003490E"/>
    <w:rsid w:val="00062AFC"/>
    <w:rsid w:val="00064A4C"/>
    <w:rsid w:val="00073E87"/>
    <w:rsid w:val="000E36C7"/>
    <w:rsid w:val="000F3054"/>
    <w:rsid w:val="001076DC"/>
    <w:rsid w:val="00166A65"/>
    <w:rsid w:val="001C1265"/>
    <w:rsid w:val="00206723"/>
    <w:rsid w:val="00240D58"/>
    <w:rsid w:val="002451CC"/>
    <w:rsid w:val="00281A8E"/>
    <w:rsid w:val="002C29D5"/>
    <w:rsid w:val="003C2532"/>
    <w:rsid w:val="004A2C82"/>
    <w:rsid w:val="005E31D2"/>
    <w:rsid w:val="00683D22"/>
    <w:rsid w:val="006E5E9F"/>
    <w:rsid w:val="007A3F95"/>
    <w:rsid w:val="007D5446"/>
    <w:rsid w:val="0088106F"/>
    <w:rsid w:val="008F08BA"/>
    <w:rsid w:val="00934D9D"/>
    <w:rsid w:val="009576DC"/>
    <w:rsid w:val="0097761E"/>
    <w:rsid w:val="00AA3B25"/>
    <w:rsid w:val="00AA4079"/>
    <w:rsid w:val="00AB7509"/>
    <w:rsid w:val="00B61270"/>
    <w:rsid w:val="00B76DF4"/>
    <w:rsid w:val="00BC70F7"/>
    <w:rsid w:val="00C616CC"/>
    <w:rsid w:val="00D90407"/>
    <w:rsid w:val="00D908FD"/>
    <w:rsid w:val="00DA7237"/>
    <w:rsid w:val="00DB6BA9"/>
    <w:rsid w:val="00F25514"/>
    <w:rsid w:val="00F37725"/>
    <w:rsid w:val="00F65E41"/>
    <w:rsid w:val="00F73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B8058"/>
  <w15:chartTrackingRefBased/>
  <w15:docId w15:val="{BF62C5CF-462B-46B7-B5B8-0EBF615A8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08FD"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076D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844</TotalTime>
  <Pages>4</Pages>
  <Words>906</Words>
  <Characters>5169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Varabei</dc:creator>
  <cp:keywords/>
  <dc:description/>
  <cp:lastModifiedBy>Ivan Varabei</cp:lastModifiedBy>
  <cp:revision>20</cp:revision>
  <dcterms:created xsi:type="dcterms:W3CDTF">2020-12-28T12:49:00Z</dcterms:created>
  <dcterms:modified xsi:type="dcterms:W3CDTF">2020-12-29T05:45:00Z</dcterms:modified>
</cp:coreProperties>
</file>