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683123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2</w:t>
      </w:r>
      <w:bookmarkStart w:id="0" w:name="_GoBack"/>
      <w:bookmarkEnd w:id="0"/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F34DB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Чтение данных из базы данных</w:t>
      </w:r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.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использования провайдера данных для чтения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1" w:name="в117"/>
      <w:bookmarkEnd w:id="1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4DB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B562C1" w:rsidRDefault="00B562C1" w:rsidP="00B562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62C1" w:rsidRPr="003A06D7" w:rsidRDefault="00B562C1" w:rsidP="00B562C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0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 DataReader </w:t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>Класс DataReader позволяет читать данные, возвращенные командой SELECT, по одной строке за раз, в однонаправленном, доступном только для чтения потоке. Иногда это называют курсором. DataReader представляет наиболее быстрый способ доступа к данным. Ниже перечислены основные методы DataReader: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44"/>
        <w:gridCol w:w="8375"/>
      </w:tblGrid>
      <w:tr w:rsidR="00B562C1" w:rsidRPr="006B74F8" w:rsidTr="00906F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Методы класса DataReader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B562C1" w:rsidRPr="006B74F8" w:rsidTr="00906F6F">
        <w:trPr>
          <w:trHeight w:val="1727"/>
        </w:trPr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Read()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Перемещает курсор строки на следующую строку в потоке. Этот метод также должен быть вызван перед чтением первой строки данных (Когда DataReader создается впервые, курсор строки помещается в позицию непосредственно перед первой строкой.) Метод Read() возвращает true, если существует следующая строка для чтения, или false, если прочитана последняя строка в наборе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Возвращает значение, сохраненное в поле с указанным именем столбца или индексом, внутри текущей выбранной строки. Тип возвращенного значения — ближайший тип .NET, наиболее соответствующий встроенному значению, хранимому в источнике данных. Если вы обратитесь к полю по индексу и нечаянно передадите неверный индекс, ссылающийся на несуществующее поле, то получите исключение IndexOutOfRangeException. Используя индексатор для DataReader, можно получить значение по имени поля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GetValues()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Сохраняет значения текущей строки в массиве. Количество сохраняемых полей зависит от размеров массива, переданного этому методу. С помощью свойства DataReader.FieldCount можно определить действительное количество полей в строке и воспользоваться этой информацией для создания массива нужного размера, если нужно сохранить в нем все поля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GetInt32(), GetChar(), GetDateTime()</w:t>
            </w:r>
            <w:r w:rsidRPr="006B7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Get...()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Эти методы возвращают значение поля с указанным индексом в текущей строке, причем тип данных указывается в имени метода. Обратите внимание, что если попытаться присвоить возвращенное значение переменной неверного типа, возникнет исключение InvalidCastException. Кроме того, эти методы не поддерживают типов, допускающих NULL-значения.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поле может содержать null, это придется проверить перед вызовом одного из методов. Чтобы проверить на null-значение, сравните непреобразованное значение (которое можно извлечь по позиции методом GetValue() или по имени с помощью индексатора DataReader) с константой DBNull.Value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NextResult()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команда,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котора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я сгенерировала DataReader, возвратила более одного набора строк, этот метод перемещает указатель на следующую строку и устанавливает его непосредственно перед первой строкой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Close()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Закрывает модуль чтения. Если исходная команда запустила хранимую процедуру, возвратившую выходное значение, это значение может быть прочитано из соответствующего параметра после закрытия модуля чтения</w:t>
            </w:r>
          </w:p>
        </w:tc>
      </w:tr>
    </w:tbl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4F8">
        <w:rPr>
          <w:rFonts w:ascii="Times New Roman" w:hAnsi="Times New Roman" w:cs="Times New Roman"/>
          <w:b/>
          <w:sz w:val="24"/>
          <w:szCs w:val="24"/>
        </w:rPr>
        <w:lastRenderedPageBreak/>
        <w:t>Метод ExecuteReader() и DataReader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 xml:space="preserve">В следующем примере создается простая команда запроса, которая должна вернуть все записи из таблицы Employees базы данных </w:t>
      </w:r>
      <w:r w:rsidRPr="00BC63B2">
        <w:rPr>
          <w:rFonts w:ascii="Times New Roman" w:hAnsi="Times New Roman" w:cs="Times New Roman"/>
          <w:sz w:val="24"/>
          <w:szCs w:val="24"/>
        </w:rPr>
        <w:t>Northwind.</w:t>
      </w:r>
      <w:r w:rsidRPr="006B74F8">
        <w:rPr>
          <w:rFonts w:ascii="Times New Roman" w:hAnsi="Times New Roman" w:cs="Times New Roman"/>
          <w:sz w:val="24"/>
          <w:szCs w:val="24"/>
        </w:rPr>
        <w:t xml:space="preserve"> Команда создается при загрузке страницы. Соединение открывается, и команда выполняется методом ExecuteReader(), который возвращает SqlDataReader. Получив DataReader, можно организовать цикл для прохождения по его записям, вызывая метод Read() в теле цикла. Этот метод перемещает курсор строки на следующую запись (при первом вызове — на первую строку). В следующем примере цикл продолжается до тех пор, пока Read() не вернет false, после чего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B74F8">
        <w:rPr>
          <w:rFonts w:ascii="Times New Roman" w:hAnsi="Times New Roman" w:cs="Times New Roman"/>
          <w:sz w:val="24"/>
          <w:szCs w:val="24"/>
        </w:rPr>
        <w:t xml:space="preserve"> завершается: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System.Collections.Generic;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System.ComponentModel;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System.Data;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System.Drawing;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System.Linq;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System.Text;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System.Threading.Tasks;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System.Windows.Forms;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System.Data.SqlClient;</w:t>
      </w:r>
    </w:p>
    <w:p w:rsidR="00B562C1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namespace trainingDB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partial class Form1 : Form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Form1()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InitializeComponent();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btRead_Click(object sender, EventArgs e)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SqlCommand command = new SqlCommand();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command.Connection = con;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command.CommandType = CommandType.Text;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command.CommandText = "SELECT * FROM Employees";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или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так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//SqlCommand command=new SqlCommand("SELECT * FROM Employees", con);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result = "";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con.Open();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SqlDataReader reader = command.ExecuteReader();</w:t>
      </w:r>
    </w:p>
    <w:p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Проход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цикле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записям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>())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result = reader.GetValue(1) + " " +  reader.GetValue(2);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list1.Items.Insert(0,result);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}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Закрыттие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DataReader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reader.Close();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btClean_Click(object sender, EventArgs e)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list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Items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Clear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этой страницы будет получен следующий результат</w:t>
      </w:r>
      <w:r w:rsidRPr="006B74F8">
        <w:rPr>
          <w:rFonts w:ascii="Times New Roman" w:hAnsi="Times New Roman" w:cs="Times New Roman"/>
          <w:sz w:val="24"/>
          <w:szCs w:val="24"/>
        </w:rPr>
        <w:t>:</w:t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34678A" wp14:editId="5974DE37">
            <wp:extent cx="43719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 построен как способ получить и изучить строки, возвращенные в ответ на  запрос как можно быстрее.</w:t>
      </w:r>
      <w:r w:rsidRPr="00A91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делает DataReader эффективным при возвращении больших объемов данных.</w:t>
      </w:r>
    </w:p>
    <w:p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Данные, возвращаемые DataReader, всегда только для чтения. </w:t>
      </w: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4DDA">
        <w:rPr>
          <w:rFonts w:ascii="Times New Roman" w:hAnsi="Times New Roman" w:cs="Times New Roman"/>
          <w:b/>
          <w:sz w:val="24"/>
          <w:szCs w:val="24"/>
        </w:rPr>
        <w:t>Метод ExecuteScalar()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>Метод ExecuteScalar() возвращает значение сохраненной в первом поле первой строки результирующего набора, сгенерированного запросом SELECT команды. Этот метод обычно применяется для выполнения запросов, возвращающих единственное поле, возможно, вычисленное агрегатной функцией SQL вроде COUNT() или SUM().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>Следующая процедура демонстрирует, как можно с таким подходом получить (и отобразить на странице) количество записей таблицы Employees: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btSum_Click(object sender, EventArgs e)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Создать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команду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SqlCommand command = new SqlCommand("SELECT COUNT (*) FROM Employees", con);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int i = 0;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con.Open();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Получить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значение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COUNT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 = (int)command.ExecuteScalar();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label2.Text = "Общее число сотрудников: " + i;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ab/>
        <w:t>// 9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    con.Close();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1F1">
        <w:rPr>
          <w:rFonts w:ascii="Times New Roman" w:hAnsi="Times New Roman" w:cs="Times New Roman"/>
          <w:sz w:val="24"/>
          <w:szCs w:val="24"/>
        </w:rPr>
        <w:t>Код достаточно прост, но стоит отметить, что вы должны привести возвращаемое значение к правильному типу, поскольку ExecuteScalar() возвращает объект.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DCFF3" wp14:editId="3C9F93AA">
            <wp:extent cx="4391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1F1">
        <w:rPr>
          <w:rFonts w:ascii="Times New Roman" w:hAnsi="Times New Roman" w:cs="Times New Roman"/>
          <w:b/>
          <w:sz w:val="24"/>
          <w:szCs w:val="24"/>
        </w:rPr>
        <w:t>Метод ExecuteNonQuery()</w:t>
      </w: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>Метод ExecuteNonQuery() выполняет команды, которые не возвращают результирующих наборов, такие как INSERT, DELETE или UPDATE. Метод ExecuteNonQuery() возвращает одну порцию информации — количество обработанных записей (или -1, если команда отлична от INSERT, DELETE или UPDATE). Применение этого метода класса Command аналогично предыдущим методам.</w:t>
      </w: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EC1">
        <w:rPr>
          <w:rFonts w:ascii="Times New Roman" w:hAnsi="Times New Roman" w:cs="Times New Roman"/>
          <w:b/>
          <w:sz w:val="24"/>
          <w:szCs w:val="24"/>
        </w:rPr>
        <w:t>Вызов хранимых процедур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054EC1">
        <w:rPr>
          <w:rFonts w:ascii="Times New Roman" w:hAnsi="Times New Roman" w:cs="Times New Roman"/>
          <w:sz w:val="24"/>
          <w:szCs w:val="24"/>
        </w:rPr>
        <w:t>ранимая процедура представляет собой пакет из одного или более операторов SQL, сохраненный в базе данных.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 xml:space="preserve">Хранимые процедуры подобны функциям в том, что они являются хорошо инкапсулированными блоками логики, которые могут принимать данные (через входные параметры) и возвращать данные (через результирующие наборы и выходные параметры). 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 вызова процедуры, текст которой приведен ниже</w:t>
      </w:r>
    </w:p>
    <w:p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CREATE PROCEDURE InsertEmployee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Add the parameters for the stored procedure here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@LName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@FName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@MName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@EmployeeID int OUTPUT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AS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BEGIN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SET NOCOUNT ON added to prevent extra result sets from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interfering with SELECT statements.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ab/>
        <w:t>SET NOCOUNT ON;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-- Insert statements for procedure here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INSERT INTO Employees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(FName, MName, LName, EmploymentDate)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VALUES (@FName, @MName, @LName, GETDATE());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SET @EmployeeID = @@IDENTITY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B562C1" w:rsidRPr="0032783B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>Хранимая процедура принимает три  параметра — фамилию,  имя и отчество. Возвращает она идентификатор вновь созданной записи через выходной параметр EmployeeID, который извлекается после оператора INSERT с помощью функции @@IDENTITY. Без использования хранимой процедуры было бы довольно неудобно получить автоматически сгенерированное значение идентификатора только что вставленной новой записи.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вызова хранимой процедуры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можно создать команду SqlCommand, которая послужит оболочкой для вызова хранимой процедуры. Эта команда принимает те же три параметра на входе и использует @@IDENTITY для получения и возврата идентификатора новой записи. Так же понадобится добавить параметры хранимой процедуры в коллекцию Command.Parameters. При этом необходимо указать точный тип данных и длину параметра, чтобы они соответствовали деталям в базе данных: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btAdd_Click(object sender, EventArgs e)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// Создать команду для вызова хранимой процедуры InsertEmployee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 cmd = new SqlCommand("InsertEmployee", con);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cmd.CommandType = CommandType.StoredProcedure;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Указать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параметры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cmd.Parameters.Add(new SqlParameter("@LName", SqlDbType.NVarChar, 20));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cmd.Parameters["@LName"].Value = "Свистунов";      // Значение может извлекаться из TextBox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SqlParameter("@FName", SqlDbType.NVarChar, 10));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cmd.Parameters["@FName"].Value = "Иван";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SqlParameter("@MName", SqlDbType.NVarChar, 10));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cmd.Parameters["@MName"].Value = "Петрович";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// Последний параметр является выходным (output)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SqlParameter("@EmployeeID", SqlDbType.Int, 4));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cmd.Parameters["@EmployeeID"].Direction = ParameterDirection.Output;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con.Open();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try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int numAff = cmd.ExecuteNonQuery();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label3.Text = "Добавлена запись" +numAff;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// Получить вновь сгенерированный идентификатор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int empID = (int)cmd.Parameters["@EmployeeID"].Value;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label4.Text = "Новому сотруднику присвоен ID: " + empID.ToString();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finally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con.Close();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AD4C09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B562C1" w:rsidRDefault="00B562C1" w:rsidP="00B562C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54EC1">
        <w:rPr>
          <w:rFonts w:ascii="Times New Roman" w:hAnsi="Times New Roman" w:cs="Times New Roman"/>
          <w:sz w:val="24"/>
          <w:szCs w:val="24"/>
        </w:rPr>
        <w:t xml:space="preserve">оследний параметр является выходным, что позволяет хранимой процедуре вернуть информацию в код. Хотя этот объект Parameter создается аналогично,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указать </w:t>
      </w:r>
      <w:r w:rsidRPr="00054EC1">
        <w:rPr>
          <w:rFonts w:ascii="Times New Roman" w:hAnsi="Times New Roman" w:cs="Times New Roman"/>
          <w:sz w:val="24"/>
          <w:szCs w:val="24"/>
        </w:rPr>
        <w:t xml:space="preserve">его как выходной параметр, установив значение его свойства Direction в Output. 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F0BA4C" wp14:editId="3E27D1C6">
            <wp:extent cx="436245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кола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в таблице </w:t>
      </w:r>
      <w:r>
        <w:rPr>
          <w:rFonts w:ascii="Times New Roman" w:hAnsi="Times New Roman" w:cs="Times New Roman"/>
          <w:sz w:val="24"/>
          <w:szCs w:val="24"/>
        </w:rPr>
        <w:t>Employees появится новая запись.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Удобным сокращением является метод AddWithValue() коллекции Parameters. Этот метод принимает имя параметра и значение, но никакой информации о типе. Вместо этого он выводит тип из приведенных данных. Если не нужно явно выбирать нестандартный тип данных, благодаря такому менее строгому подходу, можно упростить код: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"Васин");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FName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"Сергей");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"Павлович");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Предполаг</w:t>
      </w:r>
      <w:r>
        <w:rPr>
          <w:rFonts w:ascii="Times New Roman" w:hAnsi="Times New Roman" w:cs="Times New Roman"/>
          <w:sz w:val="24"/>
          <w:szCs w:val="24"/>
        </w:rPr>
        <w:t>ая, что литеральное выражение "Васин</w:t>
      </w:r>
      <w:r w:rsidRPr="00054EC1">
        <w:rPr>
          <w:rFonts w:ascii="Times New Roman" w:hAnsi="Times New Roman" w:cs="Times New Roman"/>
          <w:sz w:val="24"/>
          <w:szCs w:val="24"/>
        </w:rPr>
        <w:t xml:space="preserve">" является строкой C# из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4EC1">
        <w:rPr>
          <w:rFonts w:ascii="Times New Roman" w:hAnsi="Times New Roman" w:cs="Times New Roman"/>
          <w:sz w:val="24"/>
          <w:szCs w:val="24"/>
        </w:rPr>
        <w:t xml:space="preserve"> букв, здесь создается объект SqlParameter со значением Size, равным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4EC1">
        <w:rPr>
          <w:rFonts w:ascii="Times New Roman" w:hAnsi="Times New Roman" w:cs="Times New Roman"/>
          <w:sz w:val="24"/>
          <w:szCs w:val="24"/>
        </w:rPr>
        <w:t xml:space="preserve"> (символов), и SqlDbType, установленным в NVarChar. </w:t>
      </w:r>
    </w:p>
    <w:p w:rsidR="00B562C1" w:rsidRPr="00054EC1" w:rsidRDefault="00B562C1" w:rsidP="00B562C1">
      <w:pPr>
        <w:spacing w:after="0" w:line="240" w:lineRule="auto"/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B562C1">
        <w:rPr>
          <w:rFonts w:ascii="Times New Roman" w:hAnsi="Times New Roman" w:cs="Times New Roman"/>
          <w:sz w:val="24"/>
          <w:szCs w:val="24"/>
        </w:rPr>
        <w:t>провайдер данных для чтения и организовать чтение данных из базы данных в приложение.</w:t>
      </w:r>
      <w:r w:rsidRPr="001064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7A5" w:rsidRPr="001064F8" w:rsidRDefault="00B562C1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5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B562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чтения данных из таблицы базы данных, содержащей сведения о людях.</w:t>
      </w:r>
    </w:p>
    <w:p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прочитанные данные в виде списка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чтение данных, возвращаемых агрегатной функцией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:rsidR="00C547A5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создать хранимую процедуру для записи данных в таблицу и возврата идентификатора новой записи.</w:t>
      </w:r>
    </w:p>
    <w:p w:rsidR="002D379D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 создать поля для ввода и отображения данных и кнопку для вызова хранимой процедуры записи данных в базу данных.</w:t>
      </w:r>
    </w:p>
    <w:p w:rsidR="002F5624" w:rsidRPr="001064F8" w:rsidRDefault="002F5624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 Содержание отчета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 формы для чтения и отображения данных.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:rsidR="002F5624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программы формирования формы и чтения данных.</w:t>
      </w:r>
    </w:p>
    <w:p w:rsidR="00534E37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созданной хранимой процедуры</w:t>
      </w:r>
      <w:r w:rsidR="002F5624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2D379D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вызова хранимой процедуры и передачи ей параметров.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61FC3" w:rsidRP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объекты обеспечивают отсоединенный режим работы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 для организации соединения с базой данных?</w:t>
      </w:r>
    </w:p>
    <w:p w:rsidR="00361FC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свойства  и методы содержит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</w:t>
      </w:r>
      <w:r w:rsidRPr="00ED42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473A5" w:rsidRPr="001064F8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действия выполняет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DataAdapter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="001064F8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Какие методы 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позволяют получить значения полей таблицы  базы данных?</w:t>
      </w:r>
    </w:p>
    <w:p w:rsidR="00ED42B3" w:rsidRP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ExecuteScalar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:rsidR="00ED42B3" w:rsidRPr="00ED42B3" w:rsidRDefault="00ED42B3" w:rsidP="00ED42B3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ExecuteNonQuery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 можно запустить на выполнение хранимую процедуру базы данных с помощью провайдера данных?</w:t>
      </w:r>
    </w:p>
    <w:p w:rsidR="00C52B6F" w:rsidRPr="001064F8" w:rsidRDefault="00C52B6F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2B6F" w:rsidRPr="001064F8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7DC" w:rsidRDefault="00A537DC" w:rsidP="009D5D84">
      <w:pPr>
        <w:spacing w:after="0" w:line="240" w:lineRule="auto"/>
      </w:pPr>
      <w:r>
        <w:separator/>
      </w:r>
    </w:p>
  </w:endnote>
  <w:endnote w:type="continuationSeparator" w:id="0">
    <w:p w:rsidR="00A537DC" w:rsidRDefault="00A537DC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7DC" w:rsidRDefault="00A537DC" w:rsidP="009D5D84">
      <w:pPr>
        <w:spacing w:after="0" w:line="240" w:lineRule="auto"/>
      </w:pPr>
      <w:r>
        <w:separator/>
      </w:r>
    </w:p>
  </w:footnote>
  <w:footnote w:type="continuationSeparator" w:id="0">
    <w:p w:rsidR="00A537DC" w:rsidRDefault="00A537DC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060"/>
      <w:docPartObj>
        <w:docPartGallery w:val="Page Numbers (Top of Page)"/>
        <w:docPartUnique/>
      </w:docPartObj>
    </w:sdtPr>
    <w:sdtEndPr/>
    <w:sdtContent>
      <w:p w:rsidR="009D5D84" w:rsidRDefault="008E225C">
        <w:pPr>
          <w:pStyle w:val="af6"/>
          <w:jc w:val="right"/>
        </w:pPr>
        <w:r>
          <w:fldChar w:fldCharType="begin"/>
        </w:r>
        <w:r w:rsidR="009D5D84">
          <w:instrText>PAGE   \* MERGEFORMAT</w:instrText>
        </w:r>
        <w:r>
          <w:fldChar w:fldCharType="separate"/>
        </w:r>
        <w:r w:rsidR="00683123">
          <w:rPr>
            <w:noProof/>
          </w:rPr>
          <w:t>1</w:t>
        </w:r>
        <w:r>
          <w:fldChar w:fldCharType="end"/>
        </w:r>
      </w:p>
    </w:sdtContent>
  </w:sdt>
  <w:p w:rsidR="009D5D84" w:rsidRDefault="009D5D8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5"/>
  </w:num>
  <w:num w:numId="9">
    <w:abstractNumId w:val="18"/>
  </w:num>
  <w:num w:numId="10">
    <w:abstractNumId w:val="17"/>
  </w:num>
  <w:num w:numId="11">
    <w:abstractNumId w:val="3"/>
  </w:num>
  <w:num w:numId="12">
    <w:abstractNumId w:val="13"/>
  </w:num>
  <w:num w:numId="13">
    <w:abstractNumId w:val="16"/>
  </w:num>
  <w:num w:numId="14">
    <w:abstractNumId w:val="1"/>
  </w:num>
  <w:num w:numId="15">
    <w:abstractNumId w:val="0"/>
  </w:num>
  <w:num w:numId="16">
    <w:abstractNumId w:val="12"/>
  </w:num>
  <w:num w:numId="17">
    <w:abstractNumId w:val="19"/>
  </w:num>
  <w:num w:numId="18">
    <w:abstractNumId w:val="6"/>
  </w:num>
  <w:num w:numId="19">
    <w:abstractNumId w:val="2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AB8"/>
    <w:rsid w:val="000B4F94"/>
    <w:rsid w:val="001064F8"/>
    <w:rsid w:val="00141E94"/>
    <w:rsid w:val="00151C27"/>
    <w:rsid w:val="001766A9"/>
    <w:rsid w:val="001E61FF"/>
    <w:rsid w:val="002D379D"/>
    <w:rsid w:val="002F5624"/>
    <w:rsid w:val="00361FC3"/>
    <w:rsid w:val="0039124C"/>
    <w:rsid w:val="004F7639"/>
    <w:rsid w:val="00534E37"/>
    <w:rsid w:val="00565E08"/>
    <w:rsid w:val="006447F3"/>
    <w:rsid w:val="00683123"/>
    <w:rsid w:val="006A5B6A"/>
    <w:rsid w:val="0070064C"/>
    <w:rsid w:val="007473A5"/>
    <w:rsid w:val="00796B74"/>
    <w:rsid w:val="008A199B"/>
    <w:rsid w:val="008C0F4E"/>
    <w:rsid w:val="008E225C"/>
    <w:rsid w:val="009350AB"/>
    <w:rsid w:val="009D5D84"/>
    <w:rsid w:val="00A537DC"/>
    <w:rsid w:val="00AF7C58"/>
    <w:rsid w:val="00B55CDC"/>
    <w:rsid w:val="00B562C1"/>
    <w:rsid w:val="00BB5AB8"/>
    <w:rsid w:val="00C52B6F"/>
    <w:rsid w:val="00C547A5"/>
    <w:rsid w:val="00C84837"/>
    <w:rsid w:val="00E07187"/>
    <w:rsid w:val="00ED42B3"/>
    <w:rsid w:val="00EF4626"/>
    <w:rsid w:val="00F34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90DF"/>
  <w15:docId w15:val="{3A27D990-8E16-4133-910A-6F4ADB7D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ankupr ankupr</cp:lastModifiedBy>
  <cp:revision>13</cp:revision>
  <dcterms:created xsi:type="dcterms:W3CDTF">2018-02-07T06:09:00Z</dcterms:created>
  <dcterms:modified xsi:type="dcterms:W3CDTF">2020-02-17T07:21:00Z</dcterms:modified>
</cp:coreProperties>
</file>