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0" distT="0" distL="0" distR="0">
            <wp:extent cx="2705100" cy="2600325"/>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2705100" cy="26003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52"/>
          <w:szCs w:val="52"/>
          <w:rtl w:val="0"/>
        </w:rPr>
        <w:t xml:space="preserve">Politecnico di Milano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52"/>
          <w:szCs w:val="52"/>
          <w:rtl w:val="0"/>
        </w:rPr>
        <w:t xml:space="preserve">A.A. 2016-2017</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52"/>
          <w:szCs w:val="52"/>
          <w:rtl w:val="0"/>
        </w:rPr>
        <w:t xml:space="preserve">Software Engeenering 2: PowerEnJoy</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52"/>
          <w:szCs w:val="52"/>
          <w:rtl w:val="0"/>
        </w:rPr>
        <w:t xml:space="preserve">R</w:t>
      </w:r>
      <w:r w:rsidDel="00000000" w:rsidR="00000000" w:rsidRPr="00000000">
        <w:rPr>
          <w:rFonts w:ascii="Times New Roman" w:cs="Times New Roman" w:eastAsia="Times New Roman" w:hAnsi="Times New Roman"/>
          <w:sz w:val="52"/>
          <w:szCs w:val="52"/>
          <w:rtl w:val="0"/>
        </w:rPr>
        <w:t xml:space="preserve">equirement </w:t>
      </w:r>
      <w:r w:rsidDel="00000000" w:rsidR="00000000" w:rsidRPr="00000000">
        <w:rPr>
          <w:rFonts w:ascii="Times New Roman" w:cs="Times New Roman" w:eastAsia="Times New Roman" w:hAnsi="Times New Roman"/>
          <w:b w:val="1"/>
          <w:sz w:val="52"/>
          <w:szCs w:val="52"/>
          <w:rtl w:val="0"/>
        </w:rPr>
        <w:t xml:space="preserve">A</w:t>
      </w:r>
      <w:r w:rsidDel="00000000" w:rsidR="00000000" w:rsidRPr="00000000">
        <w:rPr>
          <w:rFonts w:ascii="Times New Roman" w:cs="Times New Roman" w:eastAsia="Times New Roman" w:hAnsi="Times New Roman"/>
          <w:sz w:val="52"/>
          <w:szCs w:val="52"/>
          <w:rtl w:val="0"/>
        </w:rPr>
        <w:t xml:space="preserve">nalysis and </w:t>
      </w:r>
      <w:r w:rsidDel="00000000" w:rsidR="00000000" w:rsidRPr="00000000">
        <w:rPr>
          <w:rFonts w:ascii="Times New Roman" w:cs="Times New Roman" w:eastAsia="Times New Roman" w:hAnsi="Times New Roman"/>
          <w:b w:val="1"/>
          <w:sz w:val="52"/>
          <w:szCs w:val="52"/>
          <w:rtl w:val="0"/>
        </w:rPr>
        <w:t xml:space="preserve">S</w:t>
      </w:r>
      <w:r w:rsidDel="00000000" w:rsidR="00000000" w:rsidRPr="00000000">
        <w:rPr>
          <w:rFonts w:ascii="Times New Roman" w:cs="Times New Roman" w:eastAsia="Times New Roman" w:hAnsi="Times New Roman"/>
          <w:sz w:val="52"/>
          <w:szCs w:val="52"/>
          <w:rtl w:val="0"/>
        </w:rPr>
        <w:t xml:space="preserve">pecification </w:t>
      </w:r>
      <w:r w:rsidDel="00000000" w:rsidR="00000000" w:rsidRPr="00000000">
        <w:rPr>
          <w:rFonts w:ascii="Times New Roman" w:cs="Times New Roman" w:eastAsia="Times New Roman" w:hAnsi="Times New Roman"/>
          <w:b w:val="1"/>
          <w:sz w:val="52"/>
          <w:szCs w:val="52"/>
          <w:rtl w:val="0"/>
        </w:rPr>
        <w:t xml:space="preserve">D</w:t>
      </w:r>
      <w:r w:rsidDel="00000000" w:rsidR="00000000" w:rsidRPr="00000000">
        <w:rPr>
          <w:rFonts w:ascii="Times New Roman" w:cs="Times New Roman" w:eastAsia="Times New Roman" w:hAnsi="Times New Roman"/>
          <w:sz w:val="52"/>
          <w:szCs w:val="52"/>
          <w:rtl w:val="0"/>
        </w:rPr>
        <w:t xml:space="preserve">ocument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rPr>
          <w:rFonts w:ascii="Times New Roman" w:cs="Times New Roman" w:eastAsia="Times New Roman" w:hAnsi="Times New Roman"/>
          <w:b w:val="0"/>
          <w:sz w:val="72"/>
          <w:szCs w:val="72"/>
        </w:rPr>
      </w:pPr>
      <w:r w:rsidDel="00000000" w:rsidR="00000000" w:rsidRPr="00000000">
        <w:rPr>
          <w:rFonts w:ascii="Times New Roman" w:cs="Times New Roman" w:eastAsia="Times New Roman" w:hAnsi="Times New Roman"/>
          <w:b w:val="0"/>
          <w:sz w:val="72"/>
          <w:szCs w:val="72"/>
          <w:rtl w:val="0"/>
        </w:rPr>
        <w:t xml:space="preserve">Introduction</w:t>
      </w:r>
    </w:p>
    <w:p w:rsidR="00000000" w:rsidDel="00000000" w:rsidP="00000000" w:rsidRDefault="00000000" w:rsidRPr="00000000">
      <w:pPr>
        <w:numPr>
          <w:ilvl w:val="2"/>
          <w:numId w:val="2"/>
        </w:numPr>
        <w:spacing w:after="0" w:before="0" w:line="240" w:lineRule="auto"/>
        <w:ind w:left="1224" w:hanging="504.00000000000006"/>
        <w:contextualSpacing w:val="1"/>
        <w:rPr>
          <w:rFonts w:ascii="Times New Roman" w:cs="Times New Roman" w:eastAsia="Times New Roman" w:hAnsi="Times New Roman"/>
          <w:b w:val="0"/>
          <w:sz w:val="72"/>
          <w:szCs w:val="72"/>
        </w:rPr>
      </w:pPr>
      <w:r w:rsidDel="00000000" w:rsidR="00000000" w:rsidRPr="00000000">
        <w:rPr>
          <w:rFonts w:ascii="Times New Roman" w:cs="Times New Roman" w:eastAsia="Times New Roman" w:hAnsi="Times New Roman"/>
          <w:b w:val="0"/>
          <w:sz w:val="72"/>
          <w:szCs w:val="72"/>
          <w:rtl w:val="0"/>
        </w:rPr>
        <w:t xml:space="preserve">Purpose</w:t>
      </w:r>
    </w:p>
    <w:p w:rsidR="00000000" w:rsidDel="00000000" w:rsidP="00000000" w:rsidRDefault="00000000" w:rsidRPr="00000000">
      <w:pPr>
        <w:numPr>
          <w:ilvl w:val="2"/>
          <w:numId w:val="2"/>
        </w:numPr>
        <w:spacing w:after="0" w:before="0" w:line="240" w:lineRule="auto"/>
        <w:ind w:left="1224" w:hanging="504.00000000000006"/>
        <w:contextualSpacing w:val="1"/>
        <w:rPr>
          <w:rFonts w:ascii="Times New Roman" w:cs="Times New Roman" w:eastAsia="Times New Roman" w:hAnsi="Times New Roman"/>
          <w:b w:val="0"/>
          <w:sz w:val="72"/>
          <w:szCs w:val="72"/>
        </w:rPr>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42"/>
          <w:szCs w:val="42"/>
          <w:u w:val="single"/>
          <w:rtl w:val="0"/>
        </w:rPr>
        <w:t xml:space="preserve">1 Introduction</w:t>
      </w:r>
    </w:p>
    <w:p w:rsidR="00000000" w:rsidDel="00000000" w:rsidP="00000000" w:rsidRDefault="00000000" w:rsidRPr="00000000">
      <w:pPr>
        <w:numPr>
          <w:ilvl w:val="0"/>
          <w:numId w:val="4"/>
        </w:numPr>
        <w:spacing w:after="0" w:before="0" w:line="240" w:lineRule="auto"/>
        <w:ind w:left="720" w:hanging="360"/>
        <w:contextualSpacing w:val="1"/>
        <w:rPr>
          <w:b w:val="0"/>
          <w:sz w:val="28"/>
          <w:szCs w:val="28"/>
        </w:rPr>
      </w:pPr>
      <w:r w:rsidDel="00000000" w:rsidR="00000000" w:rsidRPr="00000000">
        <w:rPr>
          <w:rFonts w:ascii="Times New Roman" w:cs="Times New Roman" w:eastAsia="Times New Roman" w:hAnsi="Times New Roman"/>
          <w:b w:val="0"/>
          <w:sz w:val="28"/>
          <w:szCs w:val="28"/>
          <w:rtl w:val="0"/>
        </w:rPr>
        <w:t xml:space="preserve">Purpose</w:t>
      </w:r>
    </w:p>
    <w:p w:rsidR="00000000" w:rsidDel="00000000" w:rsidP="00000000" w:rsidRDefault="00000000" w:rsidRPr="00000000">
      <w:pPr>
        <w:numPr>
          <w:ilvl w:val="0"/>
          <w:numId w:val="4"/>
        </w:numPr>
        <w:spacing w:after="0" w:before="0" w:line="240" w:lineRule="auto"/>
        <w:ind w:left="720" w:hanging="360"/>
        <w:contextualSpacing w:val="1"/>
        <w:rPr>
          <w:b w:val="0"/>
          <w:sz w:val="28"/>
          <w:szCs w:val="28"/>
        </w:rPr>
      </w:pPr>
      <w:r w:rsidDel="00000000" w:rsidR="00000000" w:rsidRPr="00000000">
        <w:rPr>
          <w:rFonts w:ascii="Times New Roman" w:cs="Times New Roman" w:eastAsia="Times New Roman" w:hAnsi="Times New Roman"/>
          <w:b w:val="0"/>
          <w:sz w:val="28"/>
          <w:szCs w:val="28"/>
          <w:rtl w:val="0"/>
        </w:rPr>
        <w:t xml:space="preserve">Scope (Identifies the product and application domain)</w:t>
      </w:r>
    </w:p>
    <w:p w:rsidR="00000000" w:rsidDel="00000000" w:rsidP="00000000" w:rsidRDefault="00000000" w:rsidRPr="00000000">
      <w:pPr>
        <w:numPr>
          <w:ilvl w:val="0"/>
          <w:numId w:val="4"/>
        </w:numPr>
        <w:spacing w:after="0" w:before="0" w:line="240" w:lineRule="auto"/>
        <w:ind w:left="720" w:hanging="360"/>
        <w:contextualSpacing w:val="1"/>
        <w:rPr>
          <w:b w:val="0"/>
          <w:sz w:val="28"/>
          <w:szCs w:val="28"/>
        </w:rPr>
      </w:pPr>
      <w:r w:rsidDel="00000000" w:rsidR="00000000" w:rsidRPr="00000000">
        <w:rPr>
          <w:rFonts w:ascii="Times New Roman" w:cs="Times New Roman" w:eastAsia="Times New Roman" w:hAnsi="Times New Roman"/>
          <w:b w:val="0"/>
          <w:sz w:val="28"/>
          <w:szCs w:val="28"/>
          <w:rtl w:val="0"/>
        </w:rPr>
        <w:t xml:space="preserve">Definitions, acronyms, abbreviations</w:t>
      </w:r>
    </w:p>
    <w:p w:rsidR="00000000" w:rsidDel="00000000" w:rsidP="00000000" w:rsidRDefault="00000000" w:rsidRPr="00000000">
      <w:pPr>
        <w:numPr>
          <w:ilvl w:val="0"/>
          <w:numId w:val="4"/>
        </w:numPr>
        <w:spacing w:after="0" w:before="0" w:line="240" w:lineRule="auto"/>
        <w:ind w:left="720" w:hanging="360"/>
        <w:contextualSpacing w:val="1"/>
        <w:rPr>
          <w:b w:val="0"/>
          <w:sz w:val="28"/>
          <w:szCs w:val="28"/>
        </w:rPr>
      </w:pPr>
      <w:r w:rsidDel="00000000" w:rsidR="00000000" w:rsidRPr="00000000">
        <w:rPr>
          <w:rFonts w:ascii="Times New Roman" w:cs="Times New Roman" w:eastAsia="Times New Roman" w:hAnsi="Times New Roman"/>
          <w:b w:val="0"/>
          <w:sz w:val="28"/>
          <w:szCs w:val="28"/>
          <w:rtl w:val="0"/>
        </w:rPr>
        <w:t xml:space="preserve">Reference documents</w:t>
      </w:r>
    </w:p>
    <w:p w:rsidR="00000000" w:rsidDel="00000000" w:rsidP="00000000" w:rsidRDefault="00000000" w:rsidRPr="00000000">
      <w:pPr>
        <w:numPr>
          <w:ilvl w:val="0"/>
          <w:numId w:val="4"/>
        </w:numPr>
        <w:spacing w:after="0" w:before="0" w:line="240" w:lineRule="auto"/>
        <w:ind w:left="720" w:hanging="360"/>
        <w:contextualSpacing w:val="1"/>
        <w:rPr>
          <w:b w:val="0"/>
          <w:sz w:val="28"/>
          <w:szCs w:val="28"/>
        </w:rPr>
      </w:pPr>
      <w:r w:rsidDel="00000000" w:rsidR="00000000" w:rsidRPr="00000000">
        <w:rPr>
          <w:rFonts w:ascii="Times New Roman" w:cs="Times New Roman" w:eastAsia="Times New Roman" w:hAnsi="Times New Roman"/>
          <w:b w:val="0"/>
          <w:sz w:val="28"/>
          <w:szCs w:val="28"/>
          <w:rtl w:val="0"/>
        </w:rPr>
        <w:t xml:space="preserve">Overview (Describes contents and structure of the remainder of the RASD)</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42"/>
          <w:szCs w:val="42"/>
          <w:u w:val="single"/>
          <w:rtl w:val="0"/>
        </w:rPr>
        <w:t xml:space="preserve">2 Overall Description</w:t>
      </w:r>
    </w:p>
    <w:p w:rsidR="00000000" w:rsidDel="00000000" w:rsidP="00000000" w:rsidRDefault="00000000" w:rsidRPr="00000000">
      <w:pPr>
        <w:numPr>
          <w:ilvl w:val="0"/>
          <w:numId w:val="5"/>
        </w:numPr>
        <w:spacing w:after="0" w:before="0" w:line="240" w:lineRule="auto"/>
        <w:ind w:left="720" w:hanging="360"/>
        <w:contextualSpacing w:val="1"/>
        <w:rPr>
          <w:b w:val="0"/>
          <w:sz w:val="28"/>
          <w:szCs w:val="28"/>
        </w:rPr>
      </w:pPr>
      <w:r w:rsidDel="00000000" w:rsidR="00000000" w:rsidRPr="00000000">
        <w:rPr>
          <w:rFonts w:ascii="Times New Roman" w:cs="Times New Roman" w:eastAsia="Times New Roman" w:hAnsi="Times New Roman"/>
          <w:b w:val="0"/>
          <w:sz w:val="28"/>
          <w:szCs w:val="28"/>
          <w:rtl w:val="0"/>
        </w:rPr>
        <w:t xml:space="preserve">Product perspective (Describes external interfaces: system, user, hardware, software; also operations and site adaptation, and hardware constraints)</w:t>
      </w:r>
    </w:p>
    <w:p w:rsidR="00000000" w:rsidDel="00000000" w:rsidP="00000000" w:rsidRDefault="00000000" w:rsidRPr="00000000">
      <w:pPr>
        <w:numPr>
          <w:ilvl w:val="0"/>
          <w:numId w:val="5"/>
        </w:numPr>
        <w:spacing w:after="0" w:before="0" w:line="240" w:lineRule="auto"/>
        <w:ind w:left="720" w:hanging="360"/>
        <w:contextualSpacing w:val="1"/>
        <w:rPr>
          <w:b w:val="0"/>
          <w:sz w:val="28"/>
          <w:szCs w:val="28"/>
        </w:rPr>
      </w:pPr>
      <w:r w:rsidDel="00000000" w:rsidR="00000000" w:rsidRPr="00000000">
        <w:rPr>
          <w:rFonts w:ascii="Times New Roman" w:cs="Times New Roman" w:eastAsia="Times New Roman" w:hAnsi="Times New Roman"/>
          <w:b w:val="0"/>
          <w:sz w:val="28"/>
          <w:szCs w:val="28"/>
          <w:rtl w:val="0"/>
        </w:rPr>
        <w:t xml:space="preserve">Product functions (Summary of major functions)</w:t>
      </w:r>
    </w:p>
    <w:p w:rsidR="00000000" w:rsidDel="00000000" w:rsidP="00000000" w:rsidRDefault="00000000" w:rsidRPr="00000000">
      <w:pPr>
        <w:numPr>
          <w:ilvl w:val="0"/>
          <w:numId w:val="5"/>
        </w:numPr>
        <w:spacing w:after="0" w:before="0" w:line="240" w:lineRule="auto"/>
        <w:ind w:left="720" w:hanging="360"/>
        <w:contextualSpacing w:val="1"/>
        <w:rPr>
          <w:b w:val="0"/>
          <w:sz w:val="28"/>
          <w:szCs w:val="28"/>
        </w:rPr>
      </w:pPr>
      <w:r w:rsidDel="00000000" w:rsidR="00000000" w:rsidRPr="00000000">
        <w:rPr>
          <w:rFonts w:ascii="Times New Roman" w:cs="Times New Roman" w:eastAsia="Times New Roman" w:hAnsi="Times New Roman"/>
          <w:b w:val="0"/>
          <w:sz w:val="28"/>
          <w:szCs w:val="28"/>
          <w:rtl w:val="0"/>
        </w:rPr>
        <w:t xml:space="preserve">User characteristics</w:t>
      </w:r>
    </w:p>
    <w:p w:rsidR="00000000" w:rsidDel="00000000" w:rsidP="00000000" w:rsidRDefault="00000000" w:rsidRPr="00000000">
      <w:pPr>
        <w:numPr>
          <w:ilvl w:val="0"/>
          <w:numId w:val="5"/>
        </w:numPr>
        <w:spacing w:after="0" w:before="0" w:line="240" w:lineRule="auto"/>
        <w:ind w:left="720" w:hanging="360"/>
        <w:contextualSpacing w:val="1"/>
        <w:rPr>
          <w:b w:val="0"/>
          <w:sz w:val="28"/>
          <w:szCs w:val="28"/>
        </w:rPr>
      </w:pPr>
      <w:r w:rsidDel="00000000" w:rsidR="00000000" w:rsidRPr="00000000">
        <w:rPr>
          <w:rFonts w:ascii="Times New Roman" w:cs="Times New Roman" w:eastAsia="Times New Roman" w:hAnsi="Times New Roman"/>
          <w:b w:val="0"/>
          <w:sz w:val="28"/>
          <w:szCs w:val="28"/>
          <w:rtl w:val="0"/>
        </w:rPr>
        <w:t xml:space="preserve">Constraints (Anything that will limit the developer’s options (e.g. regulations, reliability, criticality, hardware limitations, parallelism, etc.))</w:t>
      </w:r>
    </w:p>
    <w:p w:rsidR="00000000" w:rsidDel="00000000" w:rsidP="00000000" w:rsidRDefault="00000000" w:rsidRPr="00000000">
      <w:pPr>
        <w:numPr>
          <w:ilvl w:val="0"/>
          <w:numId w:val="5"/>
        </w:numPr>
        <w:spacing w:after="0" w:before="0" w:line="240" w:lineRule="auto"/>
        <w:ind w:left="720" w:hanging="360"/>
        <w:contextualSpacing w:val="1"/>
        <w:rPr>
          <w:b w:val="0"/>
          <w:sz w:val="28"/>
          <w:szCs w:val="28"/>
        </w:rPr>
      </w:pPr>
      <w:r w:rsidDel="00000000" w:rsidR="00000000" w:rsidRPr="00000000">
        <w:rPr>
          <w:rFonts w:ascii="Times New Roman" w:cs="Times New Roman" w:eastAsia="Times New Roman" w:hAnsi="Times New Roman"/>
          <w:b w:val="0"/>
          <w:sz w:val="28"/>
          <w:szCs w:val="28"/>
          <w:rtl w:val="0"/>
        </w:rPr>
        <w:t xml:space="preserve">Assumptions and Dependencies</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42"/>
          <w:szCs w:val="42"/>
          <w:u w:val="single"/>
          <w:rtl w:val="0"/>
        </w:rPr>
        <w:t xml:space="preserve">3 Specific Requirements </w:t>
      </w:r>
      <w:r w:rsidDel="00000000" w:rsidR="00000000" w:rsidRPr="00000000">
        <w:rPr>
          <w:rFonts w:ascii="Times New Roman" w:cs="Times New Roman" w:eastAsia="Times New Roman" w:hAnsi="Times New Roman"/>
          <w:sz w:val="42"/>
          <w:szCs w:val="42"/>
          <w:rtl w:val="0"/>
        </w:rPr>
        <w:t xml:space="preserve">(</w:t>
      </w:r>
      <w:r w:rsidDel="00000000" w:rsidR="00000000" w:rsidRPr="00000000">
        <w:rPr>
          <w:rFonts w:ascii="Times New Roman" w:cs="Times New Roman" w:eastAsia="Times New Roman" w:hAnsi="Times New Roman"/>
          <w:sz w:val="28"/>
          <w:szCs w:val="28"/>
          <w:rtl w:val="0"/>
        </w:rPr>
        <w:t xml:space="preserve">All the requirements go in here (i.e. this is the body of the document) the IEEE standard provides 8 different templates for this section)</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42"/>
          <w:szCs w:val="42"/>
          <w:rtl w:val="0"/>
        </w:rPr>
        <w:t xml:space="preserve">Appendices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42"/>
          <w:szCs w:val="42"/>
          <w:rtl w:val="0"/>
        </w:rPr>
        <w:t xml:space="preserve">Index</w:t>
      </w:r>
      <w:r w:rsidDel="00000000" w:rsidR="00000000" w:rsidRPr="00000000">
        <w:rPr>
          <w:rtl w:val="0"/>
        </w:rPr>
      </w:r>
    </w:p>
    <w:p w:rsidR="00000000" w:rsidDel="00000000" w:rsidP="00000000" w:rsidRDefault="00000000" w:rsidRPr="00000000">
      <w:pPr>
        <w:spacing w:after="0" w:before="0" w:line="259" w:lineRule="auto"/>
        <w:ind w:left="720" w:firstLine="0"/>
        <w:contextualSpacing w:val="0"/>
      </w:pPr>
      <w:r w:rsidDel="00000000" w:rsidR="00000000" w:rsidRPr="00000000">
        <w:rPr>
          <w:rtl w:val="0"/>
        </w:rPr>
      </w:r>
    </w:p>
    <w:p w:rsidR="00000000" w:rsidDel="00000000" w:rsidP="00000000" w:rsidRDefault="00000000" w:rsidRPr="00000000">
      <w:pPr>
        <w:spacing w:after="0" w:before="0" w:line="259" w:lineRule="auto"/>
        <w:ind w:left="720" w:firstLine="0"/>
        <w:contextualSpacing w:val="0"/>
      </w:pPr>
      <w:r w:rsidDel="00000000" w:rsidR="00000000" w:rsidRPr="00000000">
        <w:rPr>
          <w:rtl w:val="0"/>
        </w:rPr>
      </w:r>
    </w:p>
    <w:p w:rsidR="00000000" w:rsidDel="00000000" w:rsidP="00000000" w:rsidRDefault="00000000" w:rsidRPr="00000000">
      <w:pPr>
        <w:spacing w:after="0" w:before="0" w:line="259" w:lineRule="auto"/>
        <w:ind w:left="720" w:firstLine="0"/>
        <w:contextualSpacing w:val="0"/>
      </w:pPr>
      <w:r w:rsidDel="00000000" w:rsidR="00000000" w:rsidRPr="00000000">
        <w:rPr>
          <w:rtl w:val="0"/>
        </w:rPr>
      </w:r>
    </w:p>
    <w:p w:rsidR="00000000" w:rsidDel="00000000" w:rsidP="00000000" w:rsidRDefault="00000000" w:rsidRPr="00000000">
      <w:pPr>
        <w:spacing w:after="0" w:before="0" w:line="259" w:lineRule="auto"/>
        <w:ind w:left="720" w:firstLine="0"/>
        <w:contextualSpacing w:val="0"/>
      </w:pPr>
      <w:r w:rsidDel="00000000" w:rsidR="00000000" w:rsidRPr="00000000">
        <w:rPr>
          <w:rtl w:val="0"/>
        </w:rPr>
      </w:r>
    </w:p>
    <w:p w:rsidR="00000000" w:rsidDel="00000000" w:rsidP="00000000" w:rsidRDefault="00000000" w:rsidRPr="00000000">
      <w:pPr>
        <w:spacing w:after="0" w:before="0" w:line="259" w:lineRule="auto"/>
        <w:ind w:left="720" w:firstLine="0"/>
        <w:contextualSpacing w:val="0"/>
      </w:pPr>
      <w:r w:rsidDel="00000000" w:rsidR="00000000" w:rsidRPr="00000000">
        <w:rPr>
          <w:rtl w:val="0"/>
        </w:rPr>
      </w:r>
    </w:p>
    <w:p w:rsidR="00000000" w:rsidDel="00000000" w:rsidP="00000000" w:rsidRDefault="00000000" w:rsidRPr="00000000">
      <w:pPr>
        <w:spacing w:after="0" w:before="0" w:line="259" w:lineRule="auto"/>
        <w:ind w:left="720" w:firstLine="0"/>
        <w:contextualSpacing w:val="0"/>
      </w:pPr>
      <w:r w:rsidDel="00000000" w:rsidR="00000000" w:rsidRPr="00000000">
        <w:rPr>
          <w:rtl w:val="0"/>
        </w:rPr>
      </w:r>
    </w:p>
    <w:p w:rsidR="00000000" w:rsidDel="00000000" w:rsidP="00000000" w:rsidRDefault="00000000" w:rsidRPr="00000000">
      <w:pPr>
        <w:spacing w:after="0" w:before="0" w:line="259" w:lineRule="auto"/>
        <w:ind w:left="720" w:firstLine="0"/>
        <w:contextualSpacing w:val="0"/>
      </w:pPr>
      <w:r w:rsidDel="00000000" w:rsidR="00000000" w:rsidRPr="00000000">
        <w:rPr>
          <w:rtl w:val="0"/>
        </w:rPr>
      </w:r>
    </w:p>
    <w:p w:rsidR="00000000" w:rsidDel="00000000" w:rsidP="00000000" w:rsidRDefault="00000000" w:rsidRPr="00000000">
      <w:pPr>
        <w:spacing w:after="0" w:before="0" w:line="259" w:lineRule="auto"/>
        <w:ind w:left="720" w:firstLine="0"/>
        <w:contextualSpacing w:val="0"/>
      </w:pPr>
      <w:r w:rsidDel="00000000" w:rsidR="00000000" w:rsidRPr="00000000">
        <w:rPr>
          <w:rtl w:val="0"/>
        </w:rPr>
      </w:r>
    </w:p>
    <w:p w:rsidR="00000000" w:rsidDel="00000000" w:rsidP="00000000" w:rsidRDefault="00000000" w:rsidRPr="00000000">
      <w:pPr>
        <w:spacing w:after="0" w:before="0" w:line="259" w:lineRule="auto"/>
        <w:ind w:left="720" w:firstLine="0"/>
        <w:contextualSpacing w:val="0"/>
      </w:pPr>
      <w:r w:rsidDel="00000000" w:rsidR="00000000" w:rsidRPr="00000000">
        <w:rPr>
          <w:rtl w:val="0"/>
        </w:rPr>
      </w:r>
    </w:p>
    <w:p w:rsidR="00000000" w:rsidDel="00000000" w:rsidP="00000000" w:rsidRDefault="00000000" w:rsidRPr="00000000">
      <w:pPr>
        <w:spacing w:after="0" w:before="0" w:line="259" w:lineRule="auto"/>
        <w:ind w:left="720" w:firstLine="0"/>
        <w:contextualSpacing w:val="0"/>
      </w:pPr>
      <w:r w:rsidDel="00000000" w:rsidR="00000000" w:rsidRPr="00000000">
        <w:rPr>
          <w:rtl w:val="0"/>
        </w:rPr>
      </w:r>
    </w:p>
    <w:p w:rsidR="00000000" w:rsidDel="00000000" w:rsidP="00000000" w:rsidRDefault="00000000" w:rsidRPr="00000000">
      <w:pPr>
        <w:spacing w:after="0" w:before="0" w:line="259" w:lineRule="auto"/>
        <w:ind w:left="720" w:firstLine="0"/>
        <w:contextualSpacing w:val="0"/>
      </w:pPr>
      <w:r w:rsidDel="00000000" w:rsidR="00000000" w:rsidRPr="00000000">
        <w:rPr>
          <w:rtl w:val="0"/>
        </w:rPr>
      </w:r>
    </w:p>
    <w:p w:rsidR="00000000" w:rsidDel="00000000" w:rsidP="00000000" w:rsidRDefault="00000000" w:rsidRPr="00000000">
      <w:pPr>
        <w:spacing w:after="0" w:before="0" w:line="259" w:lineRule="auto"/>
        <w:ind w:left="720" w:firstLine="0"/>
        <w:contextualSpacing w:val="0"/>
      </w:pPr>
      <w:r w:rsidDel="00000000" w:rsidR="00000000" w:rsidRPr="00000000">
        <w:rPr>
          <w:rtl w:val="0"/>
        </w:rPr>
      </w:r>
    </w:p>
    <w:p w:rsidR="00000000" w:rsidDel="00000000" w:rsidP="00000000" w:rsidRDefault="00000000" w:rsidRPr="00000000">
      <w:pPr>
        <w:spacing w:after="0" w:before="0" w:line="259" w:lineRule="auto"/>
        <w:ind w:left="720" w:firstLine="0"/>
        <w:contextualSpacing w:val="0"/>
      </w:pPr>
      <w:r w:rsidDel="00000000" w:rsidR="00000000" w:rsidRPr="00000000">
        <w:rPr>
          <w:rtl w:val="0"/>
        </w:rPr>
      </w:r>
    </w:p>
    <w:p w:rsidR="00000000" w:rsidDel="00000000" w:rsidP="00000000" w:rsidRDefault="00000000" w:rsidRPr="00000000">
      <w:pPr>
        <w:numPr>
          <w:ilvl w:val="0"/>
          <w:numId w:val="3"/>
        </w:numPr>
        <w:spacing w:after="0" w:before="0" w:line="259" w:lineRule="auto"/>
        <w:ind w:left="720" w:hanging="360"/>
        <w:contextualSpacing w:val="1"/>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Introduction</w:t>
      </w:r>
    </w:p>
    <w:p w:rsidR="00000000" w:rsidDel="00000000" w:rsidP="00000000" w:rsidRDefault="00000000" w:rsidRPr="00000000">
      <w:pPr>
        <w:numPr>
          <w:ilvl w:val="1"/>
          <w:numId w:val="3"/>
        </w:numPr>
        <w:spacing w:after="160" w:before="0" w:line="259" w:lineRule="auto"/>
        <w:ind w:left="720" w:hanging="360"/>
        <w:contextualSpacing w:val="1"/>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 Purpose</w:t>
      </w:r>
    </w:p>
    <w:p w:rsidR="00000000" w:rsidDel="00000000" w:rsidP="00000000" w:rsidRDefault="00000000" w:rsidRPr="00000000">
      <w:pPr>
        <w:contextualSpacing w:val="0"/>
      </w:pPr>
      <w:bookmarkStart w:colFirst="0" w:colLast="0" w:name="_gjdgxs" w:id="0"/>
      <w:bookmarkEnd w:id="0"/>
      <w:r w:rsidDel="00000000" w:rsidR="00000000" w:rsidRPr="00000000">
        <w:rPr>
          <w:rtl w:val="0"/>
        </w:rPr>
        <w:t xml:space="preserve">This document represents the Requirement Analysis and Speciﬁcation Document (RASD). RASD enables to analyse and formalize the real need of customers and to show the constraints and the limit of the software. Documentation spots functional and non-functional requirements in order to define the system, the domain of the problem and their interactions. Moreover, it defines a baseline for project planning and estimation and may also be legally binding. Requirements take care about the customer’s needs or stakeholders’ wishes that could change over the time. Programmers and developers base their work on this document. </w:t>
      </w:r>
    </w:p>
    <w:p w:rsidR="00000000" w:rsidDel="00000000" w:rsidP="00000000" w:rsidRDefault="00000000" w:rsidRPr="00000000">
      <w:pPr>
        <w:contextualSpacing w:val="0"/>
      </w:pPr>
      <w:r w:rsidDel="00000000" w:rsidR="00000000" w:rsidRPr="00000000">
        <w:rPr>
          <w:b w:val="1"/>
          <w:rtl w:val="0"/>
        </w:rPr>
        <w:t xml:space="preserve">1.2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main goal of this document is to completely describe the system in terms of functional and non-functional requirements, analyse the real need of the customer to modelling the system, show the constraints and the limit of the software and simulate the typical use cases that will occur after the development. This document is intended to all developer and programmer who have to implement the requirements, to system analyst who want to integrate other system with this one, and could be used as a contractual basis between the customer and the developer.</w:t>
      </w:r>
    </w:p>
    <w:p w:rsidR="00000000" w:rsidDel="00000000" w:rsidP="00000000" w:rsidRDefault="00000000" w:rsidRPr="00000000">
      <w:pPr>
        <w:contextualSpacing w:val="0"/>
      </w:pPr>
      <w:r w:rsidDel="00000000" w:rsidR="00000000" w:rsidRPr="00000000">
        <w:rPr>
          <w:rtl w:val="0"/>
        </w:rPr>
      </w:r>
    </w:p>
    <w:sectPr>
      <w:pgSz w:h="16838" w:w="11906"/>
      <w:pgMar w:bottom="1134" w:top="1417" w:left="1134" w:right="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decimal"/>
      <w:lvlText w:val="%1.%2."/>
      <w:lvlJc w:val="left"/>
      <w:pPr>
        <w:ind w:left="720" w:firstLine="360"/>
      </w:pPr>
      <w:rPr/>
    </w:lvl>
    <w:lvl w:ilvl="2">
      <w:start w:val="1"/>
      <w:numFmt w:val="decimal"/>
      <w:lvlText w:val="%1.%2.%3."/>
      <w:lvlJc w:val="left"/>
      <w:pPr>
        <w:ind w:left="1080" w:firstLine="360"/>
      </w:pPr>
      <w:rPr/>
    </w:lvl>
    <w:lvl w:ilvl="3">
      <w:start w:val="1"/>
      <w:numFmt w:val="decimal"/>
      <w:lvlText w:val="%1.%2.%3.%4."/>
      <w:lvlJc w:val="left"/>
      <w:pPr>
        <w:ind w:left="1080" w:firstLine="360"/>
      </w:pPr>
      <w:rPr/>
    </w:lvl>
    <w:lvl w:ilvl="4">
      <w:start w:val="1"/>
      <w:numFmt w:val="decimal"/>
      <w:lvlText w:val="%1.%2.%3.%4.%5."/>
      <w:lvlJc w:val="left"/>
      <w:pPr>
        <w:ind w:left="1440" w:firstLine="360"/>
      </w:pPr>
      <w:rPr/>
    </w:lvl>
    <w:lvl w:ilvl="5">
      <w:start w:val="1"/>
      <w:numFmt w:val="decimal"/>
      <w:lvlText w:val="%1.%2.%3.%4.%5.%6."/>
      <w:lvlJc w:val="left"/>
      <w:pPr>
        <w:ind w:left="1440" w:firstLine="360"/>
      </w:pPr>
      <w:rPr/>
    </w:lvl>
    <w:lvl w:ilvl="6">
      <w:start w:val="1"/>
      <w:numFmt w:val="decimal"/>
      <w:lvlText w:val="%1.%2.%3.%4.%5.%6.%7."/>
      <w:lvlJc w:val="left"/>
      <w:pPr>
        <w:ind w:left="1800" w:firstLine="360"/>
      </w:pPr>
      <w:rPr/>
    </w:lvl>
    <w:lvl w:ilvl="7">
      <w:start w:val="1"/>
      <w:numFmt w:val="decimal"/>
      <w:lvlText w:val="%1.%2.%3.%4.%5.%6.%7.%8."/>
      <w:lvlJc w:val="left"/>
      <w:pPr>
        <w:ind w:left="1800" w:firstLine="360"/>
      </w:pPr>
      <w:rPr/>
    </w:lvl>
    <w:lvl w:ilvl="8">
      <w:start w:val="1"/>
      <w:numFmt w:val="decimal"/>
      <w:lvlText w:val="%1.%2.%3.%4.%5.%6.%7.%8.%9."/>
      <w:lvlJc w:val="left"/>
      <w:pPr>
        <w:ind w:left="2160" w:firstLine="360"/>
      </w:pPr>
      <w:rPr/>
    </w:lvl>
  </w:abstractNum>
  <w:abstractNum w:abstractNumId="2">
    <w:lvl w:ilvl="0">
      <w:start w:val="1"/>
      <w:numFmt w:val="decimal"/>
      <w:lvlText w:val="%1."/>
      <w:lvlJc w:val="left"/>
      <w:pPr>
        <w:ind w:left="360" w:firstLine="0"/>
      </w:pPr>
      <w:rPr/>
    </w:lvl>
    <w:lvl w:ilvl="1">
      <w:start w:val="1"/>
      <w:numFmt w:val="decimal"/>
      <w:lvlText w:val="%1.%2."/>
      <w:lvlJc w:val="left"/>
      <w:pPr>
        <w:ind w:left="792" w:firstLine="360"/>
      </w:pPr>
      <w:rPr/>
    </w:lvl>
    <w:lvl w:ilvl="2">
      <w:start w:val="1"/>
      <w:numFmt w:val="decimal"/>
      <w:lvlText w:val="%1.%2.%3."/>
      <w:lvlJc w:val="left"/>
      <w:pPr>
        <w:ind w:left="1224" w:firstLine="720"/>
      </w:pPr>
      <w:rPr/>
    </w:lvl>
    <w:lvl w:ilvl="3">
      <w:start w:val="1"/>
      <w:numFmt w:val="decimal"/>
      <w:lvlText w:val="%1.%2.%3.%4."/>
      <w:lvlJc w:val="left"/>
      <w:pPr>
        <w:ind w:left="1728" w:firstLine="1080.0000000000002"/>
      </w:pPr>
      <w:rPr/>
    </w:lvl>
    <w:lvl w:ilvl="4">
      <w:start w:val="1"/>
      <w:numFmt w:val="decimal"/>
      <w:lvlText w:val="%1.%2.%3.%4.%5."/>
      <w:lvlJc w:val="left"/>
      <w:pPr>
        <w:ind w:left="2232" w:firstLine="1440"/>
      </w:pPr>
      <w:rPr/>
    </w:lvl>
    <w:lvl w:ilvl="5">
      <w:start w:val="1"/>
      <w:numFmt w:val="decimal"/>
      <w:lvlText w:val="%1.%2.%3.%4.%5.%6."/>
      <w:lvlJc w:val="left"/>
      <w:pPr>
        <w:ind w:left="2736" w:firstLine="1800.0000000000002"/>
      </w:pPr>
      <w:rPr/>
    </w:lvl>
    <w:lvl w:ilvl="6">
      <w:start w:val="1"/>
      <w:numFmt w:val="decimal"/>
      <w:lvlText w:val="%1.%2.%3.%4.%5.%6.%7."/>
      <w:lvlJc w:val="left"/>
      <w:pPr>
        <w:ind w:left="3240" w:firstLine="2160"/>
      </w:pPr>
      <w:rPr/>
    </w:lvl>
    <w:lvl w:ilvl="7">
      <w:start w:val="1"/>
      <w:numFmt w:val="decimal"/>
      <w:lvlText w:val="%1.%2.%3.%4.%5.%6.%7.%8."/>
      <w:lvlJc w:val="left"/>
      <w:pPr>
        <w:ind w:left="3744" w:firstLine="2519.9999999999995"/>
      </w:pPr>
      <w:rPr/>
    </w:lvl>
    <w:lvl w:ilvl="8">
      <w:start w:val="1"/>
      <w:numFmt w:val="decimal"/>
      <w:lvlText w:val="%1.%2.%3.%4.%5.%6.%7.%8.%9."/>
      <w:lvlJc w:val="left"/>
      <w:pPr>
        <w:ind w:left="4320" w:firstLine="2880"/>
      </w:pPr>
      <w:rPr/>
    </w:lvl>
  </w:abstractNum>
  <w:abstractNum w:abstractNumId="3">
    <w:lvl w:ilvl="0">
      <w:start w:val="1"/>
      <w:numFmt w:val="decimal"/>
      <w:lvlText w:val="%1."/>
      <w:lvlJc w:val="left"/>
      <w:pPr>
        <w:ind w:left="720" w:firstLine="360"/>
      </w:pPr>
      <w:rPr/>
    </w:lvl>
    <w:lvl w:ilvl="1">
      <w:start w:val="1"/>
      <w:numFmt w:val="decimal"/>
      <w:lvlText w:val="%1.%2."/>
      <w:lvlJc w:val="left"/>
      <w:pPr>
        <w:ind w:left="720" w:firstLine="360"/>
      </w:pPr>
      <w:rPr/>
    </w:lvl>
    <w:lvl w:ilvl="2">
      <w:start w:val="1"/>
      <w:numFmt w:val="decimal"/>
      <w:lvlText w:val="%1.%2.%3."/>
      <w:lvlJc w:val="left"/>
      <w:pPr>
        <w:ind w:left="1080" w:firstLine="360"/>
      </w:pPr>
      <w:rPr/>
    </w:lvl>
    <w:lvl w:ilvl="3">
      <w:start w:val="1"/>
      <w:numFmt w:val="decimal"/>
      <w:lvlText w:val="%1.%2.%3.%4."/>
      <w:lvlJc w:val="left"/>
      <w:pPr>
        <w:ind w:left="1080" w:firstLine="360"/>
      </w:pPr>
      <w:rPr/>
    </w:lvl>
    <w:lvl w:ilvl="4">
      <w:start w:val="1"/>
      <w:numFmt w:val="decimal"/>
      <w:lvlText w:val="%1.%2.%3.%4.%5."/>
      <w:lvlJc w:val="left"/>
      <w:pPr>
        <w:ind w:left="1440" w:firstLine="360"/>
      </w:pPr>
      <w:rPr/>
    </w:lvl>
    <w:lvl w:ilvl="5">
      <w:start w:val="1"/>
      <w:numFmt w:val="decimal"/>
      <w:lvlText w:val="%1.%2.%3.%4.%5.%6."/>
      <w:lvlJc w:val="left"/>
      <w:pPr>
        <w:ind w:left="1440" w:firstLine="360"/>
      </w:pPr>
      <w:rPr/>
    </w:lvl>
    <w:lvl w:ilvl="6">
      <w:start w:val="1"/>
      <w:numFmt w:val="decimal"/>
      <w:lvlText w:val="%1.%2.%3.%4.%5.%6.%7."/>
      <w:lvlJc w:val="left"/>
      <w:pPr>
        <w:ind w:left="1800" w:firstLine="360"/>
      </w:pPr>
      <w:rPr/>
    </w:lvl>
    <w:lvl w:ilvl="7">
      <w:start w:val="1"/>
      <w:numFmt w:val="decimal"/>
      <w:lvlText w:val="%1.%2.%3.%4.%5.%6.%7.%8."/>
      <w:lvlJc w:val="left"/>
      <w:pPr>
        <w:ind w:left="1800" w:firstLine="360"/>
      </w:pPr>
      <w:rPr/>
    </w:lvl>
    <w:lvl w:ilvl="8">
      <w:start w:val="1"/>
      <w:numFmt w:val="decimal"/>
      <w:lvlText w:val="%1.%2.%3.%4.%5.%6.%7.%8.%9."/>
      <w:lvlJc w:val="left"/>
      <w:pPr>
        <w:ind w:left="2160" w:firstLine="360"/>
      </w:pPr>
      <w:rPr/>
    </w:lvl>
  </w:abstractNum>
  <w:abstractNum w:abstractNumId="4">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5">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