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49EFA" w14:textId="77777777" w:rsidR="00D500F5" w:rsidRPr="00B34352" w:rsidRDefault="00D500F5" w:rsidP="00D500F5">
      <w:pPr>
        <w:jc w:val="center"/>
        <w:rPr>
          <w:rFonts w:ascii="Times New Roman" w:hAnsi="Times New Roman" w:cs="Times New Roman"/>
          <w:sz w:val="28"/>
          <w:szCs w:val="28"/>
        </w:rPr>
      </w:pPr>
      <w:r w:rsidRPr="00B3435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FF398FC" w14:textId="77777777" w:rsidR="00D500F5" w:rsidRPr="00B34352" w:rsidRDefault="00D500F5" w:rsidP="00D500F5">
      <w:pPr>
        <w:jc w:val="center"/>
        <w:rPr>
          <w:rFonts w:ascii="Times New Roman" w:hAnsi="Times New Roman" w:cs="Times New Roman"/>
          <w:sz w:val="28"/>
          <w:szCs w:val="28"/>
        </w:rPr>
      </w:pPr>
      <w:r w:rsidRPr="00B34352">
        <w:rPr>
          <w:rFonts w:ascii="Times New Roman" w:hAnsi="Times New Roman" w:cs="Times New Roman"/>
          <w:sz w:val="28"/>
          <w:szCs w:val="28"/>
        </w:rPr>
        <w:t>Львівський національний університет ім. Івана Франка</w:t>
      </w:r>
    </w:p>
    <w:p w14:paraId="3F40F648" w14:textId="77777777" w:rsidR="00D500F5" w:rsidRPr="00B34352" w:rsidRDefault="00D500F5" w:rsidP="00D500F5">
      <w:pPr>
        <w:jc w:val="center"/>
        <w:rPr>
          <w:rFonts w:ascii="Times New Roman" w:hAnsi="Times New Roman" w:cs="Times New Roman"/>
          <w:sz w:val="28"/>
          <w:szCs w:val="28"/>
        </w:rPr>
      </w:pPr>
      <w:r w:rsidRPr="00B34352">
        <w:rPr>
          <w:rFonts w:ascii="Times New Roman" w:hAnsi="Times New Roman" w:cs="Times New Roman"/>
          <w:sz w:val="28"/>
          <w:szCs w:val="28"/>
        </w:rPr>
        <w:t>Факультет електроніки та комп’ютерних технологій</w:t>
      </w:r>
    </w:p>
    <w:p w14:paraId="3A34F003" w14:textId="77777777" w:rsidR="00D500F5" w:rsidRPr="00B34352" w:rsidRDefault="00D500F5" w:rsidP="00D500F5">
      <w:pPr>
        <w:jc w:val="center"/>
        <w:rPr>
          <w:rFonts w:ascii="Times New Roman" w:hAnsi="Times New Roman" w:cs="Times New Roman"/>
          <w:sz w:val="28"/>
          <w:szCs w:val="28"/>
        </w:rPr>
      </w:pPr>
      <w:r w:rsidRPr="00B34352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A6B9F" w:rsidRPr="00B34352">
        <w:rPr>
          <w:rFonts w:ascii="Times New Roman" w:hAnsi="Times New Roman" w:cs="Times New Roman"/>
          <w:sz w:val="28"/>
          <w:szCs w:val="28"/>
        </w:rPr>
        <w:t>системного проектування</w:t>
      </w:r>
    </w:p>
    <w:p w14:paraId="1BE88459" w14:textId="77777777" w:rsidR="00D500F5" w:rsidRPr="00B34352" w:rsidRDefault="00D500F5" w:rsidP="00D500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2A1B54" w14:textId="77777777" w:rsidR="00D500F5" w:rsidRPr="00B34352" w:rsidRDefault="00D500F5" w:rsidP="00D500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674CEA" w14:textId="77777777" w:rsidR="00D500F5" w:rsidRPr="00B34352" w:rsidRDefault="00D500F5" w:rsidP="00D500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FEA052" w14:textId="77777777" w:rsidR="00D500F5" w:rsidRPr="00B34352" w:rsidRDefault="00D500F5" w:rsidP="00D500F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8595888" w14:textId="77777777" w:rsidR="00D500F5" w:rsidRPr="00B34352" w:rsidRDefault="00D500F5" w:rsidP="00D500F5">
      <w:pPr>
        <w:jc w:val="center"/>
        <w:rPr>
          <w:rFonts w:ascii="Times New Roman" w:hAnsi="Times New Roman" w:cs="Times New Roman"/>
          <w:sz w:val="40"/>
          <w:szCs w:val="40"/>
        </w:rPr>
      </w:pPr>
      <w:r w:rsidRPr="00B34352">
        <w:rPr>
          <w:rFonts w:ascii="Times New Roman" w:hAnsi="Times New Roman" w:cs="Times New Roman"/>
          <w:sz w:val="40"/>
          <w:szCs w:val="40"/>
        </w:rPr>
        <w:t>Звіт</w:t>
      </w:r>
    </w:p>
    <w:p w14:paraId="46A64514" w14:textId="01CFDF0D" w:rsidR="00D500F5" w:rsidRPr="00B34352" w:rsidRDefault="00D500F5" w:rsidP="00D500F5">
      <w:pPr>
        <w:jc w:val="center"/>
        <w:rPr>
          <w:rFonts w:ascii="Times New Roman" w:hAnsi="Times New Roman" w:cs="Times New Roman"/>
          <w:sz w:val="28"/>
          <w:szCs w:val="28"/>
        </w:rPr>
      </w:pPr>
      <w:r w:rsidRPr="00B34352"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 </w:t>
      </w:r>
      <w:r w:rsidR="00C84B98">
        <w:rPr>
          <w:rFonts w:ascii="Times New Roman" w:hAnsi="Times New Roman" w:cs="Times New Roman"/>
          <w:sz w:val="28"/>
          <w:szCs w:val="28"/>
        </w:rPr>
        <w:t>1</w:t>
      </w:r>
    </w:p>
    <w:p w14:paraId="7E9FBE50" w14:textId="16A401D7" w:rsidR="00D500F5" w:rsidRPr="00B34352" w:rsidRDefault="00C84B98" w:rsidP="00D500F5">
      <w:pPr>
        <w:jc w:val="center"/>
        <w:rPr>
          <w:rFonts w:ascii="Times New Roman" w:hAnsi="Times New Roman" w:cs="Times New Roman"/>
          <w:sz w:val="28"/>
          <w:szCs w:val="28"/>
        </w:rPr>
      </w:pPr>
      <w:r w:rsidRPr="00C84B98">
        <w:rPr>
          <w:rFonts w:ascii="Times New Roman" w:hAnsi="Times New Roman" w:cs="Times New Roman"/>
          <w:b/>
          <w:bCs/>
          <w:sz w:val="28"/>
          <w:szCs w:val="28"/>
        </w:rPr>
        <w:t>Статистичний та кластерний аналіз</w:t>
      </w:r>
    </w:p>
    <w:p w14:paraId="5155042A" w14:textId="77777777" w:rsidR="00D500F5" w:rsidRPr="00B34352" w:rsidRDefault="00D500F5" w:rsidP="00D500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8D97E6" w14:textId="77777777" w:rsidR="00D500F5" w:rsidRPr="00B34352" w:rsidRDefault="00D500F5" w:rsidP="00D500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0927D2" w14:textId="77777777" w:rsidR="00D500F5" w:rsidRPr="00B34352" w:rsidRDefault="00D500F5" w:rsidP="00D500F5">
      <w:pPr>
        <w:rPr>
          <w:rFonts w:ascii="Times New Roman" w:hAnsi="Times New Roman" w:cs="Times New Roman"/>
          <w:sz w:val="28"/>
          <w:szCs w:val="28"/>
        </w:rPr>
      </w:pPr>
    </w:p>
    <w:p w14:paraId="4E499840" w14:textId="77777777" w:rsidR="00D500F5" w:rsidRPr="00B34352" w:rsidRDefault="00D500F5" w:rsidP="00D500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62BDD7" w14:textId="77777777" w:rsidR="00F0664C" w:rsidRPr="00B34352" w:rsidRDefault="00F0664C" w:rsidP="00D500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19E533" w14:textId="77777777" w:rsidR="00B534FD" w:rsidRPr="00B34352" w:rsidRDefault="00B534FD" w:rsidP="00D500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7ADEB9" w14:textId="2CE74151" w:rsidR="00D500F5" w:rsidRDefault="00D500F5" w:rsidP="00D500F5">
      <w:pPr>
        <w:rPr>
          <w:rFonts w:ascii="Times New Roman" w:hAnsi="Times New Roman" w:cs="Times New Roman"/>
          <w:sz w:val="28"/>
          <w:szCs w:val="28"/>
        </w:rPr>
      </w:pPr>
    </w:p>
    <w:p w14:paraId="3EC17A59" w14:textId="77777777" w:rsidR="00C84B98" w:rsidRPr="00B34352" w:rsidRDefault="00C84B98" w:rsidP="00D500F5">
      <w:pPr>
        <w:rPr>
          <w:rFonts w:ascii="Times New Roman" w:hAnsi="Times New Roman" w:cs="Times New Roman"/>
          <w:sz w:val="28"/>
          <w:szCs w:val="28"/>
        </w:rPr>
      </w:pPr>
    </w:p>
    <w:p w14:paraId="47BF2929" w14:textId="77777777" w:rsidR="00CE42C7" w:rsidRPr="00B34352" w:rsidRDefault="00CE42C7" w:rsidP="00D500F5">
      <w:pPr>
        <w:rPr>
          <w:rFonts w:ascii="Times New Roman" w:hAnsi="Times New Roman" w:cs="Times New Roman"/>
          <w:sz w:val="28"/>
          <w:szCs w:val="28"/>
        </w:rPr>
      </w:pPr>
    </w:p>
    <w:p w14:paraId="0B9AEE74" w14:textId="77777777" w:rsidR="00D500F5" w:rsidRPr="00B34352" w:rsidRDefault="00D500F5" w:rsidP="00D500F5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B34352">
        <w:rPr>
          <w:rFonts w:ascii="Times New Roman" w:hAnsi="Times New Roman" w:cs="Times New Roman"/>
          <w:b/>
          <w:bCs/>
          <w:sz w:val="28"/>
          <w:szCs w:val="28"/>
        </w:rPr>
        <w:t>Виконав:</w:t>
      </w:r>
    </w:p>
    <w:p w14:paraId="51BA8279" w14:textId="77777777" w:rsidR="00D500F5" w:rsidRPr="00B34352" w:rsidRDefault="00D500F5" w:rsidP="00D500F5">
      <w:pPr>
        <w:jc w:val="right"/>
        <w:rPr>
          <w:rFonts w:ascii="Times New Roman" w:hAnsi="Times New Roman" w:cs="Times New Roman"/>
          <w:sz w:val="28"/>
          <w:szCs w:val="28"/>
        </w:rPr>
      </w:pPr>
      <w:r w:rsidRPr="00B34352">
        <w:rPr>
          <w:rFonts w:ascii="Times New Roman" w:hAnsi="Times New Roman" w:cs="Times New Roman"/>
          <w:sz w:val="28"/>
          <w:szCs w:val="28"/>
        </w:rPr>
        <w:t>Студент групи Феі-22</w:t>
      </w:r>
    </w:p>
    <w:p w14:paraId="7B2C4DD8" w14:textId="77777777" w:rsidR="00D500F5" w:rsidRPr="00B34352" w:rsidRDefault="00D500F5" w:rsidP="00D500F5">
      <w:pPr>
        <w:jc w:val="right"/>
        <w:rPr>
          <w:rFonts w:ascii="Times New Roman" w:hAnsi="Times New Roman" w:cs="Times New Roman"/>
          <w:sz w:val="28"/>
          <w:szCs w:val="28"/>
        </w:rPr>
      </w:pPr>
      <w:r w:rsidRPr="00B34352">
        <w:rPr>
          <w:rFonts w:ascii="Times New Roman" w:hAnsi="Times New Roman" w:cs="Times New Roman"/>
          <w:sz w:val="28"/>
          <w:szCs w:val="28"/>
        </w:rPr>
        <w:t>Вінницький Іван</w:t>
      </w:r>
    </w:p>
    <w:p w14:paraId="6DB35B44" w14:textId="77777777" w:rsidR="00D500F5" w:rsidRPr="00B34352" w:rsidRDefault="00D500F5" w:rsidP="00D500F5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B34352">
        <w:rPr>
          <w:rFonts w:ascii="Times New Roman" w:hAnsi="Times New Roman" w:cs="Times New Roman"/>
          <w:b/>
          <w:bCs/>
          <w:sz w:val="28"/>
          <w:szCs w:val="28"/>
        </w:rPr>
        <w:t xml:space="preserve">Викладач: </w:t>
      </w:r>
    </w:p>
    <w:p w14:paraId="14C12D07" w14:textId="756B1796" w:rsidR="00D500F5" w:rsidRPr="00B34352" w:rsidRDefault="00C84B98" w:rsidP="00D500F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Каськун</w:t>
      </w:r>
      <w:proofErr w:type="spellEnd"/>
      <w:r w:rsidR="00DA6B9F" w:rsidRPr="00B343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DA6B9F" w:rsidRPr="00B3435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DA6B9F" w:rsidRPr="00B34352">
        <w:rPr>
          <w:rFonts w:ascii="Times New Roman" w:hAnsi="Times New Roman" w:cs="Times New Roman"/>
          <w:sz w:val="28"/>
          <w:szCs w:val="28"/>
        </w:rPr>
        <w:t>.</w:t>
      </w:r>
    </w:p>
    <w:p w14:paraId="51E9199E" w14:textId="77777777" w:rsidR="00D500F5" w:rsidRPr="00B34352" w:rsidRDefault="00D500F5" w:rsidP="00D500F5">
      <w:pPr>
        <w:rPr>
          <w:rFonts w:ascii="Times New Roman" w:hAnsi="Times New Roman" w:cs="Times New Roman"/>
          <w:sz w:val="28"/>
          <w:szCs w:val="28"/>
        </w:rPr>
      </w:pPr>
    </w:p>
    <w:p w14:paraId="7688A573" w14:textId="77777777" w:rsidR="00D500F5" w:rsidRPr="00B34352" w:rsidRDefault="00D500F5" w:rsidP="00D500F5">
      <w:pPr>
        <w:rPr>
          <w:rFonts w:ascii="Times New Roman" w:hAnsi="Times New Roman" w:cs="Times New Roman"/>
          <w:sz w:val="28"/>
          <w:szCs w:val="28"/>
        </w:rPr>
      </w:pPr>
    </w:p>
    <w:p w14:paraId="734031EC" w14:textId="77777777" w:rsidR="00D500F5" w:rsidRPr="00B34352" w:rsidRDefault="00D500F5" w:rsidP="00D500F5">
      <w:pPr>
        <w:rPr>
          <w:rFonts w:ascii="Times New Roman" w:hAnsi="Times New Roman" w:cs="Times New Roman"/>
          <w:sz w:val="28"/>
          <w:szCs w:val="28"/>
        </w:rPr>
      </w:pPr>
    </w:p>
    <w:p w14:paraId="00C82266" w14:textId="764AAAD7" w:rsidR="00D500F5" w:rsidRPr="00B34352" w:rsidRDefault="00D500F5" w:rsidP="00D500F5">
      <w:pPr>
        <w:jc w:val="center"/>
        <w:rPr>
          <w:rFonts w:ascii="Times New Roman" w:hAnsi="Times New Roman" w:cs="Times New Roman"/>
          <w:sz w:val="28"/>
          <w:szCs w:val="28"/>
        </w:rPr>
      </w:pPr>
      <w:r w:rsidRPr="00B34352">
        <w:rPr>
          <w:rFonts w:ascii="Times New Roman" w:hAnsi="Times New Roman" w:cs="Times New Roman"/>
          <w:sz w:val="28"/>
          <w:szCs w:val="28"/>
        </w:rPr>
        <w:t>Львів-202</w:t>
      </w:r>
      <w:r w:rsidR="00C84B98">
        <w:rPr>
          <w:rFonts w:ascii="Times New Roman" w:hAnsi="Times New Roman" w:cs="Times New Roman"/>
          <w:sz w:val="28"/>
          <w:szCs w:val="28"/>
        </w:rPr>
        <w:t>1</w:t>
      </w:r>
    </w:p>
    <w:p w14:paraId="60CCCD41" w14:textId="0E992CFE" w:rsidR="00895E26" w:rsidRDefault="00887512" w:rsidP="00C84B98">
      <w:pPr>
        <w:jc w:val="both"/>
        <w:rPr>
          <w:rFonts w:ascii="Times New Roman" w:hAnsi="Times New Roman" w:cs="Times New Roman"/>
          <w:sz w:val="28"/>
          <w:szCs w:val="28"/>
        </w:rPr>
      </w:pPr>
      <w:r w:rsidRPr="00B34352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Мета:</w:t>
      </w:r>
      <w:r w:rsidRPr="00B34352">
        <w:rPr>
          <w:rFonts w:ascii="Times New Roman" w:hAnsi="Times New Roman" w:cs="Times New Roman"/>
          <w:sz w:val="28"/>
          <w:szCs w:val="28"/>
        </w:rPr>
        <w:t xml:space="preserve"> </w:t>
      </w:r>
      <w:r w:rsidR="00C84B98" w:rsidRPr="00C84B98">
        <w:rPr>
          <w:rFonts w:ascii="Times New Roman" w:hAnsi="Times New Roman" w:cs="Times New Roman"/>
          <w:sz w:val="28"/>
          <w:szCs w:val="28"/>
        </w:rPr>
        <w:t>Нехай ми маємо набір даних у декартовому просторі. Кожен об’єкт дослідження має</w:t>
      </w:r>
      <w:r w:rsidR="00C84B98">
        <w:rPr>
          <w:rFonts w:ascii="Times New Roman" w:hAnsi="Times New Roman" w:cs="Times New Roman"/>
          <w:sz w:val="28"/>
          <w:szCs w:val="28"/>
        </w:rPr>
        <w:t xml:space="preserve"> </w:t>
      </w:r>
      <w:r w:rsidR="00C84B98" w:rsidRPr="00C84B98">
        <w:rPr>
          <w:rFonts w:ascii="Times New Roman" w:hAnsi="Times New Roman" w:cs="Times New Roman"/>
          <w:sz w:val="28"/>
          <w:szCs w:val="28"/>
        </w:rPr>
        <w:t>дві характеристика (x, y). Виконати кластерний аналіз для встановлення зв’язку між</w:t>
      </w:r>
      <w:r w:rsidR="00C84B98">
        <w:rPr>
          <w:rFonts w:ascii="Times New Roman" w:hAnsi="Times New Roman" w:cs="Times New Roman"/>
          <w:sz w:val="28"/>
          <w:szCs w:val="28"/>
        </w:rPr>
        <w:t xml:space="preserve"> </w:t>
      </w:r>
      <w:r w:rsidR="00C84B98" w:rsidRPr="00C84B98">
        <w:rPr>
          <w:rFonts w:ascii="Times New Roman" w:hAnsi="Times New Roman" w:cs="Times New Roman"/>
          <w:sz w:val="28"/>
          <w:szCs w:val="28"/>
        </w:rPr>
        <w:t>об’єктами та провести статистичний аналіз для кожного сформованого кластеру</w:t>
      </w:r>
      <w:r w:rsidR="00895E26" w:rsidRPr="00B34352">
        <w:rPr>
          <w:rFonts w:ascii="Times New Roman" w:hAnsi="Times New Roman" w:cs="Times New Roman"/>
          <w:sz w:val="28"/>
          <w:szCs w:val="28"/>
        </w:rPr>
        <w:t>.</w:t>
      </w:r>
    </w:p>
    <w:p w14:paraId="255FD807" w14:textId="656E405A" w:rsidR="00AC2829" w:rsidRPr="00AC2829" w:rsidRDefault="00AC2829" w:rsidP="00AC28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829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4BF011DB" w14:textId="4BE77EFC" w:rsidR="00AC2829" w:rsidRPr="00AC2829" w:rsidRDefault="00AC2829" w:rsidP="00AC28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2829">
        <w:rPr>
          <w:rFonts w:ascii="Times New Roman" w:hAnsi="Times New Roman" w:cs="Times New Roman"/>
          <w:sz w:val="28"/>
          <w:szCs w:val="28"/>
        </w:rPr>
        <w:t xml:space="preserve">1.Створити </w:t>
      </w:r>
      <w:proofErr w:type="spellStart"/>
      <w:r w:rsidRPr="00AC2829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AC2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829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AC2829">
        <w:rPr>
          <w:rFonts w:ascii="Times New Roman" w:hAnsi="Times New Roman" w:cs="Times New Roman"/>
          <w:sz w:val="28"/>
          <w:szCs w:val="28"/>
        </w:rPr>
        <w:t xml:space="preserve"> для проекту та інсталювати потрібні бібліотеки.</w:t>
      </w:r>
    </w:p>
    <w:p w14:paraId="4B706620" w14:textId="47207BC7" w:rsidR="00AC2829" w:rsidRPr="00AC2829" w:rsidRDefault="00AC2829" w:rsidP="00AC28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2829">
        <w:rPr>
          <w:rFonts w:ascii="Times New Roman" w:hAnsi="Times New Roman" w:cs="Times New Roman"/>
          <w:sz w:val="28"/>
          <w:szCs w:val="28"/>
        </w:rPr>
        <w:t>Підготувати вибірку даних. Вибірку даних можна підготувати за допомогою генератора випадкових чисел.</w:t>
      </w:r>
    </w:p>
    <w:p w14:paraId="320AB75D" w14:textId="647FAE6A" w:rsidR="00AC2829" w:rsidRPr="00AC2829" w:rsidRDefault="00AC2829" w:rsidP="00AC28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2829">
        <w:rPr>
          <w:rFonts w:ascii="Times New Roman" w:hAnsi="Times New Roman" w:cs="Times New Roman"/>
          <w:sz w:val="28"/>
          <w:szCs w:val="28"/>
        </w:rPr>
        <w:t>Дослідити кластерний аналіз та застосувати його для підготовлених даних.</w:t>
      </w:r>
    </w:p>
    <w:p w14:paraId="6029272D" w14:textId="50D2B82B" w:rsidR="00AC2829" w:rsidRPr="00AC2829" w:rsidRDefault="00AC2829" w:rsidP="00AC28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2829">
        <w:rPr>
          <w:rFonts w:ascii="Times New Roman" w:hAnsi="Times New Roman" w:cs="Times New Roman"/>
          <w:sz w:val="28"/>
          <w:szCs w:val="28"/>
        </w:rPr>
        <w:t>Провести статистичний аналіз для кожного сформованого кластеру.</w:t>
      </w:r>
    </w:p>
    <w:p w14:paraId="572CFF78" w14:textId="1063BA52" w:rsidR="00AC2829" w:rsidRPr="00AC2829" w:rsidRDefault="00AC2829" w:rsidP="00AC28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2829">
        <w:rPr>
          <w:rFonts w:ascii="Times New Roman" w:hAnsi="Times New Roman" w:cs="Times New Roman"/>
          <w:sz w:val="28"/>
          <w:szCs w:val="28"/>
        </w:rPr>
        <w:t xml:space="preserve">Вихідний код програми завантажити у </w:t>
      </w:r>
      <w:proofErr w:type="spellStart"/>
      <w:r w:rsidRPr="00AC282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C2829">
        <w:rPr>
          <w:rFonts w:ascii="Times New Roman" w:hAnsi="Times New Roman" w:cs="Times New Roman"/>
          <w:sz w:val="28"/>
          <w:szCs w:val="28"/>
        </w:rPr>
        <w:t xml:space="preserve"> та додати посилання на створений репозиторій у звіт.</w:t>
      </w:r>
    </w:p>
    <w:p w14:paraId="51A79F3A" w14:textId="258FCF22" w:rsidR="00AC2829" w:rsidRPr="00AC2829" w:rsidRDefault="00AC2829" w:rsidP="00AC28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2829">
        <w:rPr>
          <w:rFonts w:ascii="Times New Roman" w:hAnsi="Times New Roman" w:cs="Times New Roman"/>
          <w:sz w:val="28"/>
          <w:szCs w:val="28"/>
        </w:rPr>
        <w:t>Оформити звіт. У висновку навести приклад задачі/проблеми, де можна застосовувати такий підхід до аналізу даних.</w:t>
      </w:r>
    </w:p>
    <w:p w14:paraId="2BEB2728" w14:textId="77777777" w:rsidR="00E74AF9" w:rsidRPr="00B34352" w:rsidRDefault="00F0664C" w:rsidP="00F066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4352">
        <w:rPr>
          <w:rFonts w:ascii="Times New Roman" w:hAnsi="Times New Roman" w:cs="Times New Roman"/>
          <w:b/>
          <w:bCs/>
          <w:sz w:val="28"/>
          <w:szCs w:val="28"/>
        </w:rPr>
        <w:t>Хід виконання роботи</w:t>
      </w:r>
    </w:p>
    <w:p w14:paraId="158B3C7A" w14:textId="1422AF66" w:rsidR="00C84B98" w:rsidRDefault="00AC2829" w:rsidP="003E5B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Центри кластерів: (1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b/>
          <w:bCs/>
          <w:sz w:val="28"/>
          <w:szCs w:val="28"/>
        </w:rPr>
        <w:t>1), (5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b/>
          <w:bCs/>
          <w:sz w:val="28"/>
          <w:szCs w:val="28"/>
        </w:rPr>
        <w:t>5)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ACDB0AB" w14:textId="2C65D1BA" w:rsidR="00AC2829" w:rsidRPr="00AC2829" w:rsidRDefault="00AC2829" w:rsidP="003E5B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Розкид: 2, 2.</w:t>
      </w:r>
    </w:p>
    <w:p w14:paraId="63247092" w14:textId="03615F0F" w:rsidR="00AC2829" w:rsidRDefault="00AC2829" w:rsidP="003E5B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58C453" wp14:editId="5A70656A">
            <wp:extent cx="5257800" cy="3924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6C09" w14:textId="65095BB3" w:rsidR="00AC2829" w:rsidRDefault="00AC2829" w:rsidP="003E5B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Статистика</w:t>
      </w:r>
    </w:p>
    <w:p w14:paraId="330FBE44" w14:textId="683246E0" w:rsidR="00AC2829" w:rsidRDefault="00AC2829" w:rsidP="003E5B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A4377A" wp14:editId="51F12F71">
            <wp:extent cx="3028950" cy="3162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B134" w14:textId="036486D5" w:rsidR="00AC2829" w:rsidRDefault="00AC2829" w:rsidP="00AC28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Центри кластерів: (1,1), (4,4)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3833DC14" w14:textId="2B7676C3" w:rsidR="00AC2829" w:rsidRPr="00AC2829" w:rsidRDefault="00AC2829" w:rsidP="00AC28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Розкид: 3, 3.</w:t>
      </w:r>
    </w:p>
    <w:p w14:paraId="6BD5E234" w14:textId="3B49210A" w:rsidR="00AC2829" w:rsidRDefault="00AC2829" w:rsidP="003E5B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11BC18" wp14:editId="3F69BA5D">
            <wp:extent cx="5248275" cy="3886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4DC7" w14:textId="7131CE7F" w:rsidR="00AC2829" w:rsidRDefault="00AC2829" w:rsidP="003E5B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Статистика</w:t>
      </w:r>
    </w:p>
    <w:p w14:paraId="1ECBE144" w14:textId="434E0CC2" w:rsidR="00AC2829" w:rsidRDefault="00AC2829" w:rsidP="003E5B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394FC9" wp14:editId="0FB6BC32">
            <wp:extent cx="3067050" cy="3133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5368" w14:textId="72B108DE" w:rsidR="00190E00" w:rsidRDefault="00190E00" w:rsidP="00190E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</w:p>
    <w:p w14:paraId="0CAE0EE2" w14:textId="286C02A3" w:rsidR="00190E00" w:rsidRPr="00D15504" w:rsidRDefault="00D15504" w:rsidP="003E5B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GitHub: </w:t>
      </w:r>
    </w:p>
    <w:p w14:paraId="0439D63E" w14:textId="6519DF2F" w:rsidR="00887512" w:rsidRPr="00D15504" w:rsidRDefault="003F2A83" w:rsidP="009E67D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4352">
        <w:rPr>
          <w:rFonts w:ascii="Times New Roman" w:hAnsi="Times New Roman" w:cs="Times New Roman"/>
          <w:b/>
          <w:bCs/>
          <w:sz w:val="28"/>
          <w:szCs w:val="28"/>
        </w:rPr>
        <w:t>Висновки:</w:t>
      </w:r>
      <w:r w:rsidRPr="00B34352">
        <w:rPr>
          <w:rFonts w:ascii="Times New Roman" w:hAnsi="Times New Roman" w:cs="Times New Roman"/>
          <w:sz w:val="28"/>
          <w:szCs w:val="28"/>
        </w:rPr>
        <w:t xml:space="preserve"> </w:t>
      </w:r>
      <w:r w:rsidR="009E67DE" w:rsidRPr="00B34352">
        <w:rPr>
          <w:rFonts w:ascii="Times New Roman" w:hAnsi="Times New Roman" w:cs="Times New Roman"/>
          <w:sz w:val="28"/>
          <w:szCs w:val="28"/>
        </w:rPr>
        <w:t xml:space="preserve">у ході виконання </w:t>
      </w:r>
      <w:r w:rsidR="00D15504">
        <w:rPr>
          <w:rFonts w:ascii="Times New Roman" w:hAnsi="Times New Roman" w:cs="Times New Roman"/>
          <w:sz w:val="28"/>
          <w:szCs w:val="28"/>
        </w:rPr>
        <w:t>цієї</w:t>
      </w:r>
      <w:r w:rsidR="009E67DE" w:rsidRPr="00B34352">
        <w:rPr>
          <w:rFonts w:ascii="Times New Roman" w:hAnsi="Times New Roman" w:cs="Times New Roman"/>
          <w:sz w:val="28"/>
          <w:szCs w:val="28"/>
        </w:rPr>
        <w:t xml:space="preserve"> лабораторної роботи</w:t>
      </w:r>
      <w:r w:rsidRPr="00B34352">
        <w:rPr>
          <w:rFonts w:ascii="Times New Roman" w:hAnsi="Times New Roman" w:cs="Times New Roman"/>
          <w:sz w:val="28"/>
          <w:szCs w:val="28"/>
        </w:rPr>
        <w:t xml:space="preserve">, я </w:t>
      </w:r>
      <w:r w:rsidR="009E67DE" w:rsidRPr="00B34352">
        <w:rPr>
          <w:rFonts w:ascii="Times New Roman" w:hAnsi="Times New Roman" w:cs="Times New Roman"/>
          <w:sz w:val="28"/>
          <w:szCs w:val="28"/>
        </w:rPr>
        <w:t xml:space="preserve">дослідив </w:t>
      </w:r>
      <w:r w:rsidR="00AC2829">
        <w:rPr>
          <w:rFonts w:ascii="Times New Roman" w:hAnsi="Times New Roman" w:cs="Times New Roman"/>
          <w:sz w:val="28"/>
          <w:szCs w:val="28"/>
        </w:rPr>
        <w:t xml:space="preserve">кластерний та статистичний аналіз на основі </w:t>
      </w:r>
      <w:r w:rsidR="00AC2829" w:rsidRPr="00C84B98">
        <w:rPr>
          <w:rFonts w:ascii="Times New Roman" w:hAnsi="Times New Roman" w:cs="Times New Roman"/>
          <w:sz w:val="28"/>
          <w:szCs w:val="28"/>
        </w:rPr>
        <w:t>наб</w:t>
      </w:r>
      <w:r w:rsidR="00D15504">
        <w:rPr>
          <w:rFonts w:ascii="Times New Roman" w:hAnsi="Times New Roman" w:cs="Times New Roman"/>
          <w:sz w:val="28"/>
          <w:szCs w:val="28"/>
        </w:rPr>
        <w:t>о</w:t>
      </w:r>
      <w:r w:rsidR="00AC2829" w:rsidRPr="00C84B98">
        <w:rPr>
          <w:rFonts w:ascii="Times New Roman" w:hAnsi="Times New Roman" w:cs="Times New Roman"/>
          <w:sz w:val="28"/>
          <w:szCs w:val="28"/>
        </w:rPr>
        <w:t>р</w:t>
      </w:r>
      <w:r w:rsidR="00AC2829">
        <w:rPr>
          <w:rFonts w:ascii="Times New Roman" w:hAnsi="Times New Roman" w:cs="Times New Roman"/>
          <w:sz w:val="28"/>
          <w:szCs w:val="28"/>
        </w:rPr>
        <w:t>ів</w:t>
      </w:r>
      <w:r w:rsidR="00AC2829" w:rsidRPr="00C84B98">
        <w:rPr>
          <w:rFonts w:ascii="Times New Roman" w:hAnsi="Times New Roman" w:cs="Times New Roman"/>
          <w:sz w:val="28"/>
          <w:szCs w:val="28"/>
        </w:rPr>
        <w:t xml:space="preserve"> даних у декартовому просторі</w:t>
      </w:r>
      <w:r w:rsidR="00BC5072" w:rsidRPr="00B34352">
        <w:rPr>
          <w:rFonts w:ascii="Times New Roman" w:hAnsi="Times New Roman" w:cs="Times New Roman"/>
          <w:sz w:val="28"/>
          <w:szCs w:val="28"/>
        </w:rPr>
        <w:t xml:space="preserve">. </w:t>
      </w:r>
      <w:r w:rsidR="00AC2829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AC2829">
        <w:rPr>
          <w:rFonts w:ascii="Times New Roman" w:hAnsi="Times New Roman" w:cs="Times New Roman"/>
          <w:sz w:val="28"/>
          <w:szCs w:val="28"/>
        </w:rPr>
        <w:t>самеЖ</w:t>
      </w:r>
      <w:proofErr w:type="spellEnd"/>
      <w:r w:rsidR="00AC2829">
        <w:rPr>
          <w:rFonts w:ascii="Times New Roman" w:hAnsi="Times New Roman" w:cs="Times New Roman"/>
          <w:sz w:val="28"/>
          <w:szCs w:val="28"/>
        </w:rPr>
        <w:t xml:space="preserve"> було згенеровано набори даних (точки в декартовому просторі) та проведено їх кластеризацію та визначено деякі статистичні характеристики (середнє значення, мода, медіана, середньоквадратичне відхилення). </w:t>
      </w:r>
      <w:r w:rsidR="00D15504">
        <w:rPr>
          <w:rFonts w:ascii="Times New Roman" w:hAnsi="Times New Roman" w:cs="Times New Roman"/>
          <w:sz w:val="28"/>
          <w:szCs w:val="28"/>
        </w:rPr>
        <w:t>Такі види аналізу даних широко застосовуються в сучасному світі</w:t>
      </w:r>
      <w:r w:rsidR="00BC5072" w:rsidRPr="00B34352">
        <w:rPr>
          <w:rFonts w:ascii="Times New Roman" w:hAnsi="Times New Roman" w:cs="Times New Roman"/>
          <w:sz w:val="28"/>
          <w:szCs w:val="28"/>
        </w:rPr>
        <w:t>.</w:t>
      </w:r>
      <w:r w:rsidR="00D15504">
        <w:rPr>
          <w:rFonts w:ascii="Times New Roman" w:hAnsi="Times New Roman" w:cs="Times New Roman"/>
          <w:sz w:val="28"/>
          <w:szCs w:val="28"/>
        </w:rPr>
        <w:t xml:space="preserve"> Кластеризація застосовується для різних економічних операцій на ринку, для управління підприємствами: збір даних про покупців, продавців, товар та групування їх за певними ознаками. Статистичний аналіз відповідно теж використовується в різних фінансових та економічних ринкових операціях: визначення різних характеристик покупців, товарів.</w:t>
      </w:r>
    </w:p>
    <w:sectPr w:rsidR="00887512" w:rsidRPr="00D155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72DE9" w14:textId="77777777" w:rsidR="00051CD1" w:rsidRDefault="00051CD1" w:rsidP="00895E26">
      <w:pPr>
        <w:spacing w:after="0" w:line="240" w:lineRule="auto"/>
      </w:pPr>
      <w:r>
        <w:separator/>
      </w:r>
    </w:p>
  </w:endnote>
  <w:endnote w:type="continuationSeparator" w:id="0">
    <w:p w14:paraId="01930055" w14:textId="77777777" w:rsidR="00051CD1" w:rsidRDefault="00051CD1" w:rsidP="0089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71933" w14:textId="77777777" w:rsidR="00051CD1" w:rsidRDefault="00051CD1" w:rsidP="00895E26">
      <w:pPr>
        <w:spacing w:after="0" w:line="240" w:lineRule="auto"/>
      </w:pPr>
      <w:r>
        <w:separator/>
      </w:r>
    </w:p>
  </w:footnote>
  <w:footnote w:type="continuationSeparator" w:id="0">
    <w:p w14:paraId="6F7FE0DE" w14:textId="77777777" w:rsidR="00051CD1" w:rsidRDefault="00051CD1" w:rsidP="0089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E14CF"/>
    <w:multiLevelType w:val="hybridMultilevel"/>
    <w:tmpl w:val="DC1233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12"/>
    <w:rsid w:val="000151DF"/>
    <w:rsid w:val="00051CD1"/>
    <w:rsid w:val="00190E00"/>
    <w:rsid w:val="001C4140"/>
    <w:rsid w:val="0020641A"/>
    <w:rsid w:val="00206933"/>
    <w:rsid w:val="0026044E"/>
    <w:rsid w:val="003D0D78"/>
    <w:rsid w:val="003D506C"/>
    <w:rsid w:val="003E5B06"/>
    <w:rsid w:val="003F2A83"/>
    <w:rsid w:val="003F49EF"/>
    <w:rsid w:val="004251DF"/>
    <w:rsid w:val="00464BE0"/>
    <w:rsid w:val="004A3203"/>
    <w:rsid w:val="00555DA9"/>
    <w:rsid w:val="005655C1"/>
    <w:rsid w:val="005B1D1F"/>
    <w:rsid w:val="005E5096"/>
    <w:rsid w:val="00665155"/>
    <w:rsid w:val="00731664"/>
    <w:rsid w:val="00737F81"/>
    <w:rsid w:val="00752DC7"/>
    <w:rsid w:val="00752FCB"/>
    <w:rsid w:val="007C7A9F"/>
    <w:rsid w:val="0083243B"/>
    <w:rsid w:val="00887512"/>
    <w:rsid w:val="00895E26"/>
    <w:rsid w:val="008E01BB"/>
    <w:rsid w:val="00967A2A"/>
    <w:rsid w:val="009E67DE"/>
    <w:rsid w:val="00A9635C"/>
    <w:rsid w:val="00AB3AEF"/>
    <w:rsid w:val="00AC2829"/>
    <w:rsid w:val="00B34352"/>
    <w:rsid w:val="00B42CE4"/>
    <w:rsid w:val="00B534FD"/>
    <w:rsid w:val="00B66C55"/>
    <w:rsid w:val="00B927CF"/>
    <w:rsid w:val="00B958B0"/>
    <w:rsid w:val="00BC5072"/>
    <w:rsid w:val="00C21363"/>
    <w:rsid w:val="00C741B0"/>
    <w:rsid w:val="00C84B98"/>
    <w:rsid w:val="00CE42C7"/>
    <w:rsid w:val="00D15504"/>
    <w:rsid w:val="00D440DF"/>
    <w:rsid w:val="00D500F5"/>
    <w:rsid w:val="00D732E0"/>
    <w:rsid w:val="00DA6B9F"/>
    <w:rsid w:val="00E02BCD"/>
    <w:rsid w:val="00E74AF9"/>
    <w:rsid w:val="00F0664C"/>
    <w:rsid w:val="00F233A8"/>
    <w:rsid w:val="00F318F9"/>
    <w:rsid w:val="00F63131"/>
    <w:rsid w:val="00FD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2FC37"/>
  <w15:chartTrackingRefBased/>
  <w15:docId w15:val="{53012AC8-4E47-4691-8A84-E8A8E45BB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06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95E2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95E26"/>
  </w:style>
  <w:style w:type="paragraph" w:styleId="a6">
    <w:name w:val="footer"/>
    <w:basedOn w:val="a"/>
    <w:link w:val="a7"/>
    <w:uiPriority w:val="99"/>
    <w:unhideWhenUsed/>
    <w:rsid w:val="00895E2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95E26"/>
  </w:style>
  <w:style w:type="table" w:styleId="a8">
    <w:name w:val="Table Grid"/>
    <w:basedOn w:val="a1"/>
    <w:uiPriority w:val="39"/>
    <w:rsid w:val="00260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1320</Words>
  <Characters>753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Vinnytskiy</dc:creator>
  <cp:keywords/>
  <dc:description/>
  <cp:lastModifiedBy>Ivan Vinnytskiy</cp:lastModifiedBy>
  <cp:revision>27</cp:revision>
  <dcterms:created xsi:type="dcterms:W3CDTF">2020-02-18T15:04:00Z</dcterms:created>
  <dcterms:modified xsi:type="dcterms:W3CDTF">2021-09-20T08:35:00Z</dcterms:modified>
</cp:coreProperties>
</file>