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Заявка №11</w:t>
      </w:r>
    </w:p>
    <w:p>
      <w:r>
        <w:t>Название: sdsvasv</w:t>
      </w:r>
    </w:p>
    <w:p>
      <w:r>
        <w:t>Описание: asdvsa</w:t>
      </w:r>
    </w:p>
    <w:p>
      <w:r>
        <w:t>Площадь: 12.00 м²</w:t>
      </w:r>
    </w:p>
    <w:p>
      <w:r>
        <w:t>Создал: Администратор Системы</w:t>
      </w:r>
    </w:p>
    <w:p>
      <w:r>
        <w:t>Дата создания: 08.06.2025 19:33</w:t>
      </w:r>
    </w:p>
    <w:p>
      <w:pPr>
        <w:pStyle w:val="Heading2"/>
      </w:pPr>
      <w:r>
        <w:t>Материалы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Единица</w:t>
            </w:r>
          </w:p>
        </w:tc>
      </w:tr>
      <w:tr>
        <w:tc>
          <w:tcPr>
            <w:tcW w:type="dxa" w:w="2880"/>
          </w:tcPr>
          <w:p>
            <w:r>
              <w:t>Средство для полов "Чистота" 5л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Стеклоочиститель "Блеск" 1л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литры</w:t>
            </w:r>
          </w:p>
        </w:tc>
      </w:tr>
      <w:tr>
        <w:tc>
          <w:tcPr>
            <w:tcW w:type="dxa" w:w="2880"/>
          </w:tcPr>
          <w:p>
            <w:r>
              <w:t>Швабра с телескопической ручкой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Ведро пластиковое 10л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Салфетки микрофибра 40x40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Мешки для мусора 120л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шт</w:t>
            </w:r>
          </w:p>
        </w:tc>
      </w:tr>
      <w:tr>
        <w:tc>
          <w:tcPr>
            <w:tcW w:type="dxa" w:w="2880"/>
          </w:tcPr>
          <w:p>
            <w:r>
              <w:t>Перчатки нитриловые M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пары</w:t>
            </w:r>
          </w:p>
        </w:tc>
      </w:tr>
    </w:tbl>
    <w:p>
      <w:pPr>
        <w:pStyle w:val="Heading2"/>
      </w:pPr>
      <w:r>
        <w:t>Техника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Время использования (мин)</w:t>
            </w:r>
          </w:p>
        </w:tc>
      </w:tr>
      <w:tr>
        <w:tc>
          <w:tcPr>
            <w:tcW w:type="dxa" w:w="4320"/>
          </w:tcPr>
          <w:p>
            <w:r>
              <w:t>Однодисковая роторная машина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