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Заявка №6</w:t>
      </w:r>
    </w:p>
    <w:p>
      <w:r>
        <w:t>Название: Мойка полов</w:t>
      </w:r>
    </w:p>
    <w:p>
      <w:r>
        <w:t>Описание: Помыть полы</w:t>
      </w:r>
    </w:p>
    <w:p>
      <w:r>
        <w:t>Площадь: 120.00 м²</w:t>
      </w:r>
    </w:p>
    <w:p>
      <w:r>
        <w:t>Создал: Мандаринов Олег Жекович</w:t>
      </w:r>
    </w:p>
    <w:p>
      <w:r>
        <w:t>Дата создания: 08.06.2025 15:53</w:t>
      </w:r>
    </w:p>
    <w:p>
      <w:pPr>
        <w:pStyle w:val="Heading2"/>
      </w:pPr>
      <w:r>
        <w:t>Материалы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Единица</w:t>
            </w:r>
          </w:p>
        </w:tc>
      </w:tr>
      <w:tr>
        <w:tc>
          <w:tcPr>
            <w:tcW w:type="dxa" w:w="2880"/>
          </w:tcPr>
          <w:p>
            <w:r>
              <w:t>Средство для полов "Чистота" 5л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литры</w:t>
            </w:r>
          </w:p>
        </w:tc>
      </w:tr>
      <w:tr>
        <w:tc>
          <w:tcPr>
            <w:tcW w:type="dxa" w:w="2880"/>
          </w:tcPr>
          <w:p>
            <w:r>
              <w:t>Стеклоочиститель "Блеск" 1л</w:t>
            </w:r>
          </w:p>
        </w:tc>
        <w:tc>
          <w:tcPr>
            <w:tcW w:type="dxa" w:w="2880"/>
          </w:tcPr>
          <w:p>
            <w:r>
              <w:t>5.00</w:t>
            </w:r>
          </w:p>
        </w:tc>
        <w:tc>
          <w:tcPr>
            <w:tcW w:type="dxa" w:w="2880"/>
          </w:tcPr>
          <w:p>
            <w:r>
              <w:t>литры</w:t>
            </w:r>
          </w:p>
        </w:tc>
      </w:tr>
      <w:tr>
        <w:tc>
          <w:tcPr>
            <w:tcW w:type="dxa" w:w="2880"/>
          </w:tcPr>
          <w:p>
            <w:r>
              <w:t>Швабра с телескопической ручкой</w:t>
            </w:r>
          </w:p>
        </w:tc>
        <w:tc>
          <w:tcPr>
            <w:tcW w:type="dxa" w:w="2880"/>
          </w:tcPr>
          <w:p>
            <w:r>
              <w:t>6.00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Ведро пластиковое 10л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Салфетки микрофибра 40x40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Мешки для мусора 120л</w:t>
            </w:r>
          </w:p>
        </w:tc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Перчатки нитриловые M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пары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