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场景设计加入校园元素，场景以明朗向上的氛围为主，使体验者感受到积极健康的校园生活。以图文展示为主，加入一些动态UI效果，增加体验趣味性。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关卡设计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关卡结构</w:t>
      </w:r>
    </w:p>
    <w:p>
      <w:pPr>
        <w:rPr>
          <w:rFonts w:hint="eastAsia"/>
        </w:rPr>
      </w:pPr>
      <w:r>
        <w:rPr>
          <w:rFonts w:hint="eastAsia"/>
        </w:rPr>
        <w:t>教室环境，教室内包含黑版、讲台、课座椅，黑版上画着宣传海报，课桌椅上有小纸条、文具，</w:t>
      </w:r>
      <w:r>
        <w:rPr>
          <w:rFonts w:hint="eastAsia"/>
          <w:lang w:val="en-US" w:eastAsia="zh-CN"/>
        </w:rPr>
        <w:t>黑版上画有防校园霸凌的黑板报，教室周围、座位上放着有宣传教育的人物剪贴画</w:t>
      </w:r>
      <w:r>
        <w:rPr>
          <w:rFonts w:hint="eastAsia"/>
        </w:rPr>
        <w:t>。教室内设置前往下一个体验区关卡和回到大厅的按钮。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关卡流程</w:t>
      </w:r>
    </w:p>
    <w:p>
      <w:pPr>
        <w:rPr>
          <w:rFonts w:hint="eastAsia"/>
        </w:rPr>
      </w:pPr>
      <w:r>
        <w:rPr>
          <w:rFonts w:hint="eastAsia"/>
        </w:rPr>
        <w:t>1. 体验者通过校园霸凌体验区入口进入关卡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</w:rPr>
        <w:t xml:space="preserve">. </w:t>
      </w:r>
      <w:r>
        <w:rPr>
          <w:rFonts w:hint="eastAsia"/>
          <w:highlight w:val="yellow"/>
          <w:lang w:val="en-US" w:eastAsia="zh-CN"/>
        </w:rPr>
        <w:t>使用角色模型摆出施暴行为的情景造型3组</w:t>
      </w: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 xml:space="preserve">. </w:t>
      </w:r>
      <w:r>
        <w:rPr>
          <w:rFonts w:hint="eastAsia"/>
          <w:highlight w:val="yellow"/>
          <w:lang w:val="en-US" w:eastAsia="zh-CN"/>
        </w:rPr>
        <w:t>走近角色弹出相关情景相关文案并播放一小段动画表现情景（2~5秒），通过点击UI依次弹出校园欺凌的表现、涉及人员、解决思路和解决办法，引导机器人语音介绍案例（在过程中体验者不能通过手柄辅助移动，需要完成当前情景才可继续）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21120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38020" cy="1555115"/>
            <wp:effectExtent l="0" t="0" r="508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教室示意图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情景示意图（3D角色）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切换关卡的3DUI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黑板报设计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剪贴画设计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场景</w:t>
      </w:r>
    </w:p>
    <w:p>
      <w:pPr>
        <w:rPr>
          <w:rFonts w:hint="eastAsia"/>
        </w:rPr>
      </w:pPr>
      <w:r>
        <w:rPr>
          <w:rFonts w:hint="eastAsia"/>
        </w:rPr>
        <w:t>1. 教室</w:t>
      </w:r>
    </w:p>
    <w:p>
      <w:pPr>
        <w:rPr>
          <w:rFonts w:hint="eastAsia"/>
        </w:rPr>
      </w:pPr>
      <w:r>
        <w:rPr>
          <w:rFonts w:hint="eastAsia"/>
        </w:rPr>
        <w:t>2. 体验区入口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黑版、讲台、课座椅、文具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文案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宣传教育视频：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"https://v.youku.com/v_show/id_XMzU5MjM4OTA5Mg==.html?firsttime=85"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https://v.youku.com/v_show/id_XMzU5MjM4OTA5Mg==.html?firsttime=85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校园霸凌的36种施暴行为和解决办法：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"https://www.jianshu.com/p/9288dc9019b4"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https://www.jianshu.com/p/9288dc9019b4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5343"/>
    <w:rsid w:val="0F3C4226"/>
    <w:rsid w:val="0FC544DD"/>
    <w:rsid w:val="1EBB2469"/>
    <w:rsid w:val="2130258B"/>
    <w:rsid w:val="214E0ADB"/>
    <w:rsid w:val="34CA078A"/>
    <w:rsid w:val="446E1B8B"/>
    <w:rsid w:val="45F63134"/>
    <w:rsid w:val="4C710184"/>
    <w:rsid w:val="4F5F3EE3"/>
    <w:rsid w:val="56BD029B"/>
    <w:rsid w:val="5B0C12E4"/>
    <w:rsid w:val="60A40E57"/>
    <w:rsid w:val="649807F6"/>
    <w:rsid w:val="664E64B1"/>
    <w:rsid w:val="6D3D1EAE"/>
    <w:rsid w:val="75BC7F48"/>
    <w:rsid w:val="76440601"/>
    <w:rsid w:val="7E47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2020-06-09T14:15:40Z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