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9E2F" w14:textId="53C68E35" w:rsidR="00262751" w:rsidRPr="00BC660A" w:rsidRDefault="00BC660A" w:rsidP="00BC66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660A">
        <w:rPr>
          <w:b/>
          <w:bCs/>
          <w:sz w:val="32"/>
          <w:szCs w:val="32"/>
        </w:rPr>
        <w:t>Напишете програма, която по зададен от потребителя месец (цяло число в интервала [1-12]) принтира броя на дните в този месец.</w:t>
      </w:r>
      <w:r w:rsidR="003D3E73">
        <w:rPr>
          <w:b/>
          <w:bCs/>
          <w:sz w:val="32"/>
          <w:szCs w:val="32"/>
          <w:lang w:val="bg-BG"/>
        </w:rPr>
        <w:t xml:space="preserve"> (февруари - 28)</w:t>
      </w:r>
    </w:p>
    <w:p w14:paraId="525911E0" w14:textId="3E0F9225" w:rsidR="00BC660A" w:rsidRDefault="00BC660A">
      <w:pPr>
        <w:rPr>
          <w:b/>
          <w:bCs/>
          <w:sz w:val="32"/>
          <w:szCs w:val="32"/>
        </w:rPr>
      </w:pPr>
    </w:p>
    <w:p w14:paraId="76667220" w14:textId="2A9D9254" w:rsidR="00BC660A" w:rsidRDefault="00BC660A" w:rsidP="00BC66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660A">
        <w:rPr>
          <w:b/>
          <w:bCs/>
          <w:sz w:val="32"/>
          <w:szCs w:val="32"/>
        </w:rPr>
        <w:t>Напишете програма, която по зададено от потребителя число N принтира вторичния диагонал на</w:t>
      </w:r>
      <w:r w:rsidR="003D3E73">
        <w:rPr>
          <w:b/>
          <w:bCs/>
          <w:sz w:val="32"/>
          <w:szCs w:val="32"/>
          <w:lang w:val="bg-BG"/>
        </w:rPr>
        <w:t xml:space="preserve"> квадратна</w:t>
      </w:r>
      <w:r w:rsidRPr="00BC660A">
        <w:rPr>
          <w:b/>
          <w:bCs/>
          <w:sz w:val="32"/>
          <w:szCs w:val="32"/>
        </w:rPr>
        <w:t xml:space="preserve"> матрица с числата в интервал от 1 до N</w:t>
      </w:r>
      <w:r w:rsidR="0030151A">
        <w:rPr>
          <w:b/>
          <w:bCs/>
          <w:sz w:val="32"/>
          <w:szCs w:val="32"/>
          <w:lang w:val="bg-BG"/>
        </w:rPr>
        <w:t>, а останалите позиции запълва с „- “</w:t>
      </w:r>
      <w:r w:rsidRPr="00BC660A">
        <w:rPr>
          <w:b/>
          <w:bCs/>
          <w:sz w:val="32"/>
          <w:szCs w:val="32"/>
        </w:rPr>
        <w:t>.</w:t>
      </w:r>
    </w:p>
    <w:p w14:paraId="52E6EC8C" w14:textId="2E6D1857" w:rsidR="00BC660A" w:rsidRPr="0030151A" w:rsidRDefault="00BC660A" w:rsidP="00BC660A">
      <w:pPr>
        <w:pStyle w:val="ListParagraph"/>
        <w:rPr>
          <w:b/>
          <w:bCs/>
          <w:sz w:val="32"/>
          <w:szCs w:val="32"/>
          <w:lang w:val="bg-BG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4B8C76" wp14:editId="2F584FF4">
            <wp:extent cx="1524132" cy="196613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80AC" w14:textId="133D8328" w:rsidR="00BC660A" w:rsidRPr="00BC660A" w:rsidRDefault="00BC660A" w:rsidP="00BC660A">
      <w:pPr>
        <w:ind w:left="360"/>
        <w:rPr>
          <w:b/>
          <w:bCs/>
          <w:sz w:val="32"/>
          <w:szCs w:val="32"/>
        </w:rPr>
      </w:pPr>
    </w:p>
    <w:sectPr w:rsidR="00BC660A" w:rsidRPr="00BC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5381B"/>
    <w:multiLevelType w:val="hybridMultilevel"/>
    <w:tmpl w:val="64B4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0A"/>
    <w:rsid w:val="001424BD"/>
    <w:rsid w:val="00287B88"/>
    <w:rsid w:val="002E07A7"/>
    <w:rsid w:val="0030151A"/>
    <w:rsid w:val="003D3E73"/>
    <w:rsid w:val="0067199B"/>
    <w:rsid w:val="00AB14B6"/>
    <w:rsid w:val="00BC660A"/>
    <w:rsid w:val="00D1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BC49"/>
  <w15:chartTrackingRefBased/>
  <w15:docId w15:val="{70A16889-1F49-4C26-AB35-2028CAD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Hristova</dc:creator>
  <cp:keywords/>
  <dc:description/>
  <cp:lastModifiedBy>Ivana Hristova</cp:lastModifiedBy>
  <cp:revision>5</cp:revision>
  <dcterms:created xsi:type="dcterms:W3CDTF">2020-11-12T05:55:00Z</dcterms:created>
  <dcterms:modified xsi:type="dcterms:W3CDTF">2020-11-12T13:59:00Z</dcterms:modified>
</cp:coreProperties>
</file>