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Fakultet tehničkih nauka</w:t>
      </w:r>
    </w:p>
    <w:p w:rsidR="00000000" w:rsidDel="00000000" w:rsidP="00000000" w:rsidRDefault="00000000" w:rsidRPr="00000000" w14:paraId="00000002">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Katedra za Informatiku</w:t>
      </w:r>
    </w:p>
    <w:p w:rsidR="00000000" w:rsidDel="00000000" w:rsidP="00000000" w:rsidRDefault="00000000" w:rsidRPr="00000000" w14:paraId="00000003">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Softversko inženjerstvo i informacione tehnologije</w:t>
      </w:r>
    </w:p>
    <w:p w:rsidR="00000000" w:rsidDel="00000000" w:rsidP="00000000" w:rsidRDefault="00000000" w:rsidRPr="00000000" w14:paraId="00000004">
      <w:pPr>
        <w:jc w:val="right"/>
        <w:rPr>
          <w:rFonts w:ascii="Montserrat" w:cs="Montserrat" w:eastAsia="Montserrat" w:hAnsi="Montserrat"/>
          <w:b w:val="1"/>
          <w:sz w:val="18"/>
          <w:szCs w:val="18"/>
        </w:rPr>
      </w:pPr>
      <w:r w:rsidDel="00000000" w:rsidR="00000000" w:rsidRPr="00000000">
        <w:rPr>
          <w:rFonts w:ascii="Montserrat" w:cs="Montserrat" w:eastAsia="Montserrat" w:hAnsi="Montserrat"/>
          <w:sz w:val="20"/>
          <w:szCs w:val="20"/>
          <w:rtl w:val="0"/>
        </w:rPr>
        <w:t xml:space="preserve">Školska godina 2022/2023</w:t>
      </w: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spacing w:after="240" w:before="240" w:lineRule="auto"/>
        <w:jc w:val="center"/>
        <w:rPr>
          <w:color w:val="2e5395"/>
          <w:sz w:val="32"/>
          <w:szCs w:val="32"/>
        </w:rPr>
      </w:pPr>
      <w:r w:rsidDel="00000000" w:rsidR="00000000" w:rsidRPr="00000000">
        <w:rPr>
          <w:color w:val="2e5395"/>
          <w:sz w:val="32"/>
          <w:szCs w:val="32"/>
          <w:rtl w:val="0"/>
        </w:rPr>
        <w:t xml:space="preserve">Web dizajn – Pravila polaganja i način bodovanja</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Polaganje ispita se sastoji od dva dela:</w:t>
      </w:r>
    </w:p>
    <w:p w:rsidR="00000000" w:rsidDel="00000000" w:rsidP="00000000" w:rsidRDefault="00000000" w:rsidRPr="00000000" w14:paraId="00000008">
      <w:pPr>
        <w:spacing w:after="40" w:lineRule="auto"/>
        <w:ind w:left="140" w:firstLine="0"/>
        <w:jc w:val="both"/>
        <w:rPr>
          <w:b w:val="1"/>
        </w:rPr>
      </w:pPr>
      <w:r w:rsidDel="00000000" w:rsidR="00000000" w:rsidRPr="00000000">
        <w:rPr>
          <w:rtl w:val="0"/>
        </w:rPr>
        <w:t xml:space="preserve">1. Predispitne obaveze – </w:t>
      </w:r>
      <w:r w:rsidDel="00000000" w:rsidR="00000000" w:rsidRPr="00000000">
        <w:rPr>
          <w:b w:val="1"/>
          <w:rtl w:val="0"/>
        </w:rPr>
        <w:t xml:space="preserve">50 bodova</w:t>
      </w:r>
    </w:p>
    <w:p w:rsidR="00000000" w:rsidDel="00000000" w:rsidP="00000000" w:rsidRDefault="00000000" w:rsidRPr="00000000" w14:paraId="00000009">
      <w:pPr>
        <w:spacing w:after="40" w:lineRule="auto"/>
        <w:ind w:left="560" w:firstLine="0"/>
        <w:jc w:val="both"/>
        <w:rPr/>
      </w:pPr>
      <w:r w:rsidDel="00000000" w:rsidR="00000000" w:rsidRPr="00000000">
        <w:rPr>
          <w:rtl w:val="0"/>
        </w:rPr>
        <w:t xml:space="preserve">a. Domaći zadatak 1 – 25 bodova</w:t>
      </w:r>
    </w:p>
    <w:p w:rsidR="00000000" w:rsidDel="00000000" w:rsidP="00000000" w:rsidRDefault="00000000" w:rsidRPr="00000000" w14:paraId="0000000A">
      <w:pPr>
        <w:spacing w:after="40" w:lineRule="auto"/>
        <w:ind w:left="560" w:firstLine="0"/>
        <w:jc w:val="both"/>
        <w:rPr/>
      </w:pPr>
      <w:r w:rsidDel="00000000" w:rsidR="00000000" w:rsidRPr="00000000">
        <w:rPr>
          <w:rtl w:val="0"/>
        </w:rPr>
        <w:t xml:space="preserve">b. Domaći zadatak 2 – 25 bodova</w:t>
      </w:r>
    </w:p>
    <w:p w:rsidR="00000000" w:rsidDel="00000000" w:rsidP="00000000" w:rsidRDefault="00000000" w:rsidRPr="00000000" w14:paraId="0000000B">
      <w:pPr>
        <w:spacing w:after="40" w:lineRule="auto"/>
        <w:ind w:left="560" w:firstLine="0"/>
        <w:jc w:val="both"/>
        <w:rPr/>
      </w:pPr>
      <w:r w:rsidDel="00000000" w:rsidR="00000000" w:rsidRPr="00000000">
        <w:rPr>
          <w:rtl w:val="0"/>
        </w:rPr>
        <w:t xml:space="preserve">c. Odbrana projekta – 20 bodova</w:t>
      </w:r>
    </w:p>
    <w:p w:rsidR="00000000" w:rsidDel="00000000" w:rsidP="00000000" w:rsidRDefault="00000000" w:rsidRPr="00000000" w14:paraId="0000000C">
      <w:pPr>
        <w:spacing w:after="240" w:before="240" w:lineRule="auto"/>
        <w:ind w:left="140" w:firstLine="0"/>
        <w:jc w:val="both"/>
        <w:rPr>
          <w:b w:val="1"/>
        </w:rPr>
      </w:pPr>
      <w:r w:rsidDel="00000000" w:rsidR="00000000" w:rsidRPr="00000000">
        <w:rPr>
          <w:rtl w:val="0"/>
        </w:rPr>
        <w:t xml:space="preserve">2. Teorijski deo – </w:t>
      </w:r>
      <w:r w:rsidDel="00000000" w:rsidR="00000000" w:rsidRPr="00000000">
        <w:rPr>
          <w:b w:val="1"/>
          <w:rtl w:val="0"/>
        </w:rPr>
        <w:t xml:space="preserve">30 bodova</w:t>
      </w:r>
    </w:p>
    <w:p w:rsidR="00000000" w:rsidDel="00000000" w:rsidP="00000000" w:rsidRDefault="00000000" w:rsidRPr="00000000" w14:paraId="0000000D">
      <w:pPr>
        <w:spacing w:before="240" w:lineRule="auto"/>
        <w:jc w:val="both"/>
        <w:rPr>
          <w:b w:val="1"/>
          <w:color w:val="2e5395"/>
          <w:sz w:val="26"/>
          <w:szCs w:val="26"/>
        </w:rPr>
      </w:pPr>
      <w:r w:rsidDel="00000000" w:rsidR="00000000" w:rsidRPr="00000000">
        <w:rPr>
          <w:b w:val="1"/>
          <w:color w:val="2e5395"/>
          <w:sz w:val="26"/>
          <w:szCs w:val="26"/>
          <w:rtl w:val="0"/>
        </w:rPr>
        <w:t xml:space="preserve">Predispitne obaveze</w:t>
      </w:r>
    </w:p>
    <w:p w:rsidR="00000000" w:rsidDel="00000000" w:rsidP="00000000" w:rsidRDefault="00000000" w:rsidRPr="00000000" w14:paraId="0000000E">
      <w:pPr>
        <w:spacing w:after="240" w:lineRule="auto"/>
        <w:jc w:val="both"/>
        <w:rPr/>
      </w:pPr>
      <w:r w:rsidDel="00000000" w:rsidR="00000000" w:rsidRPr="00000000">
        <w:rPr>
          <w:rtl w:val="0"/>
        </w:rPr>
        <w:t xml:space="preserve">Minimalan broj bodova za polaganje predispitnih obaveza je 35. Predispitne obaveze podrazumevaju odbranu dva domaća zadatka kao i odbranu celokupnog projekta.</w:t>
      </w:r>
    </w:p>
    <w:p w:rsidR="00000000" w:rsidDel="00000000" w:rsidP="00000000" w:rsidRDefault="00000000" w:rsidRPr="00000000" w14:paraId="0000000F">
      <w:pPr>
        <w:spacing w:after="240" w:before="240" w:lineRule="auto"/>
        <w:jc w:val="both"/>
        <w:rPr>
          <w:b w:val="1"/>
          <w:color w:val="1f3762"/>
          <w:sz w:val="25"/>
          <w:szCs w:val="25"/>
        </w:rPr>
      </w:pPr>
      <w:r w:rsidDel="00000000" w:rsidR="00000000" w:rsidRPr="00000000">
        <w:rPr>
          <w:b w:val="1"/>
          <w:color w:val="1f3762"/>
          <w:sz w:val="25"/>
          <w:szCs w:val="25"/>
          <w:rtl w:val="0"/>
        </w:rPr>
        <w:t xml:space="preserve">Domaći zadaci</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U toku semestra biće ocenjivana dva domaća zadatka.  U predviđenom roku studenti će biti u obavezi da rešenje zadataka okače na svoj GitLab nalog. Ocenjivanje domaćih zadataka će se odvijati bez odbrane. Nakon što asistenti pregledaju zadatke i objave broj osvojenih bodova, po potrebi će biti organizovane konsultacije.</w:t>
      </w:r>
    </w:p>
    <w:p w:rsidR="00000000" w:rsidDel="00000000" w:rsidP="00000000" w:rsidRDefault="00000000" w:rsidRPr="00000000" w14:paraId="00000011">
      <w:pPr>
        <w:spacing w:before="240" w:lineRule="auto"/>
        <w:jc w:val="both"/>
        <w:rPr>
          <w:color w:val="1f3762"/>
          <w:sz w:val="23"/>
          <w:szCs w:val="23"/>
        </w:rPr>
      </w:pPr>
      <w:r w:rsidDel="00000000" w:rsidR="00000000" w:rsidRPr="00000000">
        <w:rPr>
          <w:color w:val="1f3762"/>
          <w:sz w:val="23"/>
          <w:szCs w:val="23"/>
          <w:rtl w:val="0"/>
        </w:rPr>
        <w:t xml:space="preserve">Domaći zadatak 1</w:t>
      </w:r>
    </w:p>
    <w:p w:rsidR="00000000" w:rsidDel="00000000" w:rsidP="00000000" w:rsidRDefault="00000000" w:rsidRPr="00000000" w14:paraId="00000012">
      <w:pPr>
        <w:ind w:left="1080" w:hanging="360"/>
        <w:jc w:val="both"/>
        <w:rPr>
          <w:b w:val="1"/>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14"/>
          <w:szCs w:val="14"/>
          <w:rtl w:val="0"/>
        </w:rPr>
        <w:t xml:space="preserve"> </w:t>
        <w:tab/>
      </w:r>
      <w:r w:rsidDel="00000000" w:rsidR="00000000" w:rsidRPr="00000000">
        <w:rPr>
          <w:b w:val="1"/>
          <w:sz w:val="20"/>
          <w:szCs w:val="20"/>
          <w:rtl w:val="0"/>
        </w:rPr>
        <w:t xml:space="preserve">Rok za predaju 28.04.2023 u 23:59</w:t>
      </w:r>
    </w:p>
    <w:p w:rsidR="00000000" w:rsidDel="00000000" w:rsidP="00000000" w:rsidRDefault="00000000" w:rsidRPr="00000000" w14:paraId="00000013">
      <w:pPr>
        <w:ind w:left="1080" w:hanging="360"/>
        <w:jc w:val="both"/>
        <w:rPr>
          <w:u w:val="single"/>
        </w:rPr>
      </w:pPr>
      <w:r w:rsidDel="00000000" w:rsidR="00000000" w:rsidRPr="00000000">
        <w:rPr>
          <w:rFonts w:ascii="Arial Unicode MS" w:cs="Arial Unicode MS" w:eastAsia="Arial Unicode MS" w:hAnsi="Arial Unicode MS"/>
          <w:rtl w:val="0"/>
        </w:rPr>
        <w:t xml:space="preserve">➔</w:t>
      </w:r>
      <w:r w:rsidDel="00000000" w:rsidR="00000000" w:rsidRPr="00000000">
        <w:rPr>
          <w:sz w:val="14"/>
          <w:szCs w:val="14"/>
          <w:rtl w:val="0"/>
        </w:rPr>
        <w:t xml:space="preserve">    </w:t>
      </w:r>
      <w:r w:rsidDel="00000000" w:rsidR="00000000" w:rsidRPr="00000000">
        <w:rPr>
          <w:u w:val="single"/>
          <w:rtl w:val="0"/>
        </w:rPr>
        <w:t xml:space="preserve">Minimalan broj bodova za polaganje domaćeg zadatka 1 je 10.</w:t>
      </w:r>
    </w:p>
    <w:p w:rsidR="00000000" w:rsidDel="00000000" w:rsidP="00000000" w:rsidRDefault="00000000" w:rsidRPr="00000000" w14:paraId="00000014">
      <w:pPr>
        <w:jc w:val="both"/>
        <w:rPr/>
      </w:pPr>
      <w:r w:rsidDel="00000000" w:rsidR="00000000" w:rsidRPr="00000000">
        <w:rPr>
          <w:rtl w:val="0"/>
        </w:rPr>
        <w:t xml:space="preserve">Studenti imaju zadatak da osmisle vizuelnu temu za svoj projekat i implementiraju sve HTML stranice predviđene specifikacijom projekta bez dinamičkih podataka i javascript funkcionalnosti.</w:t>
      </w:r>
    </w:p>
    <w:p w:rsidR="00000000" w:rsidDel="00000000" w:rsidP="00000000" w:rsidRDefault="00000000" w:rsidRPr="00000000" w14:paraId="00000015">
      <w:pPr>
        <w:spacing w:before="200" w:lineRule="auto"/>
        <w:ind w:left="108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Svi podaci na stranicama mogu da budu uneti direktno u HTML kod.</w:t>
      </w:r>
    </w:p>
    <w:p w:rsidR="00000000" w:rsidDel="00000000" w:rsidP="00000000" w:rsidRDefault="00000000" w:rsidRPr="00000000" w14:paraId="00000016">
      <w:pPr>
        <w:spacing w:before="200" w:lineRule="auto"/>
        <w:ind w:left="108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Na stranicama na kojima je potrebno prikazati liste entiteta (početna stranica sa turistickim agencijama, stranica za prikaz destinacija) dovoljno je prikazati nekoliko entiteta koji će oslikavati izgled stranice kada se implementira dinamičko učitavanje.</w:t>
      </w:r>
    </w:p>
    <w:p w:rsidR="00000000" w:rsidDel="00000000" w:rsidP="00000000" w:rsidRDefault="00000000" w:rsidRPr="00000000" w14:paraId="00000017">
      <w:pPr>
        <w:spacing w:before="200" w:lineRule="auto"/>
        <w:ind w:left="108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Stranice koje služe za slanje podataka treba da sadrže sve elemente interfejsa potrebne za obavljanje funkcija na toj stranici ali same funkcionalnosti (što uključuje i validaciju formi) ne treba da budu implementirane.</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Detaljno uputstvo za predaju zadataka i rad sa Gitlab platformom biće dati u zasebnom fajlu.</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A">
      <w:pPr>
        <w:spacing w:before="240" w:lineRule="auto"/>
        <w:jc w:val="both"/>
        <w:rPr>
          <w:color w:val="1f3762"/>
          <w:sz w:val="23"/>
          <w:szCs w:val="23"/>
        </w:rPr>
      </w:pPr>
      <w:r w:rsidDel="00000000" w:rsidR="00000000" w:rsidRPr="00000000">
        <w:rPr>
          <w:color w:val="1f3762"/>
          <w:sz w:val="23"/>
          <w:szCs w:val="23"/>
          <w:rtl w:val="0"/>
        </w:rPr>
        <w:t xml:space="preserve">Domaći zadatak 2</w:t>
      </w:r>
    </w:p>
    <w:p w:rsidR="00000000" w:rsidDel="00000000" w:rsidP="00000000" w:rsidRDefault="00000000" w:rsidRPr="00000000" w14:paraId="0000001B">
      <w:pPr>
        <w:ind w:left="108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sz w:val="14"/>
          <w:szCs w:val="14"/>
          <w:rtl w:val="0"/>
        </w:rPr>
        <w:t xml:space="preserve"> </w:t>
      </w:r>
      <w:r w:rsidDel="00000000" w:rsidR="00000000" w:rsidRPr="00000000">
        <w:rPr>
          <w:rtl w:val="0"/>
        </w:rPr>
        <w:t xml:space="preserve">Preduslov za polaganje je uspešno položen prvi domaći zadatak ili u međuvremenu osmišljen/dovršen layout ako 1. zadatak nije branjen.</w:t>
      </w:r>
    </w:p>
    <w:p w:rsidR="00000000" w:rsidDel="00000000" w:rsidP="00000000" w:rsidRDefault="00000000" w:rsidRPr="00000000" w14:paraId="0000001C">
      <w:pPr>
        <w:ind w:left="1080" w:hanging="360"/>
        <w:jc w:val="both"/>
        <w:rPr>
          <w:sz w:val="20"/>
          <w:szCs w:val="20"/>
          <w:u w:val="single"/>
        </w:rPr>
      </w:pPr>
      <w:r w:rsidDel="00000000" w:rsidR="00000000" w:rsidRPr="00000000">
        <w:rPr>
          <w:rFonts w:ascii="Arial Unicode MS" w:cs="Arial Unicode MS" w:eastAsia="Arial Unicode MS" w:hAnsi="Arial Unicode MS"/>
          <w:rtl w:val="0"/>
        </w:rPr>
        <w:t xml:space="preserve">➔</w:t>
      </w:r>
      <w:r w:rsidDel="00000000" w:rsidR="00000000" w:rsidRPr="00000000">
        <w:rPr>
          <w:sz w:val="14"/>
          <w:szCs w:val="14"/>
          <w:rtl w:val="0"/>
        </w:rPr>
        <w:t xml:space="preserve">   </w:t>
      </w:r>
      <w:r w:rsidDel="00000000" w:rsidR="00000000" w:rsidRPr="00000000">
        <w:rPr>
          <w:b w:val="1"/>
          <w:sz w:val="20"/>
          <w:szCs w:val="20"/>
          <w:rtl w:val="0"/>
        </w:rPr>
        <w:t xml:space="preserve">Rok za predaju 01.06. u 23:59 </w:t>
      </w:r>
      <w:r w:rsidDel="00000000" w:rsidR="00000000" w:rsidRPr="00000000">
        <w:rPr>
          <w:b w:val="1"/>
          <w:sz w:val="24"/>
          <w:szCs w:val="24"/>
          <w:rtl w:val="0"/>
        </w:rPr>
        <w:t xml:space="preserve">- </w:t>
      </w:r>
      <w:r w:rsidDel="00000000" w:rsidR="00000000" w:rsidRPr="00000000">
        <w:rPr>
          <w:sz w:val="20"/>
          <w:szCs w:val="20"/>
          <w:u w:val="single"/>
          <w:rtl w:val="0"/>
        </w:rPr>
        <w:t xml:space="preserve">u skladu sa izmenama radnog kalendara FTNa moguće su izmene roka DZ2</w:t>
      </w:r>
    </w:p>
    <w:p w:rsidR="00000000" w:rsidDel="00000000" w:rsidP="00000000" w:rsidRDefault="00000000" w:rsidRPr="00000000" w14:paraId="0000001D">
      <w:pPr>
        <w:ind w:left="1080" w:hanging="360"/>
        <w:jc w:val="both"/>
        <w:rPr>
          <w:u w:val="single"/>
        </w:rPr>
      </w:pPr>
      <w:r w:rsidDel="00000000" w:rsidR="00000000" w:rsidRPr="00000000">
        <w:rPr>
          <w:rFonts w:ascii="Arial Unicode MS" w:cs="Arial Unicode MS" w:eastAsia="Arial Unicode MS" w:hAnsi="Arial Unicode MS"/>
          <w:rtl w:val="0"/>
        </w:rPr>
        <w:t xml:space="preserve">➔</w:t>
      </w:r>
      <w:r w:rsidDel="00000000" w:rsidR="00000000" w:rsidRPr="00000000">
        <w:rPr>
          <w:sz w:val="14"/>
          <w:szCs w:val="14"/>
          <w:rtl w:val="0"/>
        </w:rPr>
        <w:t xml:space="preserve">    </w:t>
      </w:r>
      <w:r w:rsidDel="00000000" w:rsidR="00000000" w:rsidRPr="00000000">
        <w:rPr>
          <w:u w:val="single"/>
          <w:rtl w:val="0"/>
        </w:rPr>
        <w:t xml:space="preserve">Minimalan broj bodova za polaganje ovog domaćeg zadatka je 11.</w:t>
      </w:r>
    </w:p>
    <w:p w:rsidR="00000000" w:rsidDel="00000000" w:rsidP="00000000" w:rsidRDefault="00000000" w:rsidRPr="00000000" w14:paraId="0000001E">
      <w:pPr>
        <w:ind w:left="1080" w:hanging="360"/>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Studenti imaju zadatak da implementiraju osnovne JavaScript funkcionalnosti predviđene specifikacijom projekta.</w:t>
      </w:r>
    </w:p>
    <w:p w:rsidR="00000000" w:rsidDel="00000000" w:rsidP="00000000" w:rsidRDefault="00000000" w:rsidRPr="00000000" w14:paraId="00000020">
      <w:pPr>
        <w:numPr>
          <w:ilvl w:val="0"/>
          <w:numId w:val="1"/>
        </w:numPr>
        <w:spacing w:before="200" w:lineRule="auto"/>
        <w:ind w:left="720" w:hanging="360"/>
        <w:jc w:val="both"/>
        <w:rPr>
          <w:u w:val="none"/>
        </w:rPr>
      </w:pPr>
      <w:r w:rsidDel="00000000" w:rsidR="00000000" w:rsidRPr="00000000">
        <w:rPr>
          <w:rtl w:val="0"/>
        </w:rPr>
        <w:t xml:space="preserve">Sve podatke na stranicama sa listama je potrebno učitati dinamički iz Firebase baze podataka.</w:t>
      </w:r>
    </w:p>
    <w:p w:rsidR="00000000" w:rsidDel="00000000" w:rsidP="00000000" w:rsidRDefault="00000000" w:rsidRPr="00000000" w14:paraId="00000021">
      <w:pPr>
        <w:numPr>
          <w:ilvl w:val="0"/>
          <w:numId w:val="1"/>
        </w:numPr>
        <w:spacing w:after="0" w:before="200" w:lineRule="auto"/>
        <w:ind w:left="720" w:hanging="360"/>
        <w:jc w:val="both"/>
        <w:rPr>
          <w:u w:val="none"/>
        </w:rPr>
      </w:pPr>
      <w:r w:rsidDel="00000000" w:rsidR="00000000" w:rsidRPr="00000000">
        <w:rPr>
          <w:rtl w:val="0"/>
        </w:rPr>
        <w:t xml:space="preserve">Za sve akcije koje su vezane za brisanje ili deaktiviranje entiteta sistema kreirati dijaloge putem kojih će se tražiti od korisnika da potvrde svoju akciju.</w:t>
      </w:r>
    </w:p>
    <w:p w:rsidR="00000000" w:rsidDel="00000000" w:rsidP="00000000" w:rsidRDefault="00000000" w:rsidRPr="00000000" w14:paraId="00000022">
      <w:pPr>
        <w:numPr>
          <w:ilvl w:val="0"/>
          <w:numId w:val="1"/>
        </w:numPr>
        <w:spacing w:after="0" w:before="200" w:lineRule="auto"/>
        <w:ind w:left="720" w:hanging="360"/>
        <w:jc w:val="both"/>
        <w:rPr>
          <w:u w:val="none"/>
        </w:rPr>
      </w:pPr>
      <w:r w:rsidDel="00000000" w:rsidR="00000000" w:rsidRPr="00000000">
        <w:rPr>
          <w:rtl w:val="0"/>
        </w:rPr>
        <w:t xml:space="preserve">Implementirati prikazivanje i sakrivanje sekcija za prijavu i registraciju. Funkcionalnost prijave na sistem (Login) implementirati uz oslonac na podatke o korisnicima dobavljene sa Firebase-a. Prijava i registracija bi trebalo da budu dostupne na svim stranicama.</w:t>
      </w:r>
    </w:p>
    <w:p w:rsidR="00000000" w:rsidDel="00000000" w:rsidP="00000000" w:rsidRDefault="00000000" w:rsidRPr="00000000" w14:paraId="00000023">
      <w:pPr>
        <w:numPr>
          <w:ilvl w:val="0"/>
          <w:numId w:val="1"/>
        </w:numPr>
        <w:spacing w:after="0" w:before="200" w:lineRule="auto"/>
        <w:ind w:left="720" w:hanging="360"/>
        <w:jc w:val="both"/>
        <w:rPr>
          <w:u w:val="none"/>
        </w:rPr>
      </w:pPr>
      <w:r w:rsidDel="00000000" w:rsidR="00000000" w:rsidRPr="00000000">
        <w:rPr>
          <w:rtl w:val="0"/>
        </w:rPr>
        <w:t xml:space="preserve">Na stranicama za izmene entiteta neophodno je da forme inicijalno budu popunjene trenutnim podacima.</w:t>
      </w:r>
    </w:p>
    <w:p w:rsidR="00000000" w:rsidDel="00000000" w:rsidP="00000000" w:rsidRDefault="00000000" w:rsidRPr="00000000" w14:paraId="00000024">
      <w:pPr>
        <w:numPr>
          <w:ilvl w:val="0"/>
          <w:numId w:val="1"/>
        </w:numPr>
        <w:spacing w:before="200" w:lineRule="auto"/>
        <w:ind w:left="720" w:hanging="360"/>
        <w:jc w:val="both"/>
        <w:rPr>
          <w:u w:val="none"/>
        </w:rPr>
      </w:pPr>
      <w:r w:rsidDel="00000000" w:rsidR="00000000" w:rsidRPr="00000000">
        <w:rPr>
          <w:rtl w:val="0"/>
        </w:rPr>
        <w:t xml:space="preserve">Forme za izmene svih entiteta, kao i akcije za brisanje ne treba da budu fukncionalne, dovoljno je validirati podatke i na neki način obavestiti korisnika da li je uspešno uneo tražene podatke.</w:t>
      </w:r>
    </w:p>
    <w:p w:rsidR="00000000" w:rsidDel="00000000" w:rsidP="00000000" w:rsidRDefault="00000000" w:rsidRPr="00000000" w14:paraId="00000025">
      <w:pPr>
        <w:ind w:left="1080" w:hanging="360"/>
        <w:jc w:val="both"/>
        <w:rPr>
          <w:b w:val="1"/>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b w:val="1"/>
          <w:rtl w:val="0"/>
        </w:rPr>
        <w:t xml:space="preserve">U sklopu ove kontrolne tačke moguće je predati i zadatke za ocene 9 i 10, a samim tim i braniti kompletan projekat. </w:t>
      </w:r>
      <w:r w:rsidDel="00000000" w:rsidR="00000000" w:rsidRPr="00000000">
        <w:rPr>
          <w:rtl w:val="0"/>
        </w:rPr>
        <w:t xml:space="preserve">Studenti koji se odluce da u okviru DZ2 predaju i zadatke za ocene 9 i 10, projekat ce odbraniti uzivo na poslednjem terminu vezbi  uz proveru znanja i samostalnog rada od strane asistenta. Odbrana projektnog zadatka za studente koji ne predaju zadatke za ocene 9 i 10 uz DZ2, bice organizovana naknadno</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Detaljno uputstvo za predaju zadataka i rad sa Gitlab platformom biće dati u zasebnom fajlu.</w:t>
      </w:r>
    </w:p>
    <w:p w:rsidR="00000000" w:rsidDel="00000000" w:rsidP="00000000" w:rsidRDefault="00000000" w:rsidRPr="00000000" w14:paraId="00000028">
      <w:pPr>
        <w:jc w:val="both"/>
        <w:rPr>
          <w:b w:val="1"/>
          <w:color w:val="1f3762"/>
          <w:sz w:val="25"/>
          <w:szCs w:val="25"/>
        </w:rPr>
      </w:pPr>
      <w:r w:rsidDel="00000000" w:rsidR="00000000" w:rsidRPr="00000000">
        <w:rPr>
          <w:b w:val="1"/>
          <w:color w:val="1f3762"/>
          <w:sz w:val="25"/>
          <w:szCs w:val="25"/>
          <w:rtl w:val="0"/>
        </w:rPr>
        <w:t xml:space="preserve">Odbrana projekta</w:t>
      </w:r>
    </w:p>
    <w:p w:rsidR="00000000" w:rsidDel="00000000" w:rsidP="00000000" w:rsidRDefault="00000000" w:rsidRPr="00000000" w14:paraId="00000029">
      <w:pPr>
        <w:ind w:left="108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sz w:val="14"/>
          <w:szCs w:val="14"/>
          <w:rtl w:val="0"/>
        </w:rPr>
        <w:t xml:space="preserve">    </w:t>
      </w:r>
      <w:r w:rsidDel="00000000" w:rsidR="00000000" w:rsidRPr="00000000">
        <w:rPr>
          <w:rtl w:val="0"/>
        </w:rPr>
        <w:t xml:space="preserve">Preduslov za odbranu projekta jesu uspešno odbranjeni domaći zadaci.</w:t>
      </w:r>
    </w:p>
    <w:p w:rsidR="00000000" w:rsidDel="00000000" w:rsidP="00000000" w:rsidRDefault="00000000" w:rsidRPr="00000000" w14:paraId="0000002A">
      <w:pPr>
        <w:ind w:left="1080" w:hanging="36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Odbrana projekta nije obavezna, studenti mogu da polože predispitne obaveze samo na osnovu bodova sa prva dva domaća zadatka. Takođe, ukoliko student ne odbrani uspešno projekat na ovoj odbrani, ostaju mu bodovi sa domaćih zadataka (i na osnovu njih može da položi predmet, ukoliko ih ima dovoljno). Za odbranu projekta studenti treba da implementiraju zadatke za ocenu 9 i 10 predviđene specifikacijom projekta. Ako se student opredeli za odbranu projekta, bilo u sklopu domaćeg dva ili nakon toga, naglašavamo da se zadaci za 9 i 10 mogu braniti samo jednom (ako ste pokušali da ih branite u sklopu drugog domaćeg, nemate pravo da ih branite opet u sklopu finalne odbrane)</w:t>
      </w:r>
    </w:p>
    <w:p w:rsidR="00000000" w:rsidDel="00000000" w:rsidP="00000000" w:rsidRDefault="00000000" w:rsidRPr="00000000" w14:paraId="0000002C">
      <w:pPr>
        <w:jc w:val="both"/>
        <w:rPr/>
      </w:pPr>
      <w:r w:rsidDel="00000000" w:rsidR="00000000" w:rsidRPr="00000000">
        <w:rPr>
          <w:rtl w:val="0"/>
        </w:rPr>
        <w:t xml:space="preserve">Na odbrani projekta u junskom roku moguće je nadoknaditi do 5 bodova sa nekog od domaćih zadataka.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Odbrana se organizuje nakon odslušanog semestra i predviđena su dva roka u toku tekuće školske godine:</w:t>
      </w:r>
    </w:p>
    <w:p w:rsidR="00000000" w:rsidDel="00000000" w:rsidP="00000000" w:rsidRDefault="00000000" w:rsidRPr="00000000" w14:paraId="0000002F">
      <w:pPr>
        <w:numPr>
          <w:ilvl w:val="0"/>
          <w:numId w:val="2"/>
        </w:numPr>
        <w:spacing w:after="40" w:before="0" w:lineRule="auto"/>
        <w:ind w:left="720" w:hanging="360"/>
        <w:jc w:val="both"/>
        <w:rPr>
          <w:u w:val="none"/>
        </w:rPr>
      </w:pPr>
      <w:r w:rsidDel="00000000" w:rsidR="00000000" w:rsidRPr="00000000">
        <w:rPr>
          <w:b w:val="1"/>
          <w:rtl w:val="0"/>
        </w:rPr>
        <w:t xml:space="preserve">Junski rok</w:t>
      </w:r>
      <w:r w:rsidDel="00000000" w:rsidR="00000000" w:rsidRPr="00000000">
        <w:rPr>
          <w:rtl w:val="0"/>
        </w:rPr>
        <w:t xml:space="preserve"> – maksimalan broj bodova koje je moguce osvojiti na odbrani projektog zadatka je 20</w:t>
      </w:r>
    </w:p>
    <w:p w:rsidR="00000000" w:rsidDel="00000000" w:rsidP="00000000" w:rsidRDefault="00000000" w:rsidRPr="00000000" w14:paraId="00000030">
      <w:pPr>
        <w:numPr>
          <w:ilvl w:val="0"/>
          <w:numId w:val="2"/>
        </w:numPr>
        <w:spacing w:after="40" w:before="200" w:lineRule="auto"/>
        <w:ind w:left="720" w:hanging="360"/>
        <w:jc w:val="both"/>
        <w:rPr>
          <w:u w:val="none"/>
        </w:rPr>
      </w:pPr>
      <w:r w:rsidDel="00000000" w:rsidR="00000000" w:rsidRPr="00000000">
        <w:rPr>
          <w:b w:val="1"/>
          <w:rtl w:val="0"/>
        </w:rPr>
        <w:t xml:space="preserve">Septembarski rok</w:t>
      </w:r>
      <w:r w:rsidDel="00000000" w:rsidR="00000000" w:rsidRPr="00000000">
        <w:rPr>
          <w:rtl w:val="0"/>
        </w:rPr>
        <w:t xml:space="preserve"> – maksimalan broj bodova koje je moguce osvojiti na odbrani projektog zadatka je 15</w:t>
      </w:r>
    </w:p>
    <w:p w:rsidR="00000000" w:rsidDel="00000000" w:rsidP="00000000" w:rsidRDefault="00000000" w:rsidRPr="00000000" w14:paraId="00000031">
      <w:pPr>
        <w:spacing w:after="40" w:before="200" w:lineRule="auto"/>
        <w:ind w:left="720" w:firstLine="0"/>
        <w:jc w:val="both"/>
        <w:rPr/>
      </w:pPr>
      <w:r w:rsidDel="00000000" w:rsidR="00000000" w:rsidRPr="00000000">
        <w:rPr>
          <w:rtl w:val="0"/>
        </w:rPr>
      </w:r>
    </w:p>
    <w:p w:rsidR="00000000" w:rsidDel="00000000" w:rsidP="00000000" w:rsidRDefault="00000000" w:rsidRPr="00000000" w14:paraId="00000032">
      <w:pPr>
        <w:spacing w:after="240" w:lineRule="auto"/>
        <w:jc w:val="both"/>
        <w:rPr>
          <w:b w:val="1"/>
          <w:color w:val="2e5395"/>
          <w:sz w:val="26"/>
          <w:szCs w:val="26"/>
        </w:rPr>
      </w:pPr>
      <w:r w:rsidDel="00000000" w:rsidR="00000000" w:rsidRPr="00000000">
        <w:rPr>
          <w:b w:val="1"/>
          <w:color w:val="2e5395"/>
          <w:sz w:val="26"/>
          <w:szCs w:val="26"/>
          <w:rtl w:val="0"/>
        </w:rPr>
        <w:t xml:space="preserve">Teorijski deo</w:t>
      </w:r>
    </w:p>
    <w:p w:rsidR="00000000" w:rsidDel="00000000" w:rsidP="00000000" w:rsidRDefault="00000000" w:rsidRPr="00000000" w14:paraId="00000033">
      <w:pPr>
        <w:spacing w:after="240" w:lineRule="auto"/>
        <w:jc w:val="both"/>
        <w:rPr/>
      </w:pPr>
      <w:r w:rsidDel="00000000" w:rsidR="00000000" w:rsidRPr="00000000">
        <w:rPr>
          <w:rtl w:val="0"/>
        </w:rPr>
        <w:t xml:space="preserve">Preduslov za polaganje teorijskog dela su uspešno položene predispitne obaveze. Polaže se u usmeno u terminu dogovorenom sa predmetnim profesorom.  Minimalan broj bodova potreban da bi se položio teorijski deo je 15.</w:t>
      </w:r>
    </w:p>
    <w:p w:rsidR="00000000" w:rsidDel="00000000" w:rsidP="00000000" w:rsidRDefault="00000000" w:rsidRPr="00000000" w14:paraId="00000034">
      <w:pPr>
        <w:spacing w:after="240" w:lineRule="auto"/>
        <w:jc w:val="both"/>
        <w:rPr/>
      </w:pPr>
      <w:r w:rsidDel="00000000" w:rsidR="00000000" w:rsidRPr="00000000">
        <w:rPr>
          <w:rtl w:val="0"/>
        </w:rPr>
        <w:t xml:space="preserve">U toku semestra će biti organizovana dva kolokvijuma, tako da je moguće teorijske bodove ostvariti i preko kolokvijuma umesto preko usmenog.</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