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C-Medium.odttf" ContentType="application/vnd.openxmlformats-officedocument.obfuscatedFont"/>
  <Override PartName="/word/fonts/NotoSansTC-Regular.odttf" ContentType="application/vnd.openxmlformats-officedocument.obfuscatedFont"/>
  <Override PartName="/word/fonts/NotoSerifTC-Medium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W7 / 01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找主張，算清楚再判斷</w:t>
      </w:r>
    </w:p>
    <w:p>
      <w:pPr>
        <w:keepNext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個人課堂練習｜主張是作者對一件事提出的說法；本週核對能用資料查證的主張。不另計分。</w:t>
      </w:r>
    </w:p>
    <w:p>
      <w:pPr>
        <w:keepNext w:val="0"/>
        <w:keepLines w:val="0"/>
        <w:spacing w:before="0" w:after="1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班級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座號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姓名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______________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日期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 / ____ / ____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圈出一個主張：① 臺南YouBike　② 臺南市府預定2026年底增至825站。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②依中央社2026/8/11報導整理；原文與出處見簡報。先自己圈，再聽講解。</w:t>
      </w:r>
    </w:p>
    <w:p>
      <w:pPr>
        <w:keepNext/>
        <w:keepLines w:val="0"/>
        <w:spacing w:before="80" w:after="4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我怎麼分辨？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哪一句提出了可以核對的說法？用短語說明。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2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6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暖身｜人數增加，參加率卻下降？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本課原創虛構資料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同一活動</w:t>
            </w:r>
          </w:p>
        </w:tc>
        <w:tc>
          <w:tcPr>
            <w:tcW w:type="dxa" w:w="3288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去年</w:t>
            </w:r>
          </w:p>
        </w:tc>
        <w:tc>
          <w:tcPr>
            <w:tcW w:type="dxa" w:w="3288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今年</w:t>
            </w:r>
          </w:p>
        </w:tc>
      </w:tr>
      <w:tr>
        <w:tc>
          <w:tcPr>
            <w:tcW w:type="dxa" w:w="3288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可參加人數</w:t>
            </w:r>
          </w:p>
        </w:tc>
        <w:tc>
          <w:tcPr>
            <w:tcW w:type="dxa" w:w="3288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100</w:t>
            </w:r>
          </w:p>
        </w:tc>
        <w:tc>
          <w:tcPr>
            <w:tcW w:type="dxa" w:w="3288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150</w:t>
            </w:r>
          </w:p>
        </w:tc>
      </w:tr>
      <w:tr>
        <w:tc>
          <w:tcPr>
            <w:tcW w:type="dxa" w:w="3288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實際參加人數</w:t>
            </w:r>
          </w:p>
        </w:tc>
        <w:tc>
          <w:tcPr>
            <w:tcW w:type="dxa" w:w="3288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50</w:t>
            </w:r>
          </w:p>
        </w:tc>
        <w:tc>
          <w:tcPr>
            <w:tcW w:type="dxa" w:w="3288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60</w:t>
            </w:r>
          </w:p>
        </w:tc>
      </w:tr>
    </w:tbl>
    <w:p>
      <w:pPr>
        <w:keepNext/>
        <w:keepLines w:val="0"/>
        <w:spacing w:before="80" w:after="4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自己算算看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去年和今年的參加率各是多少？實際參加人數增加幾成？留下算式。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2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80" w:after="4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我的判斷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「參加人數增加兩成」和「參加率從50%降到40%」，能同時成立嗎？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2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手機新聞由老師示範，不另填答；小組主張、依據與出處直接畫在圖卡，同題交流的ORID三問只記作品牆。</w:t>
      </w:r>
    </w:p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W7 / 02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判斷現在，再想兩種證據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個人練習｜三題各約3分鐘，全部寫完再看參考。短語、箭頭都可以；不使用AI或討論。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先依現有資料判紅／綠／黃，再設想支持及反駁各需要什麼資料。後兩欄寫「如果…，因為…」；不是已查到的事實，不用另外上網。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1｜每天10分鐘的語言課，就足以熟練使用新語言。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Babbel訪問自家語言專家，介紹短課程與反覆練習。這段宣傳沒有說明「熟練」的測量標準或要持續多久，也未列出這項效果的測驗結果。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Babbel｜2025/10/22｜品牌宣傳文章；原文連結見簡報。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rHeight w:val="680" w:hRule="atLeast"/>
        </w:trPr>
        <w:tc>
          <w:tcPr>
            <w:tcW w:type="dxa" w:w="1928"/>
          </w:tcPr>
          <w:p>
            <w:pPr>
              <w:spacing w:after="0" w:before="0"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現在判＿＿色</w:t>
              <w:br/>
              <w:t>依據：</w:t>
            </w:r>
          </w:p>
        </w:tc>
        <w:tc>
          <w:tcPr>
            <w:tcW w:type="dxa" w:w="7597"/>
          </w:tcPr>
          <w:p>
            <w:pPr>
              <w:spacing w:after="0" w:before="0"/>
            </w:pPr>
          </w:p>
        </w:tc>
      </w:tr>
      <w:tr>
        <w:trPr>
          <w:trHeight w:val="964" w:hRule="atLeast"/>
        </w:trPr>
        <w:tc>
          <w:tcPr>
            <w:tcW w:type="dxa" w:w="1928"/>
          </w:tcPr>
          <w:p>
            <w:pPr>
              <w:spacing w:after="0" w:before="0"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支持主張的資料</w:t>
              <w:br/>
              <w:t>如果…因為…</w:t>
            </w:r>
          </w:p>
        </w:tc>
        <w:tc>
          <w:tcPr>
            <w:tcW w:type="dxa" w:w="7597"/>
          </w:tcPr>
          <w:p>
            <w:pPr>
              <w:spacing w:after="0" w:before="0"/>
            </w:pPr>
          </w:p>
        </w:tc>
      </w:tr>
      <w:tr>
        <w:trPr>
          <w:trHeight w:val="964" w:hRule="atLeast"/>
        </w:trPr>
        <w:tc>
          <w:tcPr>
            <w:tcW w:type="dxa" w:w="1928"/>
          </w:tcPr>
          <w:p>
            <w:pPr>
              <w:spacing w:after="0" w:before="0"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與主張矛盾的資料</w:t>
              <w:br/>
              <w:t>如果…因為…</w:t>
            </w:r>
          </w:p>
        </w:tc>
        <w:tc>
          <w:tcPr>
            <w:tcW w:type="dxa" w:w="7597"/>
          </w:tcPr>
          <w:p>
            <w:pPr>
              <w:spacing w:after="0" w:before="0"/>
            </w:pPr>
          </w:p>
        </w:tc>
      </w:tr>
    </w:tbl>
    <w:p>
      <w:pPr>
        <w:keepNext w:val="0"/>
        <w:keepLines w:val="0"/>
        <w:spacing w:before="8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2｜Google不允許商家用贈品換取評論。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A 新聞報導Google取締贈品換評論。B Google現行政策列明：商家不得用金錢、折扣、免費商品或服務誘使消費者留下評論。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A NOWnews｜2025/9/25；B Google政策｜2026/9/24查閱；原文連結見簡報。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rHeight w:val="680" w:hRule="atLeast"/>
        </w:trPr>
        <w:tc>
          <w:tcPr>
            <w:tcW w:type="dxa" w:w="1928"/>
          </w:tcPr>
          <w:p>
            <w:pPr>
              <w:spacing w:after="0" w:before="0"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現在判＿＿色</w:t>
              <w:br/>
              <w:t>依據：</w:t>
            </w:r>
          </w:p>
        </w:tc>
        <w:tc>
          <w:tcPr>
            <w:tcW w:type="dxa" w:w="7597"/>
          </w:tcPr>
          <w:p>
            <w:pPr>
              <w:spacing w:after="0" w:before="0"/>
            </w:pPr>
          </w:p>
        </w:tc>
      </w:tr>
      <w:tr>
        <w:trPr>
          <w:trHeight w:val="964" w:hRule="atLeast"/>
        </w:trPr>
        <w:tc>
          <w:tcPr>
            <w:tcW w:type="dxa" w:w="1928"/>
          </w:tcPr>
          <w:p>
            <w:pPr>
              <w:spacing w:after="0" w:before="0"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支持主張的資料</w:t>
              <w:br/>
              <w:t>如果…因為…</w:t>
            </w:r>
          </w:p>
        </w:tc>
        <w:tc>
          <w:tcPr>
            <w:tcW w:type="dxa" w:w="7597"/>
          </w:tcPr>
          <w:p>
            <w:pPr>
              <w:spacing w:after="0" w:before="0"/>
            </w:pPr>
          </w:p>
        </w:tc>
      </w:tr>
      <w:tr>
        <w:trPr>
          <w:trHeight w:val="964" w:hRule="atLeast"/>
        </w:trPr>
        <w:tc>
          <w:tcPr>
            <w:tcW w:type="dxa" w:w="1928"/>
          </w:tcPr>
          <w:p>
            <w:pPr>
              <w:spacing w:after="0" w:before="0"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與主張矛盾的資料</w:t>
              <w:br/>
              <w:t>如果…因為…</w:t>
            </w:r>
          </w:p>
        </w:tc>
        <w:tc>
          <w:tcPr>
            <w:tcW w:type="dxa" w:w="7597"/>
          </w:tcPr>
          <w:p>
            <w:pPr>
              <w:spacing w:after="0" w:before="0"/>
            </w:pPr>
          </w:p>
        </w:tc>
      </w:tr>
    </w:tbl>
    <w:p>
      <w:pPr>
        <w:keepNext w:val="0"/>
        <w:keepLines w:val="0"/>
        <w:spacing w:before="8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3｜這位學員三個月內，多益從735分進步到855分。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緯育TibaMe在104學習刊登一位上班族的見證：每天早起學20分鐘，三個月進步120分。本頁呈現當事人的說法，未在這段文字附可核對的兩次成績紀錄。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緯育TibaMe／104學習｜2022/9/28｜課程宣傳見證；原文連結見簡報。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rHeight w:val="680" w:hRule="atLeast"/>
        </w:trPr>
        <w:tc>
          <w:tcPr>
            <w:tcW w:type="dxa" w:w="1928"/>
          </w:tcPr>
          <w:p>
            <w:pPr>
              <w:spacing w:after="0" w:before="0"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現在判＿＿色</w:t>
              <w:br/>
              <w:t>依據：</w:t>
            </w:r>
          </w:p>
        </w:tc>
        <w:tc>
          <w:tcPr>
            <w:tcW w:type="dxa" w:w="7597"/>
          </w:tcPr>
          <w:p>
            <w:pPr>
              <w:spacing w:after="0" w:before="0"/>
            </w:pPr>
          </w:p>
        </w:tc>
      </w:tr>
      <w:tr>
        <w:trPr>
          <w:trHeight w:val="964" w:hRule="atLeast"/>
        </w:trPr>
        <w:tc>
          <w:tcPr>
            <w:tcW w:type="dxa" w:w="1928"/>
          </w:tcPr>
          <w:p>
            <w:pPr>
              <w:spacing w:after="0" w:before="0"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支持主張的資料</w:t>
              <w:br/>
              <w:t>如果…因為…</w:t>
            </w:r>
          </w:p>
        </w:tc>
        <w:tc>
          <w:tcPr>
            <w:tcW w:type="dxa" w:w="7597"/>
          </w:tcPr>
          <w:p>
            <w:pPr>
              <w:spacing w:after="0" w:before="0"/>
            </w:pPr>
          </w:p>
        </w:tc>
      </w:tr>
      <w:tr>
        <w:trPr>
          <w:trHeight w:val="964" w:hRule="atLeast"/>
        </w:trPr>
        <w:tc>
          <w:tcPr>
            <w:tcW w:type="dxa" w:w="1928"/>
          </w:tcPr>
          <w:p>
            <w:pPr>
              <w:spacing w:after="0" w:before="0"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與主張矛盾的資料</w:t>
              <w:br/>
              <w:t>如果…因為…</w:t>
            </w:r>
          </w:p>
        </w:tc>
        <w:tc>
          <w:tcPr>
            <w:tcW w:type="dxa" w:w="7597"/>
          </w:tcPr>
          <w:p>
            <w:pPr>
              <w:spacing w:after="0" w:before="0"/>
            </w:pPr>
          </w:p>
        </w:tc>
      </w:tr>
    </w:tbl>
    <w:p>
      <w:pPr>
        <w:keepNext w:val="0"/>
        <w:keepLines w:val="0"/>
        <w:spacing w:before="8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保留原答，對照參考後用另一色補充；有依據的不同判斷也可以。不另上傳。</w:t>
      </w:r>
    </w:p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W7 / 03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停留較久，結果就更好嗎？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個人課堂必寫｜自己做6分鐘，再核對修正；不使用AI、不討論、不另計分。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大考中心｜115學測自然第40–41題材料｜圖16乙、丙｜卷面第13頁（PDF第14頁）；以下主張、三問與解答為本課改編。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研究者比較四種花蜜成分，記錄蜂鳥停留時間與果實成熟率。苄丙酮是具香氣的成分，尼古丁是另一種成分。</w:t>
      </w:r>
    </w:p>
    <w:p>
      <w:pPr>
        <w:spacing w:after="40"/>
        <w:jc w:val="center"/>
      </w:pPr>
      <w:r>
        <w:rPr>
          <w:rFonts w:ascii="Noto Sans TC" w:hAnsi="Noto Sans TC" w:eastAsia="Noto Sans TC" w:cs="Noto Sans TC"/>
        </w:rPr>
        <w:drawing>
          <wp:inline xmlns:a="http://schemas.openxmlformats.org/drawingml/2006/main" xmlns:pic="http://schemas.openxmlformats.org/drawingml/2006/picture">
            <wp:extent cx="5184000" cy="2472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mmingbird-two-graph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47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符號依序代表「苄丙酮／尼古丁」；＋有、－無。兩張圖的四組順序相同。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待核對主張｜保留苄丙酮、拿掉尼古丁，蜂鳥停留較久，所以果實成熟率也會提高。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1．哪一段有支持？哪一段有反證？指出兩組及圖中結果。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2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4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2．把整句改成這份資料支持的說法。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2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3．反過來說「停留較久造成成熟率下降」，就成立嗎？還需要什麼比較？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2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看解答後，用另一色筆補充／修正；若保留，圈出原答依據。原卷連結見簡報P30。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TC">
    <w:embedRegular r:id="rId1" w:fontKey="{DFD23F62-FCAA-5B7A-95C6-BA59F7314DEB}"/>
  </w:font>
  <w:font w:name="Noto Sans TC Medium">
    <w:embedRegular r:id="rId2" w:fontKey="{1AC618FD-DD03-5C43-B811-D7702161BA6B}"/>
  </w:font>
  <w:font w:name="Noto Serif TC Medium">
    <w:embedRegular r:id="rId3" w:fontKey="{869EF913-5C1E-5104-9A05-477A36F0139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8" w:lineRule="auto"/>
      <w:jc w:val="center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W7 · FILE-007 · 第 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 w:line="288" w:lineRule="auto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>R.I.B. / W7 / FILE-007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Noto Sans TC" w:hAnsi="Noto Sans TC" w:eastAsia="Arial Unicode MS"/>
      <w:b w:val="0"/>
      <w:color w:val="1B394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C-Regular.odttf"/><Relationship Id="rId2" Type="http://schemas.openxmlformats.org/officeDocument/2006/relationships/font" Target="fonts/NotoSansTC-Medium.odttf"/><Relationship Id="rId3" Type="http://schemas.openxmlformats.org/officeDocument/2006/relationships/font" Target="fonts/NotoSerifTC-Medium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W7 歷程本｜兩種說法，真的衝突嗎？</dc:title>
  <dc:subject>閱讀理解與表達 W7 學生歷程本</dc:subject>
  <dc:creator>松山高中｜閱讀理解與表達課程團隊</dc:creator>
  <cp:keywords>rib-workbook-dual-v1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