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SOURCE PACK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跨立場來源包｜手機規則案例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斷網 Plan B ＋ 全班共同示範。校名、事件、文字與所有數字均為教師自編虛構教材。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21"/>
        </w:rPr>
        <w:t>共同研究問題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在下一學期的高一課堂中，固定時段集中保管與學生自選靜音兩種做法，對課堂中斷次數、緊急聯絡耗時與必要例外使用有何差異？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9"/>
        </w:rPr>
        <w:t>使用規則｜先找每張卡真正回到哪個原始出處；同一份資料被轉述十次，仍只是一份資料。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北城高中手機集中保管試辦紀錄｜節錄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校務會議附件 A-17｜原始行政紀錄｜試辦結束後彙整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北城高中在四個高一班、共 128 名學生中，試辦六週「上課集中保管手機」。手機於上課前放入編號袋，午餐與放學取回；緊急聯絡由校務處轉達。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期末匿名問卷收到 96 份有效回覆，其中 61 人勾選「上課比較少被通知打斷」，48 人勾選「擔心漏接家人訊息」。六週內共有 17 次透過校務處完成緊急聯絡。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本紀錄沒有實際計數每堂課的通知中斷、沒有記錄訊息從家長送達學生所需時間，也沒有設置「學生自選靜音」的對照班。</w:t>
      </w:r>
    </w:p>
    <w:p>
      <w:pPr>
        <w:spacing w:before="80" w:after="0" w:line="278" w:lineRule="auto"/>
      </w:pPr>
      <w:r>
        <w:rPr>
          <w:rFonts w:ascii="Arial Unicode MS" w:hAnsi="Arial Unicode MS" w:eastAsia="Arial Unicode MS"/>
          <w:b/>
          <w:i w:val="0"/>
          <w:color w:val="5B6573"/>
          <w:sz w:val="18"/>
        </w:rPr>
        <w:t>判讀提醒｜來源卡是候選資料，不是答案。請回歷程本標：原始出處、查證顏色、來源梯級、能支持、不能支持。</w:t>
      </w:r>
    </w:p>
    <w:p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SOURCE FAMILY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兩篇文章，還是同一個來源？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先讀出處列，再讀標題。框架可以不同，底下的原始資料可能相同。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校訊：集中保管初見成效，校方研議延長試辦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北城高中校訊｜資料來源：校務會議附件 A-17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校訊指出，96 位填答者中有 61 人表示上課較少被通知打斷，顯示集中保管已獲多數填答者正面回應。六週內 17 次緊急聯絡都透過校務處完成，校方因此研議延長試辦。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本文沒有新增調查、訪談或觀察紀錄；所有數字均來自附件 A-17。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C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學生會摘要：別讓「多數較少分心」蓋過聯絡焦慮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北城高中學生會議題簡報｜資料來源：校務會議附件 A-17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學生會指出，96 位填答者中有 48 人擔心漏接家人訊息。即使緊急聯絡可由校務處轉達，附件沒有記錄轉達時間，因此不能確認替代管道是否足夠即時。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簡報主張下學期應比較集中保管與學生自選靜音；本文沒有新增問卷，48 人與 17 次仍來自附件 A-17。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/>
          <w:i w:val="0"/>
          <w:color w:val="5B6573"/>
          <w:sz w:val="18"/>
        </w:rPr>
        <w:t>側向一查｜B 與 C 能否算兩份獨立證據？請在歷程本寫下它們共同回到哪裡。</w:t>
      </w:r>
    </w:p>
    <w:p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W13 / CHALLENGE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例外資料與一個看似專業的說法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最強挑戰不一定來自另一個陣營；也可能是例外、測量限制或關鍵資料根本沒被記錄。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D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試辦期間手機使用例外申請紀錄｜彙整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教務處例外申請表｜原始行政紀錄｜與附件 A-17 同一試辦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六週內共收到 9 件例外申請，其中 7 件核准，2 件因資料不足要求補件。申請理由包含健康監測、翻譯／讀寫輔助與臨時家庭照顧聯絡。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本紀錄只能支持「申請程序曾被使用」及核准件數；它沒有記錄未提出申請的人、處理所需時間，也沒有測量核准或未核准對學習造成的影響。</w:t>
      </w:r>
    </w:p>
    <w:p>
      <w:pPr>
        <w:keepNext/>
        <w:keepLines w:val="0"/>
        <w:spacing w:before="100" w:after="2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E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教師個人文章：把手機收起來，專注自然就回來</w:t>
      </w:r>
    </w:p>
    <w:p>
      <w:pPr>
        <w:spacing w:before="0" w:after="6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8"/>
        </w:rPr>
        <w:t>個人教學部落格｜引用北城高中校訊 B，未附其他原始資料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文章寫道：「北城高中的試辦證明，只要統一收手機，學生的專注力就會提升。」作者接著建議各校直接全面實施。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文章沒有說明「專注力」如何測量，也沒有提供獨立於校訊 B 的第二份資料。來源身分是梯 3；它是否能成為綠色，仍要看能否找到獨立原始證據。</w:t>
      </w:r>
    </w:p>
    <w:p>
      <w:pPr>
        <w:spacing w:before="0" w:after="80" w:line="278" w:lineRule="auto"/>
      </w:pPr>
      <w:r>
        <w:rPr>
          <w:rFonts w:ascii="Arial Unicode MS" w:hAnsi="Arial Unicode MS" w:eastAsia="Arial Unicode MS"/>
          <w:b/>
          <w:i w:val="0"/>
          <w:color w:val="1D4ED8"/>
          <w:sz w:val="19"/>
        </w:rPr>
        <w:t>最強挑戰四選一｜□ 反證　□ 例外　□ 測量限制　□ 資料缺口。選一項，指出它削弱或限縮哪一句。</w:t>
      </w:r>
    </w:p>
    <w:p>
      <w:pPr>
        <w:spacing w:before="80" w:after="0" w:line="278" w:lineRule="auto"/>
      </w:pPr>
      <w:r>
        <w:rPr>
          <w:rFonts w:ascii="Arial Unicode MS" w:hAnsi="Arial Unicode MS" w:eastAsia="Arial Unicode MS"/>
          <w:b/>
          <w:i w:val="0"/>
          <w:color w:val="5B6573"/>
          <w:sz w:val="18"/>
        </w:rPr>
        <w:t>判讀提醒｜來源卡是候選資料，不是答案。請回歷程本標：原始出處、查證顏色、來源梯級、能支持、不能支持。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W13 · FILE-013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W13 / FILE-013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