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選0–3件，由我決定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不必公開，不計分、不排名；選了才寫。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作品一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作品二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作品三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公開範圍與私人回看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回看不等於公開；本冊全本自留，不交、不讀、不評。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願意公開的範圍｜選填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版本與來源＿＿；共同作者同意的範圍＿＿。AI／同學幫＿＿，我核對＿＿，最後決定＿＿。正式考卷與他人私人資料不公開。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只給自己｜可留白或遮住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想看可翻W1 p.4第07題，或另選作品。不想看、不想分享都可以。若想比較，只指真實版本與位置，不編造過去。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讀作品，看見一個方法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可自願三板走讀，或留座讀公開方法卡；不按留言數量評分。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我讀到的一處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作品／位置＿＿；我看到＿＿，因此理解＿＿。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另一處｜有才寫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作品／位置＿＿；它讓我想試＿＿。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我想調整的選擇｜可留白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收到回饋或重新閱讀後，我想改／留／撤回＿＿，因為＿＿。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Noto Sans TC" w:hAnsi="Noto Sans TC" w:eastAsia="Noto Sans TC" w:cs="Noto Sans TC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44"/>
        </w:rPr>
        <w:t>我想帶走的方法</w:t>
      </w:r>
    </w:p>
    <w:p>
      <w:pPr>
        <w:keepNext w:val="0"/>
        <w:keepLines w:val="0"/>
        <w:spacing w:before="0" w:after="140" w:line="293" w:lineRule="auto"/>
      </w:pPr>
      <w:r>
        <w:rPr>
          <w:rFonts w:ascii="Noto Sans TC" w:hAnsi="Noto Sans TC" w:eastAsia="Noto Sans TC" w:cs="Noto Sans TC"/>
          <w:b w:val="0"/>
          <w:i w:val="0"/>
          <w:color w:val="5B6573"/>
          <w:sz w:val="22"/>
        </w:rPr>
        <w:t>不必背框架，不交心得；真用過、假想練習與想嘗試要分清。</w:t>
      </w:r>
    </w:p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何時與如何用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遇到＿＿時，我先＿＿；我用＿＿核對自己的理解。（選用）這次是我自己選的方法，還是有人提示？哪個情境需要換方法？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適用界線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它能幫我＿＿，還不能代替＿＿。資料不足時我暫時不說＿＿。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Noto Sans TC" w:hAnsi="Noto Sans TC" w:eastAsia="Noto Sans TC" w:cs="Noto Sans TC"/>
          <w:b/>
          <w:i w:val="0"/>
          <w:color w:val="1A2340"/>
          <w:sz w:val="30"/>
        </w:rPr>
        <w:t>自選試一次｜可留白</w:t>
      </w:r>
    </w:p>
    <w:p>
      <w:pPr>
        <w:keepNext/>
        <w:keepLines w:val="0"/>
        <w:spacing w:before="0" w:after="60" w:line="324" w:lineRule="auto"/>
      </w:pPr>
      <w:r>
        <w:rPr>
          <w:rFonts w:ascii="Noto Sans TC" w:hAnsi="Noto Sans TC" w:eastAsia="Noto Sans TC" w:cs="Noto Sans TC"/>
          <w:b w:val="0"/>
          <w:i w:val="0"/>
          <w:color w:val="1A2340"/>
          <w:sz w:val="22"/>
        </w:rPr>
        <w:t>選無出處訊息、邀請被誤解或通知衝突，寫一句你會做的回應；再改或留並說理由。不必真實私事。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663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keepNext w:val="0"/>
              <w:spacing w:before="0" w:after="0" w:line="240" w:lineRule="exac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W18 · FILE-018 · 第 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/>
        <w:i w:val="0"/>
        <w:color w:val="7B8491"/>
        <w:sz w:val="18"/>
      </w:rPr>
      <w:t>R.I.B. / W18 / FILE-018</w:t>
    </w:r>
    <w:r>
      <w:rPr>
        <w:rFonts w:ascii="Noto Sans TC" w:hAnsi="Noto Sans TC" w:eastAsia="Noto Sans TC" w:cs="Noto Sans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歷程本｜把方法帶走，自己決定</dc:title>
  <dc:subject>閱讀理解與表達 W18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