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STHeiti"/>
          <w:b/>
          <w:i w:val="0"/>
          <w:color w:val="1D4ED8"/>
          <w:sz w:val="22"/>
        </w:rPr>
        <w:t>W8 / CARD-01</w:t>
      </w:r>
    </w:p>
    <w:p>
      <w:pPr>
        <w:keepNext/>
        <w:keepLines w:val="0"/>
        <w:spacing w:before="0" w:after="80" w:line="252" w:lineRule="auto"/>
      </w:pPr>
      <w:r>
        <w:rPr>
          <w:rFonts w:ascii="STHeiti" w:hAnsi="STHeiti" w:eastAsia="STHeiti"/>
          <w:b/>
          <w:i w:val="0"/>
          <w:color w:val="1A2340"/>
          <w:sz w:val="44"/>
        </w:rPr>
        <w:t>桌面站位卡｜走動與翻卡同樣完成</w:t>
      </w:r>
    </w:p>
    <w:p>
      <w:pPr>
        <w:keepNext w:val="0"/>
        <w:keepLines w:val="0"/>
        <w:spacing w:before="0" w:after="140" w:line="293" w:lineRule="auto"/>
      </w:pPr>
      <w:r>
        <w:rPr>
          <w:rFonts w:ascii="STHeiti" w:hAnsi="STHeiti" w:eastAsia="STHeiti"/>
          <w:b w:val="0"/>
          <w:i w:val="0"/>
          <w:color w:val="5B6573"/>
          <w:sz w:val="22"/>
        </w:rPr>
        <w:t>每桌印一組；沿格線裁切。學生可留在座位翻卡，不必說明原因。</w:t>
      </w:r>
    </w:p>
    <w:tbl>
      <w:tblPr>
        <w:tblW w:type="dxa" w:w="15600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5200"/>
        <w:gridCol w:w="5200"/>
        <w:gridCol w:w="5200"/>
      </w:tblGrid>
      <w:tr>
        <w:trPr>
          <w:trHeight w:val="3628" w:hRule="atLeast"/>
        </w:trPr>
        <w:tc>
          <w:tcPr>
            <w:tcW w:type="dxa" w:w="5200"/>
            <w:vAlign w:val="center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top w:val="single" w:sz="10" w:space="0" w:color="CBD5E1"/>
              <w:bottom w:val="single" w:sz="10" w:space="0" w:color="CBD5E1"/>
              <w:start w:val="single" w:sz="10" w:space="0" w:color="CBD5E1"/>
              <w:end w:val="single" w:sz="10" w:space="0" w:color="CBD5E1"/>
            </w:tcBorders>
          </w:tcPr>
          <w:p>
            <w:pPr>
              <w:spacing w:after="40"/>
              <w:jc w:val="center"/>
            </w:pPr>
            <w:r>
              <w:rPr>
                <w:rFonts w:ascii="JetBrains Mono" w:hAnsi="JetBrains Mono" w:eastAsia="STHeiti"/>
                <w:b/>
                <w:i w:val="0"/>
                <w:color w:val="1D4ED8"/>
                <w:sz w:val="56"/>
              </w:rPr>
              <w:t>1</w:t>
            </w:r>
          </w:p>
          <w:p>
            <w:pPr>
              <w:spacing w:after="40"/>
              <w:jc w:val="center"/>
            </w:pPr>
            <w:r>
              <w:rPr>
                <w:rFonts w:ascii="STHeiti" w:hAnsi="STHeiti" w:eastAsia="STHeiti"/>
                <w:b/>
                <w:i w:val="0"/>
                <w:color w:val="1A2340"/>
                <w:sz w:val="28"/>
              </w:rPr>
              <w:t>維持集中保管</w:t>
            </w:r>
          </w:p>
          <w:p>
            <w:pPr>
              <w:jc w:val="center"/>
            </w:pPr>
            <w:r>
              <w:rPr>
                <w:rFonts w:ascii="STHeiti" w:hAnsi="STHeiti" w:eastAsia="STHeiti"/>
                <w:b w:val="0"/>
                <w:i w:val="0"/>
                <w:color w:val="5B6573"/>
                <w:sz w:val="19"/>
              </w:rPr>
              <w:t>專注優先</w:t>
            </w:r>
          </w:p>
        </w:tc>
        <w:tc>
          <w:tcPr>
            <w:tcW w:type="dxa" w:w="5200"/>
            <w:vAlign w:val="center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top w:val="single" w:sz="10" w:space="0" w:color="CBD5E1"/>
              <w:bottom w:val="single" w:sz="10" w:space="0" w:color="CBD5E1"/>
              <w:start w:val="single" w:sz="10" w:space="0" w:color="CBD5E1"/>
              <w:end w:val="single" w:sz="10" w:space="0" w:color="CBD5E1"/>
            </w:tcBorders>
          </w:tcPr>
          <w:p>
            <w:pPr>
              <w:spacing w:after="40"/>
              <w:jc w:val="center"/>
            </w:pPr>
            <w:r>
              <w:rPr>
                <w:rFonts w:ascii="JetBrains Mono" w:hAnsi="JetBrains Mono" w:eastAsia="STHeiti"/>
                <w:b/>
                <w:i w:val="0"/>
                <w:color w:val="1D4ED8"/>
                <w:sz w:val="56"/>
              </w:rPr>
              <w:t>2</w:t>
            </w:r>
          </w:p>
          <w:p>
            <w:pPr>
              <w:spacing w:after="40"/>
              <w:jc w:val="center"/>
            </w:pPr>
            <w:r>
              <w:rPr>
                <w:rFonts w:ascii="STHeiti" w:hAnsi="STHeiti" w:eastAsia="STHeiti"/>
                <w:b/>
                <w:i w:val="0"/>
                <w:color w:val="1A2340"/>
                <w:sz w:val="28"/>
              </w:rPr>
              <w:t>保留制度並加例外</w:t>
            </w:r>
          </w:p>
          <w:p>
            <w:pPr>
              <w:jc w:val="center"/>
            </w:pPr>
            <w:r>
              <w:rPr>
                <w:rFonts w:ascii="STHeiti" w:hAnsi="STHeiti" w:eastAsia="STHeiti"/>
                <w:b w:val="0"/>
                <w:i w:val="0"/>
                <w:color w:val="5B6573"/>
                <w:sz w:val="19"/>
              </w:rPr>
              <w:t>必要使用與快速聯絡先處理</w:t>
            </w:r>
          </w:p>
        </w:tc>
        <w:tc>
          <w:tcPr>
            <w:tcW w:type="dxa" w:w="5200"/>
            <w:vAlign w:val="center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top w:val="single" w:sz="10" w:space="0" w:color="CBD5E1"/>
              <w:bottom w:val="single" w:sz="10" w:space="0" w:color="CBD5E1"/>
              <w:start w:val="single" w:sz="10" w:space="0" w:color="CBD5E1"/>
              <w:end w:val="single" w:sz="10" w:space="0" w:color="CBD5E1"/>
            </w:tcBorders>
          </w:tcPr>
          <w:p>
            <w:pPr>
              <w:spacing w:after="40"/>
              <w:jc w:val="center"/>
            </w:pPr>
            <w:r>
              <w:rPr>
                <w:rFonts w:ascii="JetBrains Mono" w:hAnsi="JetBrains Mono" w:eastAsia="STHeiti"/>
                <w:b/>
                <w:i w:val="0"/>
                <w:color w:val="5B6573"/>
                <w:sz w:val="56"/>
              </w:rPr>
              <w:t>3</w:t>
            </w:r>
          </w:p>
          <w:p>
            <w:pPr>
              <w:spacing w:after="40"/>
              <w:jc w:val="center"/>
            </w:pPr>
            <w:r>
              <w:rPr>
                <w:rFonts w:ascii="STHeiti" w:hAnsi="STHeiti" w:eastAsia="STHeiti"/>
                <w:b/>
                <w:i w:val="0"/>
                <w:color w:val="1A2340"/>
                <w:sz w:val="28"/>
              </w:rPr>
              <w:t>延長試辦再判斷</w:t>
            </w:r>
          </w:p>
          <w:p>
            <w:pPr>
              <w:jc w:val="center"/>
            </w:pPr>
            <w:r>
              <w:rPr>
                <w:rFonts w:ascii="STHeiti" w:hAnsi="STHeiti" w:eastAsia="STHeiti"/>
                <w:b w:val="0"/>
                <w:i w:val="0"/>
                <w:color w:val="5B6573"/>
                <w:sz w:val="19"/>
              </w:rPr>
              <w:t>目前證據還不夠</w:t>
            </w:r>
          </w:p>
        </w:tc>
      </w:tr>
      <w:tr>
        <w:trPr>
          <w:trHeight w:val="3628" w:hRule="atLeast"/>
        </w:trPr>
        <w:tc>
          <w:tcPr>
            <w:tcW w:type="dxa" w:w="5200"/>
            <w:vAlign w:val="center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top w:val="single" w:sz="10" w:space="0" w:color="CBD5E1"/>
              <w:bottom w:val="single" w:sz="10" w:space="0" w:color="CBD5E1"/>
              <w:start w:val="single" w:sz="10" w:space="0" w:color="CBD5E1"/>
              <w:end w:val="single" w:sz="10" w:space="0" w:color="CBD5E1"/>
            </w:tcBorders>
          </w:tcPr>
          <w:p>
            <w:pPr>
              <w:spacing w:after="40"/>
              <w:jc w:val="center"/>
            </w:pPr>
            <w:r>
              <w:rPr>
                <w:rFonts w:ascii="JetBrains Mono" w:hAnsi="JetBrains Mono" w:eastAsia="STHeiti"/>
                <w:b/>
                <w:i w:val="0"/>
                <w:color w:val="9A6700"/>
                <w:sz w:val="56"/>
              </w:rPr>
              <w:t>4</w:t>
            </w:r>
          </w:p>
          <w:p>
            <w:pPr>
              <w:spacing w:after="40"/>
              <w:jc w:val="center"/>
            </w:pPr>
            <w:r>
              <w:rPr>
                <w:rFonts w:ascii="STHeiti" w:hAnsi="STHeiti" w:eastAsia="STHeiti"/>
                <w:b/>
                <w:i w:val="0"/>
                <w:color w:val="1A2340"/>
                <w:sz w:val="28"/>
              </w:rPr>
              <w:t>改成自願參加</w:t>
            </w:r>
          </w:p>
          <w:p>
            <w:pPr>
              <w:jc w:val="center"/>
            </w:pPr>
            <w:r>
              <w:rPr>
                <w:rFonts w:ascii="STHeiti" w:hAnsi="STHeiti" w:eastAsia="STHeiti"/>
                <w:b w:val="0"/>
                <w:i w:val="0"/>
                <w:color w:val="5B6573"/>
                <w:sz w:val="19"/>
              </w:rPr>
              <w:t>學生自主優先</w:t>
            </w:r>
          </w:p>
        </w:tc>
        <w:tc>
          <w:tcPr>
            <w:tcW w:type="dxa" w:w="5200"/>
            <w:vAlign w:val="center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top w:val="single" w:sz="10" w:space="0" w:color="CBD5E1"/>
              <w:bottom w:val="single" w:sz="10" w:space="0" w:color="CBD5E1"/>
              <w:start w:val="single" w:sz="10" w:space="0" w:color="CBD5E1"/>
              <w:end w:val="single" w:sz="10" w:space="0" w:color="CBD5E1"/>
            </w:tcBorders>
          </w:tcPr>
          <w:p>
            <w:pPr>
              <w:spacing w:after="40"/>
              <w:jc w:val="center"/>
            </w:pPr>
            <w:r>
              <w:rPr>
                <w:rFonts w:ascii="JetBrains Mono" w:hAnsi="JetBrains Mono" w:eastAsia="STHeiti"/>
                <w:b/>
                <w:i w:val="0"/>
                <w:color w:val="9A6700"/>
                <w:sz w:val="56"/>
              </w:rPr>
              <w:t>5</w:t>
            </w:r>
          </w:p>
          <w:p>
            <w:pPr>
              <w:spacing w:after="40"/>
              <w:jc w:val="center"/>
            </w:pPr>
            <w:r>
              <w:rPr>
                <w:rFonts w:ascii="STHeiti" w:hAnsi="STHeiti" w:eastAsia="STHeiti"/>
                <w:b/>
                <w:i w:val="0"/>
                <w:color w:val="1A2340"/>
                <w:sz w:val="28"/>
              </w:rPr>
              <w:t>停止強制保管</w:t>
            </w:r>
          </w:p>
          <w:p>
            <w:pPr>
              <w:jc w:val="center"/>
            </w:pPr>
            <w:r>
              <w:rPr>
                <w:rFonts w:ascii="STHeiti" w:hAnsi="STHeiti" w:eastAsia="STHeiti"/>
                <w:b w:val="0"/>
                <w:i w:val="0"/>
                <w:color w:val="5B6573"/>
                <w:sz w:val="19"/>
              </w:rPr>
              <w:t>改由學生自行管理</w:t>
            </w:r>
          </w:p>
        </w:tc>
        <w:tc>
          <w:tcPr>
            <w:tcW w:type="dxa" w:w="5200"/>
            <w:vAlign w:val="center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top w:val="single" w:sz="10" w:space="0" w:color="CBD5E1"/>
              <w:bottom w:val="single" w:sz="10" w:space="0" w:color="CBD5E1"/>
              <w:start w:val="single" w:sz="10" w:space="0" w:color="CBD5E1"/>
              <w:end w:val="single" w:sz="10" w:space="0" w:color="CBD5E1"/>
            </w:tcBorders>
          </w:tcPr>
          <w:p>
            <w:pPr>
              <w:spacing w:after="40"/>
              <w:jc w:val="center"/>
            </w:pPr>
            <w:r>
              <w:rPr>
                <w:rFonts w:ascii="JetBrains Mono" w:hAnsi="JetBrains Mono" w:eastAsia="STHeiti"/>
                <w:b/>
                <w:i w:val="0"/>
                <w:color w:val="5B6573"/>
                <w:sz w:val="56"/>
              </w:rPr>
              <w:t>未定</w:t>
            </w:r>
          </w:p>
          <w:p>
            <w:pPr>
              <w:spacing w:after="40"/>
              <w:jc w:val="center"/>
            </w:pPr>
            <w:r>
              <w:rPr>
                <w:rFonts w:ascii="STHeiti" w:hAnsi="STHeiti" w:eastAsia="STHeiti"/>
                <w:b/>
                <w:i w:val="0"/>
                <w:color w:val="1A2340"/>
                <w:sz w:val="28"/>
              </w:rPr>
              <w:t>還在思考</w:t>
            </w:r>
          </w:p>
          <w:p>
            <w:pPr>
              <w:jc w:val="center"/>
            </w:pPr>
            <w:r>
              <w:rPr>
                <w:rFonts w:ascii="STHeiti" w:hAnsi="STHeiti" w:eastAsia="STHeiti"/>
                <w:b w:val="0"/>
                <w:i w:val="0"/>
                <w:color w:val="5B6573"/>
                <w:sz w:val="19"/>
              </w:rPr>
              <w:t>寫清楚還需要哪一項資訊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STHeiti"/>
          <w:b/>
          <w:i w:val="0"/>
          <w:color w:val="1D4ED8"/>
          <w:sz w:val="22"/>
        </w:rPr>
        <w:t>W8 / CARD-02</w:t>
      </w:r>
    </w:p>
    <w:p>
      <w:pPr>
        <w:keepNext/>
        <w:keepLines w:val="0"/>
        <w:spacing w:before="0" w:after="80" w:line="252" w:lineRule="auto"/>
      </w:pPr>
      <w:r>
        <w:rPr>
          <w:rFonts w:ascii="STHeiti" w:hAnsi="STHeiti" w:eastAsia="STHeiti"/>
          <w:b/>
          <w:i w:val="0"/>
          <w:color w:val="1A2340"/>
          <w:sz w:val="44"/>
        </w:rPr>
        <w:t>私人立場小卡｜寫完折起、不交</w:t>
      </w:r>
    </w:p>
    <w:p>
      <w:pPr>
        <w:keepNext w:val="0"/>
        <w:keepLines w:val="0"/>
        <w:spacing w:before="0" w:after="140" w:line="293" w:lineRule="auto"/>
      </w:pPr>
      <w:r>
        <w:rPr>
          <w:rFonts w:ascii="STHeiti" w:hAnsi="STHeiti" w:eastAsia="STHeiti"/>
          <w:b w:val="0"/>
          <w:i w:val="0"/>
          <w:color w:val="5B6573"/>
          <w:sz w:val="22"/>
        </w:rPr>
        <w:t>每人一張；沿格線裁切。小卡不展示、不收件，也不要求照著念。</w:t>
      </w:r>
    </w:p>
    <w:tbl>
      <w:tblPr>
        <w:tblW w:type="dxa" w:w="15600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7800"/>
        <w:gridCol w:w="7800"/>
      </w:tblGrid>
      <w:tr>
        <w:trPr>
          <w:trHeight w:val="3628" w:hRule="atLeast"/>
        </w:trPr>
        <w:tc>
          <w:tcPr>
            <w:tcW w:type="dxa" w:w="7800"/>
            <w:vAlign w:val="top"/>
            <w:tcMar>
              <w:top w:w="160" w:type="dxa"/>
              <w:start w:w="190" w:type="dxa"/>
              <w:bottom w:w="160" w:type="dxa"/>
              <w:end w:w="190" w:type="dxa"/>
            </w:tcMar>
            <w:tcBorders>
              <w:top w:val="dashed" w:sz="8" w:space="0" w:color="CBD5E1"/>
              <w:bottom w:val="dashed" w:sz="8" w:space="0" w:color="CBD5E1"/>
              <w:start w:val="dashed" w:sz="8" w:space="0" w:color="CBD5E1"/>
              <w:end w:val="dashed" w:sz="8" w:space="0" w:color="CBD5E1"/>
            </w:tcBorders>
          </w:tcPr>
          <w:p>
            <w:pPr>
              <w:spacing w:after="80"/>
            </w:pPr>
            <w:r>
              <w:rPr>
                <w:rFonts w:ascii="JetBrains Mono" w:hAnsi="JetBrains Mono" w:eastAsia="STHeiti"/>
                <w:b/>
                <w:i w:val="0"/>
                <w:color w:val="1D4ED8"/>
                <w:sz w:val="22"/>
              </w:rPr>
              <w:t>PRIVATE-01　目前位置：□1 □2 □3 □4 □5 □未定</w:t>
            </w:r>
          </w:p>
          <w:p>
            <w:pPr>
              <w:keepNext w:val="0"/>
              <w:keepLines w:val="0"/>
              <w:spacing w:before="0" w:after="40" w:line="293" w:lineRule="auto"/>
            </w:pPr>
            <w:r>
              <w:rPr>
                <w:rFonts w:ascii="STHeiti" w:hAnsi="STHeiti" w:eastAsia="STHeiti"/>
                <w:b/>
                <w:i w:val="0"/>
                <w:color w:val="1A2340"/>
                <w:sz w:val="21"/>
              </w:rPr>
              <w:t>50 字理由｜只寫你願意留給自己的版本：</w:t>
            </w:r>
          </w:p>
          <w:p>
            <w:pPr>
              <w:keepNext w:val="0"/>
              <w:keepLines w:val="0"/>
              <w:spacing w:before="0" w:after="60" w:line="293" w:lineRule="auto"/>
            </w:pPr>
            <w:r>
              <w:rPr>
                <w:rFonts w:ascii="STHeiti" w:hAnsi="STHeiti" w:eastAsia="STHeiti"/>
                <w:b w:val="0"/>
                <w:i w:val="0"/>
                <w:color w:val="5B6573"/>
                <w:sz w:val="21"/>
              </w:rPr>
              <w:t>__________________________________________________</w:t>
              <w:br/>
              <w:t>__________________________________________________</w:t>
              <w:br/>
              <w:t>__________________________________________________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STHeiti" w:hAnsi="STHeiti" w:eastAsia="STHeiti"/>
                <w:b w:val="0"/>
                <w:i w:val="0"/>
                <w:color w:val="B42338"/>
                <w:sz w:val="18"/>
              </w:rPr>
              <w:t>折起來。公開交換理由時，可以改說另一個你願意分享的版本。</w:t>
            </w:r>
          </w:p>
        </w:tc>
        <w:tc>
          <w:tcPr>
            <w:tcW w:type="dxa" w:w="7800"/>
            <w:vAlign w:val="top"/>
            <w:tcMar>
              <w:top w:w="160" w:type="dxa"/>
              <w:start w:w="190" w:type="dxa"/>
              <w:bottom w:w="160" w:type="dxa"/>
              <w:end w:w="190" w:type="dxa"/>
            </w:tcMar>
            <w:tcBorders>
              <w:top w:val="dashed" w:sz="8" w:space="0" w:color="CBD5E1"/>
              <w:bottom w:val="dashed" w:sz="8" w:space="0" w:color="CBD5E1"/>
              <w:start w:val="dashed" w:sz="8" w:space="0" w:color="CBD5E1"/>
              <w:end w:val="dashed" w:sz="8" w:space="0" w:color="CBD5E1"/>
            </w:tcBorders>
          </w:tcPr>
          <w:p>
            <w:pPr>
              <w:spacing w:after="80"/>
            </w:pPr>
            <w:r>
              <w:rPr>
                <w:rFonts w:ascii="JetBrains Mono" w:hAnsi="JetBrains Mono" w:eastAsia="STHeiti"/>
                <w:b/>
                <w:i w:val="0"/>
                <w:color w:val="1D4ED8"/>
                <w:sz w:val="22"/>
              </w:rPr>
              <w:t>PRIVATE-02　目前位置：□1 □2 □3 □4 □5 □未定</w:t>
            </w:r>
          </w:p>
          <w:p>
            <w:pPr>
              <w:keepNext w:val="0"/>
              <w:keepLines w:val="0"/>
              <w:spacing w:before="0" w:after="40" w:line="293" w:lineRule="auto"/>
            </w:pPr>
            <w:r>
              <w:rPr>
                <w:rFonts w:ascii="STHeiti" w:hAnsi="STHeiti" w:eastAsia="STHeiti"/>
                <w:b/>
                <w:i w:val="0"/>
                <w:color w:val="1A2340"/>
                <w:sz w:val="21"/>
              </w:rPr>
              <w:t>50 字理由｜只寫你願意留給自己的版本：</w:t>
            </w:r>
          </w:p>
          <w:p>
            <w:pPr>
              <w:keepNext w:val="0"/>
              <w:keepLines w:val="0"/>
              <w:spacing w:before="0" w:after="60" w:line="293" w:lineRule="auto"/>
            </w:pPr>
            <w:r>
              <w:rPr>
                <w:rFonts w:ascii="STHeiti" w:hAnsi="STHeiti" w:eastAsia="STHeiti"/>
                <w:b w:val="0"/>
                <w:i w:val="0"/>
                <w:color w:val="5B6573"/>
                <w:sz w:val="21"/>
              </w:rPr>
              <w:t>__________________________________________________</w:t>
              <w:br/>
              <w:t>__________________________________________________</w:t>
              <w:br/>
              <w:t>__________________________________________________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STHeiti" w:hAnsi="STHeiti" w:eastAsia="STHeiti"/>
                <w:b w:val="0"/>
                <w:i w:val="0"/>
                <w:color w:val="B42338"/>
                <w:sz w:val="18"/>
              </w:rPr>
              <w:t>折起來。公開交換理由時，可以改說另一個你願意分享的版本。</w:t>
            </w:r>
          </w:p>
        </w:tc>
      </w:tr>
      <w:tr>
        <w:trPr>
          <w:trHeight w:val="3628" w:hRule="atLeast"/>
        </w:trPr>
        <w:tc>
          <w:tcPr>
            <w:tcW w:type="dxa" w:w="7800"/>
            <w:vAlign w:val="top"/>
            <w:tcMar>
              <w:top w:w="160" w:type="dxa"/>
              <w:start w:w="190" w:type="dxa"/>
              <w:bottom w:w="160" w:type="dxa"/>
              <w:end w:w="190" w:type="dxa"/>
            </w:tcMar>
            <w:tcBorders>
              <w:top w:val="dashed" w:sz="8" w:space="0" w:color="CBD5E1"/>
              <w:bottom w:val="dashed" w:sz="8" w:space="0" w:color="CBD5E1"/>
              <w:start w:val="dashed" w:sz="8" w:space="0" w:color="CBD5E1"/>
              <w:end w:val="dashed" w:sz="8" w:space="0" w:color="CBD5E1"/>
            </w:tcBorders>
          </w:tcPr>
          <w:p>
            <w:pPr>
              <w:spacing w:after="80"/>
            </w:pPr>
            <w:r>
              <w:rPr>
                <w:rFonts w:ascii="JetBrains Mono" w:hAnsi="JetBrains Mono" w:eastAsia="STHeiti"/>
                <w:b/>
                <w:i w:val="0"/>
                <w:color w:val="1D4ED8"/>
                <w:sz w:val="22"/>
              </w:rPr>
              <w:t>PRIVATE-03　目前位置：□1 □2 □3 □4 □5 □未定</w:t>
            </w:r>
          </w:p>
          <w:p>
            <w:pPr>
              <w:keepNext w:val="0"/>
              <w:keepLines w:val="0"/>
              <w:spacing w:before="0" w:after="40" w:line="293" w:lineRule="auto"/>
            </w:pPr>
            <w:r>
              <w:rPr>
                <w:rFonts w:ascii="STHeiti" w:hAnsi="STHeiti" w:eastAsia="STHeiti"/>
                <w:b/>
                <w:i w:val="0"/>
                <w:color w:val="1A2340"/>
                <w:sz w:val="21"/>
              </w:rPr>
              <w:t>50 字理由｜只寫你願意留給自己的版本：</w:t>
            </w:r>
          </w:p>
          <w:p>
            <w:pPr>
              <w:keepNext w:val="0"/>
              <w:keepLines w:val="0"/>
              <w:spacing w:before="0" w:after="60" w:line="293" w:lineRule="auto"/>
            </w:pPr>
            <w:r>
              <w:rPr>
                <w:rFonts w:ascii="STHeiti" w:hAnsi="STHeiti" w:eastAsia="STHeiti"/>
                <w:b w:val="0"/>
                <w:i w:val="0"/>
                <w:color w:val="5B6573"/>
                <w:sz w:val="21"/>
              </w:rPr>
              <w:t>__________________________________________________</w:t>
              <w:br/>
              <w:t>__________________________________________________</w:t>
              <w:br/>
              <w:t>__________________________________________________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STHeiti" w:hAnsi="STHeiti" w:eastAsia="STHeiti"/>
                <w:b w:val="0"/>
                <w:i w:val="0"/>
                <w:color w:val="B42338"/>
                <w:sz w:val="18"/>
              </w:rPr>
              <w:t>折起來。公開交換理由時，可以改說另一個你願意分享的版本。</w:t>
            </w:r>
          </w:p>
        </w:tc>
        <w:tc>
          <w:tcPr>
            <w:tcW w:type="dxa" w:w="7800"/>
            <w:vAlign w:val="top"/>
            <w:tcMar>
              <w:top w:w="160" w:type="dxa"/>
              <w:start w:w="190" w:type="dxa"/>
              <w:bottom w:w="160" w:type="dxa"/>
              <w:end w:w="190" w:type="dxa"/>
            </w:tcMar>
            <w:tcBorders>
              <w:top w:val="dashed" w:sz="8" w:space="0" w:color="CBD5E1"/>
              <w:bottom w:val="dashed" w:sz="8" w:space="0" w:color="CBD5E1"/>
              <w:start w:val="dashed" w:sz="8" w:space="0" w:color="CBD5E1"/>
              <w:end w:val="dashed" w:sz="8" w:space="0" w:color="CBD5E1"/>
            </w:tcBorders>
          </w:tcPr>
          <w:p>
            <w:pPr>
              <w:spacing w:after="80"/>
            </w:pPr>
            <w:r>
              <w:rPr>
                <w:rFonts w:ascii="JetBrains Mono" w:hAnsi="JetBrains Mono" w:eastAsia="STHeiti"/>
                <w:b/>
                <w:i w:val="0"/>
                <w:color w:val="1D4ED8"/>
                <w:sz w:val="22"/>
              </w:rPr>
              <w:t>PRIVATE-04　目前位置：□1 □2 □3 □4 □5 □未定</w:t>
            </w:r>
          </w:p>
          <w:p>
            <w:pPr>
              <w:keepNext w:val="0"/>
              <w:keepLines w:val="0"/>
              <w:spacing w:before="0" w:after="40" w:line="293" w:lineRule="auto"/>
            </w:pPr>
            <w:r>
              <w:rPr>
                <w:rFonts w:ascii="STHeiti" w:hAnsi="STHeiti" w:eastAsia="STHeiti"/>
                <w:b/>
                <w:i w:val="0"/>
                <w:color w:val="1A2340"/>
                <w:sz w:val="21"/>
              </w:rPr>
              <w:t>50 字理由｜只寫你願意留給自己的版本：</w:t>
            </w:r>
          </w:p>
          <w:p>
            <w:pPr>
              <w:keepNext w:val="0"/>
              <w:keepLines w:val="0"/>
              <w:spacing w:before="0" w:after="60" w:line="293" w:lineRule="auto"/>
            </w:pPr>
            <w:r>
              <w:rPr>
                <w:rFonts w:ascii="STHeiti" w:hAnsi="STHeiti" w:eastAsia="STHeiti"/>
                <w:b w:val="0"/>
                <w:i w:val="0"/>
                <w:color w:val="5B6573"/>
                <w:sz w:val="21"/>
              </w:rPr>
              <w:t>__________________________________________________</w:t>
              <w:br/>
              <w:t>__________________________________________________</w:t>
              <w:br/>
              <w:t>__________________________________________________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STHeiti" w:hAnsi="STHeiti" w:eastAsia="STHeiti"/>
                <w:b w:val="0"/>
                <w:i w:val="0"/>
                <w:color w:val="B42338"/>
                <w:sz w:val="18"/>
              </w:rPr>
              <w:t>折起來。公開交換理由時，可以改說另一個你願意分享的版本。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680" w:right="680" w:bottom="680" w:left="68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STHeiti"/>
        <w:b w:val="0"/>
        <w:i w:val="0"/>
        <w:color w:val="7B8491"/>
        <w:sz w:val="18"/>
      </w:rPr>
      <w:t xml:space="preserve">W8 · ACTIVITY-CARDS · 第 </w:t>
    </w:r>
    <w:r>
      <w:rPr>
        <w:rFonts w:ascii="JetBrains Mono" w:hAnsi="JetBrains Mono" w:eastAsia="STHeiti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STHeiti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14457" w:val="right"/>
      </w:tabs>
      <w:spacing w:after="0" w:before="0"/>
    </w:pPr>
    <w:r>
      <w:rPr>
        <w:rFonts w:ascii="JetBrains Mono" w:hAnsi="JetBrains Mono" w:eastAsia="STHeiti"/>
        <w:b/>
        <w:i w:val="0"/>
        <w:color w:val="7B8491"/>
        <w:sz w:val="18"/>
      </w:rPr>
      <w:t>R.I.B. / W8 / ACTIVITY-CARDS</w:t>
    </w:r>
    <w:r>
      <w:rPr>
        <w:rFonts w:ascii="STHeiti" w:hAnsi="STHeiti" w:eastAsia="STHeiti"/>
        <w:b w:val="0"/>
        <w:i w:val="0"/>
        <w:color w:val="7B8491"/>
        <w:sz w:val="18"/>
      </w:rPr>
      <w:tab/>
      <w:t>閱讀理解與表達 · 教師印用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STHeiti" w:hAnsi="STHeiti" w:eastAsia="STHeiti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 立場光譜活動卡｜教師印用</dc:title>
  <dc:subject>桌面等值站位卡與私人立場小卡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