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W17 / 對照表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先看證據，再選顏色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全課既有規則；隨 A 題發下，可放在旁邊對照。這張不需作答。</w:t>
      </w:r>
    </w:p>
    <w:p>
      <w:pPr>
        <w:keepNext/>
        <w:keepLines w:val="0"/>
        <w:spacing w:before="16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綠｜有證據支持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我已看過證據，它支持這句話，而且這句話沒有說得比證據更多。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留下支持證據的位置。</w:t>
      </w:r>
    </w:p>
    <w:p>
      <w:pPr>
        <w:keepNext/>
        <w:keepLines w:val="0"/>
        <w:spacing w:before="16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紅｜有直接衝突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我手上有證據，直接和這句話衝突。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指出證據與哪個主張直接衝突。效果未測量不能推成無效；若圈『這份資料已證明』，另核對它實際測了什麼。</w:t>
      </w:r>
    </w:p>
    <w:p>
      <w:pPr>
        <w:keepNext/>
        <w:keepLines w:val="0"/>
        <w:spacing w:before="16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03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黃｜目前還不能判斷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目前還不能判斷：沒找到、拿不到，或找到的證據還不夠。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寫還缺什麼才能確定。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2"/>
              </w:rPr>
              <w:t>先圈一小句，再找證據。同一句可以切開判；某色未出現可如實註明，不必硬湊。</w:t>
            </w:r>
          </w:p>
        </w:tc>
      </w:tr>
    </w:tbl>
    <w:p>
      <w:pPr>
        <w:keepNext/>
        <w:keepLines w:val="0"/>
        <w:spacing w:before="24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來源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比較至少兩項，一定包含代表性</w:t>
      </w:r>
    </w:p>
    <w:p>
      <w:pPr>
        <w:keepNext w:val="0"/>
        <w:keepLines w:val="0"/>
        <w:spacing w:before="80" w:after="12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代表性（必談）｜這筆資料是誰？能代表誰？不能代表誰？</w:t>
      </w:r>
    </w:p>
    <w:p>
      <w:pPr>
        <w:keepNext w:val="0"/>
        <w:keepLines w:val="0"/>
        <w:spacing w:before="80" w:after="12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相關性｜它測的東西，跟這個主張是同一件事嗎？</w:t>
      </w:r>
    </w:p>
    <w:p>
      <w:pPr>
        <w:keepNext w:val="0"/>
        <w:keepLines w:val="0"/>
        <w:spacing w:before="80" w:after="12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利益關係｜說這話的人，有沒有立場或好處？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W17 · FILE-017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W17 / FILE-017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對照表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W17 三色與來源比較對照表</dc:title>
  <dc:subject>閱讀理解與表達 W17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