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拿回歷程本，選三件作品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閱讀、表達、立場各一件；不必選最漂亮的。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表達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公開版與自留版分開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回看不等於展出；今天可以和 W1 不同，也不必公開原因。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願意公開版｜貼展板或改放方法卡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可以幫我＿＿，但我還是想自己＿＿，因為＿＿。（只寫願意讓同學讀到的版本）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只給自己｜可留白、遮住或摺起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如果你想回看 W1 Q3，私人版本可以寫在這裡；不必與 W1 一致，也不必交給任何人。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指定三板走讀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前 18 分鐘照輪替表；每板留一張具體回應。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工具命名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寫給未來的自己｜這一頁不展出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本週不收件、不排名；有感、無感或暫時說不出來都合法。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只給自己｜未來提醒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下次遇到一段很順的話、一次分歧或一個難說的想法，我提醒自己：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只給自己｜帶走的方法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我會繼續使用＿＿，因為作品＿＿證明它對我有用。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三件作品／方法卡　□ 願意公開版　□ 指定三板回應　｜歷程本與自留內容由自己帶走。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