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W15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先畫固定五格，不先美化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eastAsia="Arial Unicode MS"/>
          <w:b w:val="false"/>
          <w:i w:val="false"/>
          <w:color w:val="5B6573"/>
          <w:sz w:val="22"/>
        </w:rPr>
        <w:t xml:space="preserve">A3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版型留小組全文；個人歷程本只記五格骨架。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班級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座號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姓名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日期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核心主張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eastAsia="Arial Unicode MS"/>
          <w:b w:val="false"/>
          <w:i w:val="false"/>
          <w:color w:val="1A2340"/>
          <w:sz w:val="22"/>
        </w:rPr>
        <w:t xml:space="preserve">30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字以內：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張 </w:t>
      </w:r>
      <w:r>
        <w:rPr>
          <w:rFonts w:eastAsia="Arial Unicode MS"/>
          <w:b/>
          <w:i w:val="false"/>
          <w:color w:val="1A2340"/>
          <w:sz w:val="30"/>
        </w:rPr>
        <w:t>1–2</w:t>
      </w:r>
      <w:r>
        <w:rPr>
          <w:rFonts w:ascii="Arial Unicode MS" w:hAnsi="Arial Unicode MS"/>
          <w:b/>
          <w:i w:val="false"/>
          <w:color w:val="1A2340"/>
          <w:sz w:val="30"/>
        </w:rPr>
        <w:t>｜問題與立場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兩個做法 </w:t>
      </w:r>
      <w:r>
        <w:rPr>
          <w:rFonts w:eastAsia="Arial Unicode MS"/>
          <w:b w:val="false"/>
          <w:i w:val="false"/>
          <w:color w:val="1A2340"/>
          <w:sz w:val="22"/>
        </w:rPr>
        <w:t xml:space="preserve">×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指標＿＿；暫時立場＿＿；我承認反方說對＿＿。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張 </w:t>
      </w:r>
      <w:r>
        <w:rPr>
          <w:rFonts w:eastAsia="Arial Unicode MS"/>
          <w:b/>
          <w:i w:val="false"/>
          <w:color w:val="1A2340"/>
          <w:sz w:val="30"/>
        </w:rPr>
        <w:t>3–5</w:t>
      </w:r>
      <w:r>
        <w:rPr>
          <w:rFonts w:ascii="Arial Unicode MS" w:hAnsi="Arial Unicode MS"/>
          <w:b/>
          <w:i w:val="false"/>
          <w:color w:val="1A2340"/>
          <w:sz w:val="30"/>
        </w:rPr>
        <w:t>｜證據、限制、條件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資料說＿＿，但不能說＿＿；我們的限制＿＿；在＿＿才成立，若＿＿就停止／不擴大。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04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eastAsia="Arial Unicode MS"/>
          <w:b/>
          <w:i w:val="false"/>
          <w:color w:val="1A2340"/>
          <w:sz w:val="30"/>
        </w:rPr>
        <w:t xml:space="preserve">W14 </w:t>
      </w:r>
      <w:r>
        <w:rPr>
          <w:rFonts w:ascii="Arial Unicode MS" w:hAnsi="Arial Unicode MS"/>
          <w:b/>
          <w:i w:val="false"/>
          <w:color w:val="1A2340"/>
          <w:sz w:val="30"/>
        </w:rPr>
        <w:t>比喻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□不使用 □使用且緊接限縮句＿＿。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W15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讓別組關頁復述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先當作作者可修處；若認為是誤讀，也要寫可檢查理由。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讀者復述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別組用自己的話說：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落差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他們漏掉或誤解的是：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文字證據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第＿＿頁／原句＿＿，可能讓人這樣讀。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04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誤讀假設｜可不填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我認為他誤讀的原因是＿＿；我的文字證據是＿＿。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W15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依文字證據修訂，再查條件與停止點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不評美感；有理由地不改也算判斷。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修訂 </w:t>
      </w:r>
      <w:r>
        <w:rPr>
          <w:rFonts w:eastAsia="Arial Unicode MS"/>
          <w:b/>
          <w:i w:val="false"/>
          <w:color w:val="1A2340"/>
          <w:sz w:val="30"/>
        </w:rPr>
        <w:t>1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第＿＿頁，原本＿＿，改成＿＿，因為＿＿。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修訂 </w:t>
      </w:r>
      <w:r>
        <w:rPr>
          <w:rFonts w:eastAsia="Arial Unicode MS"/>
          <w:b/>
          <w:i w:val="false"/>
          <w:color w:val="1A2340"/>
          <w:sz w:val="30"/>
        </w:rPr>
        <w:t>2</w:t>
      </w:r>
      <w:r>
        <w:rPr>
          <w:rFonts w:ascii="Arial Unicode MS" w:hAnsi="Arial Unicode MS"/>
          <w:b/>
          <w:i w:val="false"/>
          <w:color w:val="1A2340"/>
          <w:sz w:val="30"/>
        </w:rPr>
        <w:t>／合理保留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第＿＿頁，我□改成＿＿ □保留＿＿，因為讀者＿＿。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修後四檢查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□核心主張可復述 □我們的限制可見 □成立條件＿＿ □停止點＿＿。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04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最後一句＋完成確認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現在別人應能復述＿＿。□固定五張 □關頁復述 □定位原句 □修訂／保留＋條件與停止點。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W15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自留札記｜這一頁不交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老師不讀、不計分；可不寫、遮住或撕下。</w:t>
      </w:r>
      <w:r>
        <w:rPr>
          <w:rFonts w:eastAsia="Arial Unicode MS"/>
          <w:b w:val="false"/>
          <w:i w:val="false"/>
          <w:color w:val="5B6573"/>
          <w:sz w:val="22"/>
        </w:rPr>
        <w:t xml:space="preserve">W15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只收第 </w:t>
      </w:r>
      <w:r>
        <w:rPr>
          <w:rFonts w:eastAsia="Arial Unicode MS"/>
          <w:b w:val="false"/>
          <w:i w:val="false"/>
          <w:color w:val="5B6573"/>
          <w:sz w:val="22"/>
        </w:rPr>
        <w:t xml:space="preserve">1–3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頁。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只給自己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我最擔心讀者把哪一句理解成我沒有主張的事？如果發生，我想先修哪裡？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eastAsia="Arial Unicode MS"/>
          <w:b/>
          <w:i w:val="false"/>
          <w:color w:val="1A2340"/>
          <w:sz w:val="30"/>
        </w:rPr>
        <w:t xml:space="preserve">W16 </w:t>
      </w:r>
      <w:r>
        <w:rPr>
          <w:rFonts w:ascii="Arial Unicode MS" w:hAnsi="Arial Unicode MS"/>
          <w:b/>
          <w:i w:val="false"/>
          <w:color w:val="1A2340"/>
          <w:sz w:val="30"/>
        </w:rPr>
        <w:t>入場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完成 </w:t>
      </w:r>
      <w:r>
        <w:rPr>
          <w:rFonts w:eastAsia="Arial Unicode MS"/>
          <w:b w:val="false"/>
          <w:i w:val="false"/>
          <w:color w:val="1A2340"/>
          <w:sz w:val="22"/>
        </w:rPr>
        <w:t xml:space="preserve">300–500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字立場文；若要改成單獨口述、即時錄音或限時書寫，課前告知即可，不用說原因；題目不預告。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 Unicode M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W15 · FILE-015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W15 · FILE-015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W15 / FILE-015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W15 / FILE-015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Arial Unicode MS" w:hAnsi="Arial Unicode MS" w:eastAsia="Arial Unicode MS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W15 學生歷程本</dc:subject>
  <dc:title>W15 歷程本｜讓簡報降低誤解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