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個人故事圖卡：比較原意與真人理解。真實、改編、虛構同標準。W4–W5 共 20 分；本週先回饋，W5 合看判讀與改留依據、W6 下課截止，初稿問題不另扣。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 目的／I 理解證據｜自己的原意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原意先寫、回報後不倒改。沿用 W3？把讓人少猜的細節轉成畫面線索。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我希望讀者從＿＿＿＿、＿＿＿＿，讀到＿＿＿＿。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O 安排｜先自己畫草圖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AI｜像老師示範：先選人與物，安排三格的位置、方向或動作。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對方會讀到這個重點嗎？把握＿＿％。這頁對讀者遮住；製作時可自己核對，不改原意與把握。取得同學回饋後，再攤開比較。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線索｜一張圖內包含三格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三格由左至右：手繪在下框分三格；AI 一次生成整張。數位填檔名，不必重畫。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線索｜作者先查，再遮住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最多一次生成、一次局部調整；卡住改手繪。用代稱，不傳真人照。存 V1 裁掉原意與個資；開放試看後鎖定，作者不補背景。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I 理解證據｜同學回饋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重新整理作品頁，確認收到同學兩欄回饋，免重抄。斷線才請同學填下方；須未參與構圖、不知原意。讀者座號＿＿。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讀者怎麼讀，我怎麼回應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先核對自己的圖卡，再換到生活中的一句話。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收到同學回饋後，打開原意比較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回看原先把握：哪處符合預期、哪處要再想？指出線索；不同理解也可有據：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有理由保留 V1　□ 修改後另存 V2（保留原 V1）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24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修改草稿區：需要才畫；保留可留白。V2 檔名＿＿＿＿。一位同學的回饋不代表所有人。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生活練習｜海報訊息見投影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初讀｜我讀成＿＿，根據是「＿＿」。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追問｜我還不確定＿＿，我會問＿＿。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 再判斷｜新回覆「＿＿」讓我改／留＿＿的理解。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 回應｜因此，我會對他說＿＿。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保留初讀，可用自己的話；回應是我的提案，不代表已談妥。教師虛構情境，不計分。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兩種讀法｜回看同一件作品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我希望讀者從＿＿＿＿線索，讀到＿＿＿＿＿＿。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查AI甲乙留言的依據，回看改留理由；不重做 V1。W6 課初能力考 10 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已有證據｜原意、版本、同學回饋、改留的頁欄／網站位置：＿＿＿＿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教師收本後回覆｜建議下一步：＿＿＿＿＿＿＿＿（診斷不另計分、不設入場門檻）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拍第 1–3 頁＋下載作品牆「我的作品與回報」，交原 Classroom。未改不用交 V2；確認後 4 頁整本交回。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換成英文，讓搭檔讀一次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10 學科遷移｜全班必做 9 分鐘，不用 AI、不計分、不另上傳。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選一個符號，自編或改編訊息情境；用 2–3 句英文交代誰傳給誰、本來的意思、對方可能的理解與澄清方法。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760000" cy="1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素材：112 學測英文作文第 11 頁。本課改為短寫；原題至少 120 字、分兩段，今天不寫整篇。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先記原意：我想表達＿＿＿＿＿＿＿＿＿＿＿＿＿＿＿＿＿＿。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我的英文初答｜先自己寫，保留初稿。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把原意遮住，只給搭檔讀英文。故事中的誤解是自編；以下記同學實際給的回饋。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搭檔讀到了什麼、指哪個詞句？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我改／留哪裡、為什麼？再次回讀，理解有什麼變化或限制？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需要時用：meant 本來的意思；thought 當時以為；explain 說明；laugh at 嘲笑／因……而笑。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