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資料包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跨立場來源包｜手機規則案例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斷網備用版＋全班共同示範。校名、事件、文字與所有數字均為教師自編虛構教材。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21"/>
        </w:rPr>
        <w:t>共同研究問題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在下一學期的高一課堂中，固定時段集中保管與學生自選靜音兩種做法，對課堂中斷次數、緊急聯絡耗時與必要例外使用有何差異？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使用規則｜先找每張卡真正回到哪個原始出處；同一份資料被轉述十次，仍只是一份資料。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北城高中手機集中保管試辦紀錄｜節錄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校務會議附件 A-17｜原始行政紀錄｜試辦結束後彙整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北城高中在四個高一班、共 128 名學生中，試辦六週「上課集中保管手機」。手機於上課前放入編號袋，午餐與放學取回；緊急聯絡由校務處轉達。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期末匿名問卷收到 96 份有效回覆，其中 61 人勾選「上課比較少被通知打斷」，48 人勾選「擔心漏接家人訊息」。六週內共有 17 次透過校務處完成緊急聯絡。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本紀錄沒有實際計數每堂課的通知中斷、沒有記錄訊息從家長送達學生所需時間，也沒有設置「學生自選靜音」的對照班。</w:t>
      </w:r>
    </w:p>
    <w:p>
      <w:pPr>
        <w:spacing w:before="80" w:after="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判讀提醒｜來源卡是候選資料，不是答案。請回歷程本寫：最初資料、查完後的顏色、先去哪裡找、能支持、不能支持。</w:t>
      </w:r>
    </w:p>
    <w:p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是不是同一份資料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兩篇文章，還是同一個來源？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先讀出處列，再讀標題。框架可以不同，底下的原始資料可能相同。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校訊：集中保管初見成效，校方研議延長試辦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北城高中校訊｜資料來源：校務會議附件 A-17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校訊指出，96 位填答者中有 61 人表示上課較少被通知打斷，顯示集中保管已獲多數填答者正面回應。六週內 17 次緊急聯絡都透過校務處完成，校方因此研議延長試辦。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本文沒有新增調查、訪談或觀察紀錄；所有數字均來自附件 A-17。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學生會摘要：別讓「多數較少分心」蓋過聯絡焦慮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北城高中學生會議題簡報｜資料來源：校務會議附件 A-17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學生會指出，96 位填答者中有 48 人擔心漏接家人訊息。即使緊急聯絡可由校務處轉達，附件沒有記錄轉達時間，因此不能確認替代管道是否足夠即時。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簡報主張下學期應比較集中保管與學生自選靜音；本文沒有新增問卷，48 人與 17 次仍來自附件 A-17。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再找一份資料｜B 與 C 能不能算兩份沒有互相照抄的資料？請在歷程本寫下它們共同回到哪裡。</w:t>
      </w:r>
    </w:p>
    <w:p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最強挑戰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例外資料與一個看似專業的說法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最強挑戰不一定來自另一個陣營；也可能是例外、資料其實沒量到你要說的事，或關鍵資料根本沒被記錄。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D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試辦期間手機使用例外申請紀錄｜彙整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教務處例外申請表｜原始行政紀錄｜與附件 A-17 同一試辦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六週內共收到 9 件例外申請，其中 7 件核准，2 件因資料不足要求補件。申請理由包含健康監測、翻譯／讀寫輔助與臨時家庭照顧聯絡。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本紀錄只能支持「申請程序曾被使用」及核准件數；它沒有記錄未提出申請的人、處理所需時間，也沒有測量核准或未核准對學習造成的影響。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E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教師個人文章：把手機收起來，專注自然就回來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個人教學部落格｜引用北城高中校訊 B，未附其他原始資料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文章寫道：「北城高中的試辦證明，只要統一收手機，學生的專注力就會提升。」作者接著建議各校直接全面實施。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文章沒有說明「專注力」怎麼測，也沒有提供一份不靠校訊 B 的資料。這是個人文章；要再找一份最初資料確認，才能判成綠色。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9"/>
        </w:rPr>
        <w:t>最強挑戰四選一｜□ 找到相反結果　□ 有不適用的情況　□ 資料量到的不是我想說的　□ 該查的事沒被記錄。選一項，指出它讓哪一句需要縮小。</w:t>
      </w:r>
    </w:p>
    <w:p>
      <w:pPr>
        <w:spacing w:before="80" w:after="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判讀提醒｜來源卡是候選資料，不是答案。請回歷程本寫：最初資料、查完後的顏色、先去哪裡找、能支持、不能支持。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