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這個下午，真的發生過嗎？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先從自己的記憶開始，再拿同一套規則查核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完成自己的短文，並查核 AI 六句與自己的短文。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抄一句紅／黃原句；若全綠，逐句寫確認依據並抄出依據最薄弱的一句。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說明黃缺什麼、紅憑什麼；若全綠，說明哪個確認依據最薄弱及理由。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W2–W4 原作查核學習關卡 1。AI 可生成六句，但理解、選擇、查核與責任仍由你負責。和同學交流時，只分享你願意公開的一小段。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只給寫作需要的線索；AI 結果留在手機，不用列印。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網站簡報可直接複製指令。沒有裝置，使用老師提供的「匿名事件卡＋配對六句」。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2265"/>
        <w:gridCol w:w="5200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22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8"/>
              </w:rPr>
              <w:t>若綠：來源</w:t>
            </w:r>
          </w:p>
        </w:tc>
        <w:tc>
          <w:tcPr>
            <w:tcW w:type="dxa" w:w="52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8"/>
              </w:rPr>
              <w:t>紅／黃原句＋理由；全綠寫最薄弱依據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綠｜可以確認發生過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我有記憶、紀錄或具體線索能確認。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紅｜可以確認沒發生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文字加了我確定沒有的事件或細節。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黃｜合理，但無法確認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不能確認當時真的發生或想過。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「什麼東西可以判定它？」說不出判定方式的，一律從綠降黃。想查的人用下面三梯；梯2、梯3 沒有或不想用，都不影響學習關卡 1 狀態。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梯1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梯2　我的數位痕跡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梯3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回到第 1 頁，用三色筆標記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如果有，抄下一個可以確認沒發生的地方；若全綠，勾「□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最難的黃色／最確定的紅色／全綠最薄弱依據｜判斷證據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抄下原句；說明黃色缺什麼、紅色憑什麼，或全綠中哪個確認依據最薄弱及理由。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06 選擇分享｜□ 第 1 頁一小段　□ 老師公開例句；同學只問：要確認它，需要什麼證據？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老師會依需要回看學習證據；只有你勾選同意，老師才會匿名分享，不勾不影響學習關卡 1 狀態。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只拍自己的第 1–4 頁上傳 Classroom　□ 紙本全本交回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保留原始答案；W5 會重寫第 1 頁，W17／W18 會回來看今天留下的證據與選擇。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歷程本｜這個下午，真的發生過嗎？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