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pageBreakBefore w:val="0"/>
        <w:spacing w:before="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22"/>
        </w:rPr>
        <w:t>W2 / PLAN B</w:t>
      </w:r>
    </w:p>
    <w:p>
      <w:pPr>
        <w:keepNext/>
        <w:keepLines w:val="0"/>
        <w:spacing w:before="0" w:after="80" w:line="252" w:lineRule="auto"/>
      </w:pPr>
      <w:r>
        <w:rPr>
          <w:rFonts w:ascii="Arial Unicode MS" w:hAnsi="Arial Unicode MS" w:eastAsia="Arial Unicode MS"/>
          <w:b/>
          <w:i w:val="0"/>
          <w:color w:val="1A2340"/>
          <w:sz w:val="44"/>
        </w:rPr>
        <w:t>廣告摘要＋備用六句</w:t>
      </w:r>
    </w:p>
    <w:p>
      <w:pPr>
        <w:keepNext w:val="0"/>
        <w:keepLines w:val="0"/>
        <w:spacing w:before="0" w:after="140" w:line="293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>先自己寫3–4句，再看備用六句；六句由老師編寫，不是AI的實際回答。</w:t>
      </w:r>
    </w:p>
    <w:p>
      <w:pPr>
        <w:keepNext w:val="0"/>
        <w:keepLines w:val="0"/>
        <w:spacing w:before="0" w:after="8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本練習不計分。回歷程本第 2 頁官網原文，找依據、查六句。</w:t>
      </w:r>
    </w:p>
    <w:p>
      <w:pPr>
        <w:keepNext/>
        <w:keepLines w:val="0"/>
        <w:spacing w:before="60" w:after="10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A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廣告來源與老師整理的重點</w:t>
      </w:r>
    </w:p>
    <w:p>
      <w:pPr>
        <w:keepNext w:val="0"/>
        <w:keepLines w:val="0"/>
        <w:spacing w:before="0" w:after="6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0"/>
        </w:rPr>
        <w:t>foodpanda｜一起迎向新學期 第二杯半價｜2026/8/26–9/8；2026-09-05 擷取</w:t>
      </w:r>
    </w:p>
    <w:p>
      <w:pPr>
        <w:keepNext w:val="0"/>
        <w:keepLines w:val="0"/>
        <w:spacing w:before="0" w:after="6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A1｜日期與優惠 活動日期為 2026/8/26–9/8，指定飲品第二杯半價。</w:t>
      </w:r>
    </w:p>
    <w:p>
      <w:pPr>
        <w:keepNext w:val="0"/>
        <w:keepLines w:val="0"/>
        <w:spacing w:before="0" w:after="6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A2｜品項與杯型 指定巧克力可可碎片星冰樂、冰焦糖奶香紅茶那堤、冰奶香臻果風味摩卡；兩杯都須大杯或以上。</w:t>
      </w:r>
    </w:p>
    <w:p>
      <w:pPr>
        <w:keepNext w:val="0"/>
        <w:keepLines w:val="0"/>
        <w:spacing w:before="0" w:after="6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A3｜購買方式 適用透過 foodpanda 提供外送服務的星巴克門市；門市現場點購不適用。</w:t>
      </w:r>
    </w:p>
    <w:p>
      <w:pPr>
        <w:keepNext w:val="0"/>
        <w:keepLines w:val="0"/>
        <w:spacing w:before="0" w:after="6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A4｜運費與庫存 運費依平台規定；商品依門市庫存，售完為止。</w:t>
      </w:r>
    </w:p>
    <w:p>
      <w:pPr>
        <w:keepNext w:val="0"/>
        <w:keepLines w:val="0"/>
        <w:spacing w:before="0" w:after="8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18"/>
        </w:rPr>
        <w:t>https://www.starbucks.com.tw/stores/allevent/show.jspx?n=5332</w:t>
      </w:r>
    </w:p>
    <w:p>
      <w:pPr>
        <w:keepNext/>
        <w:keepLines w:val="0"/>
        <w:spacing w:before="60" w:after="10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B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老師編的六句練習句</w:t>
      </w:r>
    </w:p>
    <w:p>
      <w:pPr>
        <w:keepNext w:val="0"/>
        <w:keepLines w:val="0"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1. 官網列出一項 foodpanda 外送的第二杯半價活動。</w:t>
      </w:r>
    </w:p>
    <w:p>
      <w:pPr>
        <w:keepNext w:val="0"/>
        <w:keepLines w:val="0"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2. 活動的指定飲品，中杯也可以參加。</w:t>
      </w:r>
    </w:p>
    <w:p>
      <w:pPr>
        <w:keepNext w:val="0"/>
        <w:keepLines w:val="0"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3. 到星巴克門市現場點購，同樣可用這項優惠。</w:t>
      </w:r>
    </w:p>
    <w:p>
      <w:pPr>
        <w:keepNext w:val="0"/>
        <w:keepLines w:val="0"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4. 用這個優惠叫外送，這筆訂單不用付運費。</w:t>
      </w:r>
    </w:p>
    <w:p>
      <w:pPr>
        <w:keepNext w:val="0"/>
        <w:keepLines w:val="0"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5. 9月5日下午，附近某家門市還剩十杯指定飲品。</w:t>
      </w:r>
    </w:p>
    <w:p>
      <w:pPr>
        <w:keepNext w:val="0"/>
        <w:keepLines w:val="0"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6. 官網列的這項活動日期為8月26日至9月8日。</w:t>
      </w:r>
    </w:p>
    <w:p>
      <w:pPr>
        <w:keepNext w:val="0"/>
        <w:keepLines w:val="0"/>
        <w:spacing w:before="0" w:after="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圈出六句中要查的字詞，在歷程本第4頁寫每句的顏色與依據，不用重抄。將六句與歷程本第1、3–6頁拍照上傳，再交回整本；沒有裝置由老師協助。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07" w:bottom="822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JetBrains Mono" w:hAnsi="JetBrains Mono" w:eastAsia="Arial Unicode MS"/>
        <w:b w:val="0"/>
        <w:i w:val="0"/>
        <w:color w:val="7B8491"/>
        <w:sz w:val="18"/>
      </w:rPr>
      <w:t xml:space="preserve">W2 · FILE-002 · 第 </w:t>
    </w:r>
    <w:r>
      <w:rPr>
        <w:rFonts w:ascii="JetBrains Mono" w:hAnsi="JetBrains Mono" w:eastAsia="Arial Unicode MS"/>
        <w:b w:val="0"/>
        <w:i w:val="0"/>
        <w:color w:val="7B8491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JetBrains Mono" w:hAnsi="JetBrains Mono" w:eastAsia="Arial Unicode MS"/>
        <w:b w:val="0"/>
        <w:i w:val="0"/>
        <w:color w:val="7B8491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  <w:tab w:pos="9865" w:val="right"/>
      </w:tabs>
      <w:spacing w:after="0" w:before="0"/>
    </w:pPr>
    <w:r>
      <w:rPr>
        <w:rFonts w:ascii="JetBrains Mono" w:hAnsi="JetBrains Mono" w:eastAsia="Arial Unicode MS"/>
        <w:b/>
        <w:i w:val="0"/>
        <w:color w:val="7B8491"/>
        <w:sz w:val="18"/>
      </w:rPr>
      <w:t>R.I.B. / W2 / FILE-002</w:t>
    </w:r>
    <w:r>
      <w:rPr>
        <w:rFonts w:ascii="Arial Unicode MS" w:hAnsi="Arial Unicode MS" w:eastAsia="Arial Unicode MS"/>
        <w:b w:val="0"/>
        <w:i w:val="0"/>
        <w:color w:val="7B8491"/>
        <w:sz w:val="18"/>
      </w:rPr>
      <w:tab/>
      <w:t>閱讀理解與表達 · 歷程本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Arial Unicode MS" w:hAnsi="Arial Unicode MS" w:eastAsia="Arial Unicode MS"/>
      <w:color w:val="1A23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W2 歷程本｜這句話，有什麼根據？</dc:title>
  <dc:subject>閱讀理解與表達 W2 學生歷程本</dc:subject>
  <dc:creator>松山高中｜閱讀理解與表達課程團隊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