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438E" w14:textId="0FAC553E" w:rsidR="0069007C" w:rsidRDefault="0069007C">
      <w:r>
        <w:t>Руководство по ссылкам на листинги в пояснительной записке</w:t>
      </w:r>
    </w:p>
    <w:p w14:paraId="28B42159" w14:textId="64B8E2BA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Ниже указано, в каких разделах пояснительной записки DriveCare следует ссылаться на листинги 3.1–3.8 из приложения А. Нумерация разделов соответствует структуре: 1.5 — технологии, 1.6 — инструменты, 2.2 — база данных, 2.3 — интерфейсы, глава 3 — реализация.</w:t>
      </w:r>
    </w:p>
    <w:p w14:paraId="39FECB2D" w14:textId="7EC5401B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1.5 — Выбор технологий разработки</w:t>
      </w:r>
    </w:p>
    <w:p w14:paraId="603D0B63" w14:textId="20EAB0E7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Ссылки на листинги уместны в конце подразделов 1.5.2 и 1.5.3, когда теория переходит к реализации в проекте.</w:t>
      </w:r>
    </w:p>
    <w:p w14:paraId="728B778D" w14:textId="6B765B4C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1.5.2 Entity Framework</w:t>
      </w:r>
    </w:p>
    <w:p w14:paraId="3832632C" w14:textId="00135E9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3.3</w:t>
      </w:r>
    </w:p>
    <w:p w14:paraId="0A33F687" w14:textId="0685419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абзаца о Database First и Model1.edmx</w:t>
      </w:r>
    </w:p>
    <w:p w14:paraId="45A008BC" w14:textId="277BF8A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доступа к данным через Entity Framework приведён в листинге 3.3.</w:t>
      </w:r>
    </w:p>
    <w:p w14:paraId="7E91460B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72795EE" w14:textId="44AFB64F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1.5.3 TCP/IP</w:t>
      </w:r>
    </w:p>
    <w:p w14:paraId="0EAFD442" w14:textId="0A6E8FEB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3.4</w:t>
      </w:r>
    </w:p>
    <w:p w14:paraId="18A18BCB" w14:textId="087CA5A5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TCP-сервера PhotoServer (порт 5000)</w:t>
      </w:r>
    </w:p>
    <w:p w14:paraId="4F3ECFCE" w14:textId="37B6DEC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TCP-сервера представлена в листинге 3.4.</w:t>
      </w:r>
    </w:p>
    <w:p w14:paraId="40362B83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8F7E57" w14:textId="2CEEA62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1.5.3 TCP/IP</w:t>
      </w:r>
    </w:p>
    <w:p w14:paraId="02448E32" w14:textId="1B0FD1E8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3.6</w:t>
      </w:r>
    </w:p>
    <w:p w14:paraId="66A722A9" w14:textId="34E9A5E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упоминании push-уведомлений чата</w:t>
      </w:r>
    </w:p>
    <w:p w14:paraId="0A4A3445" w14:textId="5BC3E2B4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Связка сохранения сообщения в БД и оповещения через TCP показана в листинге 3.6.</w:t>
      </w:r>
    </w:p>
    <w:p w14:paraId="2E793892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29F4B64" w14:textId="141C21C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1.6 — Инструментальные средства</w:t>
      </w:r>
    </w:p>
    <w:p w14:paraId="5BCC6844" w14:textId="4BC8DF81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Прямые ссылки на листинги здесь необязательны. По желанию — одна отсылка к листингу 3.3 после 1.6.2 SSMS.</w:t>
      </w:r>
    </w:p>
    <w:p w14:paraId="6C3D0A18" w14:textId="7CB9238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1.6.2 SSMS</w:t>
      </w:r>
    </w:p>
    <w:p w14:paraId="3009DE3B" w14:textId="059F4CB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Listing: 3.3</w:t>
      </w:r>
    </w:p>
    <w:p w14:paraId="21D06E41" w14:textId="5422736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абзаца о проектировании таблиц в SSMS</w:t>
      </w:r>
    </w:p>
    <w:p w14:paraId="4D384F00" w14:textId="043B984F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спроектированной модели в приложении иллюстрирует листинг 3.3.</w:t>
      </w:r>
    </w:p>
    <w:p w14:paraId="4F0F25F4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F23426D" w14:textId="76B80C83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2.2 — Проектирование базы данных</w:t>
      </w:r>
    </w:p>
    <w:p w14:paraId="57691C04" w14:textId="76649C84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2.2 Проектирование структуры базы данных</w:t>
      </w:r>
    </w:p>
    <w:p w14:paraId="7437AFE1" w14:textId="1763387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3.3</w:t>
      </w:r>
    </w:p>
    <w:p w14:paraId="39FD261A" w14:textId="3FAB983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связей между таблицами Users, UserCars, Cars, Models, Brands</w:t>
      </w:r>
    </w:p>
    <w:p w14:paraId="3574C43A" w14:textId="5B98C3A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навигационных свойств Entity Framework для загрузки автомобиля пользователя вместе с маркой и моделью показано в листинге 3.3.</w:t>
      </w:r>
    </w:p>
    <w:p w14:paraId="25DF85EE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0CEA2B" w14:textId="128045D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 Проектирование структуры базы данных</w:t>
      </w:r>
    </w:p>
    <w:p w14:paraId="3EBD4BAD" w14:textId="7F0CFA38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3.5</w:t>
      </w:r>
    </w:p>
    <w:p w14:paraId="7A7BAADD" w14:textId="7556C8E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таблицы WorkshopOnlineBookings и её полей</w:t>
      </w:r>
    </w:p>
    <w:p w14:paraId="5865CC89" w14:textId="5464760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записи данных в таблицу WorkshopOnlineBookings с помощью параметризованного SQL-запроса приведён в листинге 3.5.</w:t>
      </w:r>
    </w:p>
    <w:p w14:paraId="0B139168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F3A6C9" w14:textId="365268E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 Проектирование структуры базы данных</w:t>
      </w:r>
    </w:p>
    <w:p w14:paraId="75C545D6" w14:textId="2C1523D8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3.7</w:t>
      </w:r>
    </w:p>
    <w:p w14:paraId="05177D72" w14:textId="713426A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таблиц Tasks, TaskServiceLines и связи с RepairHistory</w:t>
      </w:r>
    </w:p>
    <w:p w14:paraId="507F014A" w14:textId="336156B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записи в таблице Tasks при оформлении сервисной записи представлено в листинге 3.7.</w:t>
      </w:r>
    </w:p>
    <w:p w14:paraId="4EA4CB02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00F2603" w14:textId="2032220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 Проектирование структуры базы данных</w:t>
      </w:r>
    </w:p>
    <w:p w14:paraId="44C0B35B" w14:textId="2FAD7583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3.8</w:t>
      </w:r>
    </w:p>
    <w:p w14:paraId="113C7F75" w14:textId="58F2582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таблиц Employees и EmployeeRolesMaps</w:t>
      </w:r>
    </w:p>
    <w:p w14:paraId="2D7DCAE6" w14:textId="4DDDAC0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Сохранение нового сотрудника и синхронизация назначенных ролей реализованы в листинге 3.8.</w:t>
      </w:r>
    </w:p>
    <w:p w14:paraId="40BE6EE4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0EF4FE" w14:textId="1FD998A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2.3 — Проектирование интерфейсов</w:t>
      </w:r>
    </w:p>
    <w:p w14:paraId="4AFBDD3A" w14:textId="3B62D6E8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2.3.1 Клиентское приложение DriveCare — авторизация и регистрация</w:t>
      </w:r>
    </w:p>
    <w:p w14:paraId="4FB77F71" w14:textId="4DA0EF43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3.1</w:t>
      </w:r>
    </w:p>
    <w:p w14:paraId="6CD1B3F8" w14:textId="43F2102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окна регистрации (рисунок 16) и подтверждения email</w:t>
      </w:r>
    </w:p>
    <w:p w14:paraId="5B8669BE" w14:textId="4E93825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Программная реализация отправки кода подтверждения при регистрации представлена в листинге 3.1.</w:t>
      </w:r>
    </w:p>
    <w:p w14:paraId="7480BB15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E08DCC8" w14:textId="150ACF8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2.3.1 Клиентское приложение DriveCare — авторизация</w:t>
      </w:r>
    </w:p>
    <w:p w14:paraId="2E18C6C5" w14:textId="078E4A1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3.2</w:t>
      </w:r>
    </w:p>
    <w:p w14:paraId="2832E858" w14:textId="440835C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окна авторизации (рисунок 15)</w:t>
      </w:r>
    </w:p>
    <w:p w14:paraId="5E54E84B" w14:textId="7A6060C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Обработчик входа пользователя LoginExecute приведён в листинге 3.2.</w:t>
      </w:r>
    </w:p>
    <w:p w14:paraId="596FF6B5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3BD8D09" w14:textId="29D8776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2.3.1 Клиентское приложение DriveCare — онлайн-запись</w:t>
      </w:r>
    </w:p>
    <w:p w14:paraId="38FE9059" w14:textId="18F486C4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3.5</w:t>
      </w:r>
    </w:p>
    <w:p w14:paraId="557611CC" w14:textId="2D95AE6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формы онлайн-записи (рисунок 21)</w:t>
      </w:r>
    </w:p>
    <w:p w14:paraId="212C5766" w14:textId="3D21AA5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Серверная логика создания заявки на обслуживание описана в листинге 3.5.</w:t>
      </w:r>
    </w:p>
    <w:p w14:paraId="7795C135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6BE66D" w14:textId="2373974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2.3.1 Клиентское приложение DriveCare — переписка</w:t>
      </w:r>
    </w:p>
    <w:p w14:paraId="631F7AF7" w14:textId="49BD33B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3.6</w:t>
      </w:r>
    </w:p>
    <w:p w14:paraId="27B11560" w14:textId="4F8DD1B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модуля сообщений (рисунок 22)</w:t>
      </w:r>
    </w:p>
    <w:p w14:paraId="1B6E8E0E" w14:textId="7B4C67B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Отправка сообщения пользователем и оповещение собеседника в реальном времени реализованы в листинге 3.6.</w:t>
      </w:r>
    </w:p>
    <w:p w14:paraId="1BFCCA78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F92C9C" w14:textId="30314D1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2.3.2 Приложение DriveCare Pro — авторизация сотрудника</w:t>
      </w:r>
    </w:p>
    <w:p w14:paraId="653E91D1" w14:textId="2C6CF158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3.2</w:t>
      </w:r>
    </w:p>
    <w:p w14:paraId="6BC71EE6" w14:textId="50F959EF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После описания окна авторизации Pro (рисунок 29)</w:t>
      </w:r>
    </w:p>
    <w:p w14:paraId="498E4BC5" w14:textId="72FDA60C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Асинхронная авторизация сотрудника с восстановлением ролей и прав доступа показана в листинге 3.2.</w:t>
      </w:r>
    </w:p>
    <w:p w14:paraId="048EE562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134493D" w14:textId="7DEAA3D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2.3.2 Приложение DriveCare Pro — задачи и заказ-наряды</w:t>
      </w:r>
    </w:p>
    <w:p w14:paraId="3F2873EE" w14:textId="0DF44D2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3.7</w:t>
      </w:r>
    </w:p>
    <w:p w14:paraId="1A8EDC9A" w14:textId="75B1B15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карточки задачи (рисунок 31)</w:t>
      </w:r>
    </w:p>
    <w:p w14:paraId="59B193E1" w14:textId="0C8316C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Автоматическое создание задачи при оформлении записи на сервис приведено в листинге 3.7.</w:t>
      </w:r>
    </w:p>
    <w:p w14:paraId="4D73AF04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F7D53B" w14:textId="22BC195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2.3.2 Приложение DriveCare Pro — управление персоналом</w:t>
      </w:r>
    </w:p>
    <w:p w14:paraId="7311758E" w14:textId="7FD7BA0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3.8</w:t>
      </w:r>
    </w:p>
    <w:p w14:paraId="6A0A98D4" w14:textId="3395F34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модуля управления персоналом (рисунок 41)</w:t>
      </w:r>
    </w:p>
    <w:p w14:paraId="4CBDB262" w14:textId="247142B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Добавление нового сотрудника мастерской с проверкой уникальности логина представлено в листинге 3.8.</w:t>
      </w:r>
    </w:p>
    <w:p w14:paraId="7C1BBF4A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3D6439" w14:textId="153AE18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2.3.4 TCP-сервер</w:t>
      </w:r>
    </w:p>
    <w:p w14:paraId="681CD0BA" w14:textId="34806908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3.4</w:t>
      </w:r>
    </w:p>
    <w:p w14:paraId="5F2A432C" w14:textId="735FE83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назначения TCP-сервера для фото и чата</w:t>
      </w:r>
    </w:p>
    <w:p w14:paraId="14F951CF" w14:textId="3BC4248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главного цикла сервера и диспетчеризации команд UPLOAD, GET и CHAT_PUSH приведена в листинге 3.4.</w:t>
      </w:r>
    </w:p>
    <w:p w14:paraId="1999A659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58CD25" w14:textId="64C2CA5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2.3.5 Подключение к базе данных</w:t>
      </w:r>
    </w:p>
    <w:p w14:paraId="7B7E347C" w14:textId="33B07D1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3.3</w:t>
      </w:r>
    </w:p>
    <w:p w14:paraId="63B4D84A" w14:textId="2BDA67F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описания использования Entity Framework и общего контекста DriveCareDBEntities</w:t>
      </w:r>
    </w:p>
    <w:p w14:paraId="73E83838" w14:textId="2EC1AD43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Инициализация контекста базы данных и пример LINQ-запроса с Include представлены в листинге 3.3.</w:t>
      </w:r>
    </w:p>
    <w:p w14:paraId="1C7F70F9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1FC41EB" w14:textId="7579D91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3 — Реализация программного обеспечения</w:t>
      </w:r>
    </w:p>
    <w:p w14:paraId="559DACAD" w14:textId="1CF65067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3.1 Средства и технологии реализации</w:t>
      </w:r>
    </w:p>
    <w:p w14:paraId="68108B0D" w14:textId="5DB35E24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3.3</w:t>
      </w:r>
    </w:p>
    <w:p w14:paraId="4B0AC5D2" w14:textId="7753E7B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перечисления C#, WPF, Entity Framework, SQL Server как стека разработки</w:t>
      </w:r>
    </w:p>
    <w:p w14:paraId="56C77A30" w14:textId="3DA76F7C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Применение Entity Framework для доступа к реляционной базе данных иллюстрируется листингом 3.3.</w:t>
      </w:r>
    </w:p>
    <w:p w14:paraId="75E9B80C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8B7568" w14:textId="0023D5E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542131BF" w14:textId="187E5CB5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3.1</w:t>
      </w:r>
    </w:p>
    <w:p w14:paraId="0C9C999E" w14:textId="6EBDE78F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модуле регистрации пользователей</w:t>
      </w:r>
    </w:p>
    <w:p w14:paraId="1317F8B6" w14:textId="19AD121F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3.1 демонстрирует реализацию регистрации с верификацией email.</w:t>
      </w:r>
    </w:p>
    <w:p w14:paraId="61097A73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619B760" w14:textId="439CB31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0EFE4157" w14:textId="4B1D5DA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3.2</w:t>
      </w:r>
    </w:p>
    <w:p w14:paraId="4740A31D" w14:textId="15BE6FBF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модуле аутентификации</w:t>
      </w:r>
    </w:p>
    <w:p w14:paraId="182251F5" w14:textId="77AEEBB5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3.2 содержит код авторизации для обоих клиентских приложений.</w:t>
      </w:r>
    </w:p>
    <w:p w14:paraId="5D3A39ED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147DCBE" w14:textId="1CEC569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3ACF30BC" w14:textId="398D6E3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3.4</w:t>
      </w:r>
    </w:p>
    <w:p w14:paraId="20134CF2" w14:textId="1F7BACCC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TCP-сервере и передаче файлов</w:t>
      </w:r>
    </w:p>
    <w:p w14:paraId="3FF8CB9F" w14:textId="46A86DB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3.4 показывает реализацию сетевого взаимодействия по протоколу TCP.</w:t>
      </w:r>
    </w:p>
    <w:p w14:paraId="2745B826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7338CF6" w14:textId="1FB3832D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7C2FBDE2" w14:textId="4E94783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3.5</w:t>
      </w:r>
    </w:p>
    <w:p w14:paraId="1445FAD6" w14:textId="5BB4AB2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модуле онлайн-записи</w:t>
      </w:r>
    </w:p>
    <w:p w14:paraId="2A35A6C3" w14:textId="674B45A1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3.5 описывает серверную часть создания онлайн-записи.</w:t>
      </w:r>
    </w:p>
    <w:p w14:paraId="1CEA98F7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CB48A8C" w14:textId="2533E504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4E66C838" w14:textId="581BF53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3.6</w:t>
      </w:r>
    </w:p>
    <w:p w14:paraId="5A071ECC" w14:textId="5E356B4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модуле обмена сообщениями</w:t>
      </w:r>
    </w:p>
    <w:p w14:paraId="27771AB6" w14:textId="1F4891E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3.6 демонстрирует связку «сохранение в БД + realtime-уведомление».</w:t>
      </w:r>
    </w:p>
    <w:p w14:paraId="3A159D59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CC335A" w14:textId="3FDABDE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3C5F1495" w14:textId="26A561B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3.7</w:t>
      </w:r>
    </w:p>
    <w:p w14:paraId="39375E52" w14:textId="1C2A397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модуле задач и заказ-нарядов</w:t>
      </w:r>
    </w:p>
    <w:p w14:paraId="3419E0E7" w14:textId="5FD5C7F2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3.7 иллюстрирует создание задачи при оформлении сервисной записи.</w:t>
      </w:r>
    </w:p>
    <w:p w14:paraId="54B9E743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66FF38" w14:textId="5C5A065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 Реализация основных модулей</w:t>
      </w:r>
    </w:p>
    <w:p w14:paraId="4927176A" w14:textId="7BBA27F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Listing: 3.8</w:t>
      </w:r>
    </w:p>
    <w:p w14:paraId="27A46A7B" w14:textId="6995C55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подразделе о модуле управления персоналом</w:t>
      </w:r>
    </w:p>
    <w:p w14:paraId="51F4F3A1" w14:textId="3D33423A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3.8 содержит код добавления сотрудника и назначения ролей.</w:t>
      </w:r>
    </w:p>
    <w:p w14:paraId="4746D284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826893" w14:textId="37F2AC8B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Рекомендуемые абзацы для добавления в пояснительную записку</w:t>
      </w:r>
    </w:p>
    <w:p w14:paraId="5D1CE00A" w14:textId="37CBBF2B" w:rsidR="0069007C" w:rsidRDefault="0069007C" w:rsidP="0069007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3.2 Реализация основных модулей</w:t>
      </w:r>
    </w:p>
    <w:p w14:paraId="07E5F192" w14:textId="68C562E9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подразделе представлены ключевые фрагменты программного кода, реализующие основные функции информационной системы DriveCare. Модули сгруппированы по назначению: регистрация и аутентификация пользователей (листинги 3.1–3.2), доступ к данным через Entity Framework (листинг 3.3), сетевое взаимодействие по протоколу TCP (листинг 3.4), онлайн-запись на обслуживание (листинг 3.5), обмен сообщениями в реальном времени (листинг 3.6), формирование задач и заказ-нарядов (листинг 3.7), управление персоналом мастерской (листинг 3.8). Каждый листинг сопровождается пояснением в соответствующем разделе пояснительной записки.</w:t>
      </w:r>
    </w:p>
    <w:p w14:paraId="320A117D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EB70E4" w14:textId="6256A4EE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2.3.1 Клиентское приложение DriveCare (авторизация и регистрация)</w:t>
      </w:r>
    </w:p>
    <w:p w14:paraId="3C1CC919" w14:textId="4EBDEFD0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подтверждения адреса электронной почты при регистрации генерируется одноразовый пятизначный код, который отправляется пользователю через SMTP-сервер. После успешной верификации создаётся запись в таблице Users. Авторизация клиента выполняется по логину и паролю с переходом на главную страницу приложения (листинги 3.1 и 3.2).</w:t>
      </w:r>
    </w:p>
    <w:p w14:paraId="62E6FC82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7412A6C" w14:textId="1A05585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2.3.4 TCP-сервер</w:t>
      </w:r>
    </w:p>
    <w:p w14:paraId="4D45BC70" w14:textId="48F02686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TCP-сервер работает в отдельном процессе и обслуживает команды UPLOAD и GET для передачи фотографий объявлений, а также команды CHAT_SUBSCRIBE, CHAT_PUSH и CHAT_PING для доставки push-уведомлений о новых сообщениях подписчикам. Тексты сообщений хранятся в Microsoft SQL Server; сервер не выполняет бизнес-логику чата, а лишь рассылает события подключённым клиентам.</w:t>
      </w:r>
    </w:p>
    <w:p w14:paraId="418EA871" w14:textId="77777777" w:rsid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8CE598" w14:textId="77777777" w:rsidR="0069007C" w:rsidRPr="0069007C" w:rsidRDefault="0069007C" w:rsidP="0069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69007C" w:rsidRPr="0069007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7C"/>
    <w:rsid w:val="0069007C"/>
    <w:rsid w:val="00EE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4780"/>
  <w15:chartTrackingRefBased/>
  <w15:docId w15:val="{9BB86EC7-FDE7-4348-8F8D-3E13AAE7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0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0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0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0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0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0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0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0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0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2026-06-14T12:39:00Z</dcterms:created>
  <dcterms:modified xsi:type="dcterms:W3CDTF">2026-06-14T12:40:00Z</dcterms:modified>
</cp:coreProperties>
</file>