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502920" cy="502920"/>
            <wp:docPr id="1" name="Picture 1"/>
            <wp:cNvGraphicFramePr>
              <a:graphicFrameLocks noChangeAspect="1"/>
            </wp:cNvGraphicFramePr>
            <a:graphic>
              <a:graphicData uri="http://schemas.openxmlformats.org/drawingml/2006/picture">
                <pic:pic>
                  <pic:nvPicPr>
                    <pic:cNvPr id="0" name="byte-logo-black.png"/>
                    <pic:cNvPicPr/>
                  </pic:nvPicPr>
                  <pic:blipFill>
                    <a:blip r:embed="rId11"/>
                    <a:stretch>
                      <a:fillRect/>
                    </a:stretch>
                  </pic:blipFill>
                  <pic:spPr>
                    <a:xfrm>
                      <a:off x="0" y="0"/>
                      <a:ext cx="502920" cy="502920"/>
                    </a:xfrm>
                    <a:prstGeom prst="rect"/>
                  </pic:spPr>
                </pic:pic>
              </a:graphicData>
            </a:graphic>
          </wp:inline>
        </w:drawing>
      </w:r>
    </w:p>
    <w:p>
      <w:pPr>
        <w:spacing w:after="1280"/>
      </w:pPr>
    </w:p>
    <w:p>
      <w:pPr>
        <w:spacing w:after="100"/>
        <w:jc w:val="left"/>
      </w:pPr>
      <w:r>
        <w:rPr>
          <w:b/>
          <w:color w:val="2E74B5"/>
          <w:sz w:val="17"/>
        </w:rPr>
        <w:t>СТРАТЕГИЯ РОСТА · КРАСНОЯРСК · 2026</w:t>
      </w:r>
    </w:p>
    <w:p>
      <w:pPr>
        <w:pStyle w:val="Title"/>
        <w:spacing w:after="240"/>
      </w:pPr>
      <w:r>
        <w:t>Byte: превратить</w:t>
        <w:br/>
        <w:t>качество в продажи</w:t>
      </w:r>
    </w:p>
    <w:p>
      <w:pPr>
        <w:pStyle w:val="Subtitle"/>
        <w:spacing w:after="520"/>
      </w:pPr>
      <w:r>
        <w:t>Исследование конкурентоспособности, малобюджетная система маркетинга и 90-дневный план действий для команды студии</w:t>
      </w: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ГЛАВНЫЙ ВЫВОД</w:t>
            </w:r>
          </w:p>
          <w:p>
            <w:pPr>
              <w:spacing w:after="0" w:line="276" w:lineRule="auto"/>
            </w:pPr>
            <w:r>
              <w:rPr>
                <w:sz w:val="21"/>
              </w:rPr>
              <w:t>Byte не нужно сначала покупать охват. Студии нужно научиться регулярно превращать своё сильное исполнение в видимое доказательство для конкретного бизнеса — и каждую неделю доводить это доказательство до разговора с владельцем.</w:t>
            </w:r>
          </w:p>
        </w:tc>
      </w:tr>
    </w:tbl>
    <w:p>
      <w:pPr>
        <w:spacing w:after="0"/>
      </w:pPr>
    </w:p>
    <w:p>
      <w:pPr>
        <w:spacing w:after="680"/>
      </w:pPr>
    </w:p>
    <w:p>
      <w:r>
        <w:rPr>
          <w:b/>
        </w:rPr>
        <w:t>Подготовлено для основателя и команды Byte</w:t>
      </w:r>
    </w:p>
    <w:p>
      <w:pPr>
        <w:pStyle w:val="Source"/>
      </w:pPr>
      <w:r>
        <w:t>Дата исследования: 11 июля 2026 года · Данные рынка проверены по открытым источникам</w:t>
      </w:r>
    </w:p>
    <w:p>
      <w:r>
        <w:br w:type="page"/>
      </w:r>
    </w:p>
    <w:p>
      <w:pPr>
        <w:pStyle w:val="Heading1"/>
      </w:pPr>
      <w:r>
        <w:t>Решение в одном развороте</w:t>
      </w:r>
    </w:p>
    <w:p>
      <w:pPr>
        <w:pStyle w:val="Lead"/>
      </w:pPr>
      <w:r>
        <w:t>Это не стратегия «вести соцсети и ждать». Это операционная система продаж для небольшой студии без рекламного бюджета.</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197"/>
        <w:gridCol w:w="3197"/>
        <w:gridCol w:w="3197"/>
      </w:tblGrid>
      <w:tr>
        <w:trPr>
          <w:tblHeader w:val="true"/>
        </w:trPr>
        <w:tc>
          <w:tcPr>
            <w:tcW w:type="dxa" w:w="2376"/>
            <w:shd w:fill="111114"/>
            <w:tcMar>
              <w:top w:w="90" w:type="dxa"/>
              <w:start w:w="120" w:type="dxa"/>
              <w:bottom w:w="90" w:type="dxa"/>
              <w:end w:w="120" w:type="dxa"/>
            </w:tcMar>
          </w:tcPr>
          <w:p>
            <w:pPr>
              <w:spacing w:after="0"/>
            </w:pPr>
            <w:r>
              <w:rPr>
                <w:b/>
                <w:color w:val="FFFFFF"/>
                <w:sz w:val="17"/>
              </w:rPr>
              <w:t>Что делаем</w:t>
            </w:r>
          </w:p>
        </w:tc>
        <w:tc>
          <w:tcPr>
            <w:tcW w:type="dxa" w:w="4968"/>
            <w:shd w:fill="111114"/>
            <w:tcMar>
              <w:top w:w="90" w:type="dxa"/>
              <w:start w:w="120" w:type="dxa"/>
              <w:bottom w:w="90" w:type="dxa"/>
              <w:end w:w="120" w:type="dxa"/>
            </w:tcMar>
          </w:tcPr>
          <w:p>
            <w:pPr>
              <w:spacing w:after="0"/>
            </w:pPr>
            <w:r>
              <w:rPr>
                <w:b/>
                <w:color w:val="FFFFFF"/>
                <w:sz w:val="17"/>
              </w:rPr>
              <w:t>Почему это работает</w:t>
            </w:r>
          </w:p>
        </w:tc>
        <w:tc>
          <w:tcPr>
            <w:tcW w:type="dxa" w:w="2015"/>
            <w:shd w:fill="111114"/>
            <w:tcMar>
              <w:top w:w="90" w:type="dxa"/>
              <w:start w:w="120" w:type="dxa"/>
              <w:bottom w:w="90" w:type="dxa"/>
              <w:end w:w="120" w:type="dxa"/>
            </w:tcMar>
          </w:tcPr>
          <w:p>
            <w:pPr>
              <w:spacing w:after="0"/>
            </w:pPr>
            <w:r>
              <w:rPr>
                <w:b/>
                <w:color w:val="FFFFFF"/>
                <w:sz w:val="17"/>
              </w:rPr>
              <w:t>Что считаем</w:t>
            </w:r>
          </w:p>
        </w:tc>
      </w:tr>
      <w:tr>
        <w:tc>
          <w:tcPr>
            <w:tcW w:type="dxa" w:w="2376"/>
            <w:tcMar>
              <w:top w:w="90" w:type="dxa"/>
              <w:start w:w="120" w:type="dxa"/>
              <w:bottom w:w="90" w:type="dxa"/>
              <w:end w:w="120" w:type="dxa"/>
            </w:tcMar>
            <w:vAlign w:val="top"/>
          </w:tcPr>
          <w:p>
            <w:pPr>
              <w:spacing w:after="0" w:line="252" w:lineRule="auto"/>
            </w:pPr>
            <w:r>
              <w:rPr>
                <w:sz w:val="16"/>
              </w:rPr>
              <w:t>Выбираем 2 узких сегмента на 30 дней</w:t>
            </w:r>
          </w:p>
        </w:tc>
        <w:tc>
          <w:tcPr>
            <w:tcW w:type="dxa" w:w="4968"/>
            <w:tcMar>
              <w:top w:w="90" w:type="dxa"/>
              <w:start w:w="120" w:type="dxa"/>
              <w:bottom w:w="90" w:type="dxa"/>
              <w:end w:w="120" w:type="dxa"/>
            </w:tcMar>
            <w:vAlign w:val="top"/>
          </w:tcPr>
          <w:p>
            <w:pPr>
              <w:spacing w:after="0" w:line="252" w:lineRule="auto"/>
            </w:pPr>
            <w:r>
              <w:rPr>
                <w:sz w:val="16"/>
              </w:rPr>
              <w:t>Глубина понимания важнее широкого списка услуг</w:t>
            </w:r>
          </w:p>
        </w:tc>
        <w:tc>
          <w:tcPr>
            <w:tcW w:type="dxa" w:w="2015"/>
            <w:tcMar>
              <w:top w:w="90" w:type="dxa"/>
              <w:start w:w="120" w:type="dxa"/>
              <w:bottom w:w="90" w:type="dxa"/>
              <w:end w:w="120" w:type="dxa"/>
            </w:tcMar>
            <w:vAlign w:val="top"/>
          </w:tcPr>
          <w:p>
            <w:pPr>
              <w:spacing w:after="0" w:line="252" w:lineRule="auto"/>
            </w:pPr>
            <w:r>
              <w:rPr>
                <w:sz w:val="16"/>
              </w:rPr>
              <w:t>30 целевых компаний в неделю</w:t>
            </w:r>
          </w:p>
        </w:tc>
      </w:tr>
      <w:tr>
        <w:tc>
          <w:tcPr>
            <w:tcW w:type="dxa" w:w="2376"/>
            <w:tcMar>
              <w:top w:w="90" w:type="dxa"/>
              <w:start w:w="120" w:type="dxa"/>
              <w:bottom w:w="90" w:type="dxa"/>
              <w:end w:w="120" w:type="dxa"/>
            </w:tcMar>
            <w:vAlign w:val="top"/>
            <w:shd w:fill="F8F9FB"/>
          </w:tcPr>
          <w:p>
            <w:pPr>
              <w:spacing w:after="0" w:line="252" w:lineRule="auto"/>
            </w:pPr>
            <w:r>
              <w:rPr>
                <w:sz w:val="16"/>
              </w:rPr>
              <w:t>Показываем «Proof Page» — одну страницу под конкретный бизнес</w:t>
            </w:r>
          </w:p>
        </w:tc>
        <w:tc>
          <w:tcPr>
            <w:tcW w:type="dxa" w:w="4968"/>
            <w:tcMar>
              <w:top w:w="90" w:type="dxa"/>
              <w:start w:w="120" w:type="dxa"/>
              <w:bottom w:w="90" w:type="dxa"/>
              <w:end w:w="120" w:type="dxa"/>
            </w:tcMar>
            <w:vAlign w:val="top"/>
            <w:shd w:fill="F8F9FB"/>
          </w:tcPr>
          <w:p>
            <w:pPr>
              <w:spacing w:after="0" w:line="252" w:lineRule="auto"/>
            </w:pPr>
            <w:r>
              <w:rPr>
                <w:sz w:val="16"/>
              </w:rPr>
              <w:t>Клиент обсуждает не обещание, а осязаемый вариант результата</w:t>
            </w:r>
          </w:p>
        </w:tc>
        <w:tc>
          <w:tcPr>
            <w:tcW w:type="dxa" w:w="2015"/>
            <w:tcMar>
              <w:top w:w="90" w:type="dxa"/>
              <w:start w:w="120" w:type="dxa"/>
              <w:bottom w:w="90" w:type="dxa"/>
              <w:end w:w="120" w:type="dxa"/>
            </w:tcMar>
            <w:vAlign w:val="top"/>
            <w:shd w:fill="F8F9FB"/>
          </w:tcPr>
          <w:p>
            <w:pPr>
              <w:spacing w:after="0" w:line="252" w:lineRule="auto"/>
            </w:pPr>
            <w:r>
              <w:rPr>
                <w:sz w:val="16"/>
              </w:rPr>
              <w:t>3 глубоких концепта в неделю</w:t>
            </w:r>
          </w:p>
        </w:tc>
      </w:tr>
      <w:tr>
        <w:tc>
          <w:tcPr>
            <w:tcW w:type="dxa" w:w="2376"/>
            <w:tcMar>
              <w:top w:w="90" w:type="dxa"/>
              <w:start w:w="120" w:type="dxa"/>
              <w:bottom w:w="90" w:type="dxa"/>
              <w:end w:w="120" w:type="dxa"/>
            </w:tcMar>
            <w:vAlign w:val="top"/>
          </w:tcPr>
          <w:p>
            <w:pPr>
              <w:spacing w:after="0" w:line="252" w:lineRule="auto"/>
            </w:pPr>
            <w:r>
              <w:rPr>
                <w:sz w:val="16"/>
              </w:rPr>
              <w:t>Выходим через разрешённый персональный контакт</w:t>
            </w:r>
          </w:p>
        </w:tc>
        <w:tc>
          <w:tcPr>
            <w:tcW w:type="dxa" w:w="4968"/>
            <w:tcMar>
              <w:top w:w="90" w:type="dxa"/>
              <w:start w:w="120" w:type="dxa"/>
              <w:bottom w:w="90" w:type="dxa"/>
              <w:end w:w="120" w:type="dxa"/>
            </w:tcMar>
            <w:vAlign w:val="top"/>
          </w:tcPr>
          <w:p>
            <w:pPr>
              <w:spacing w:after="0" w:line="252" w:lineRule="auto"/>
            </w:pPr>
            <w:r>
              <w:rPr>
                <w:sz w:val="16"/>
              </w:rPr>
              <w:t>Разговор строится вокруг найденной потери, а не вокруг «хотим предложить сайт»</w:t>
            </w:r>
          </w:p>
        </w:tc>
        <w:tc>
          <w:tcPr>
            <w:tcW w:type="dxa" w:w="2015"/>
            <w:tcMar>
              <w:top w:w="90" w:type="dxa"/>
              <w:start w:w="120" w:type="dxa"/>
              <w:bottom w:w="90" w:type="dxa"/>
              <w:end w:w="120" w:type="dxa"/>
            </w:tcMar>
            <w:vAlign w:val="top"/>
          </w:tcPr>
          <w:p>
            <w:pPr>
              <w:spacing w:after="0" w:line="252" w:lineRule="auto"/>
            </w:pPr>
            <w:r>
              <w:rPr>
                <w:sz w:val="16"/>
              </w:rPr>
              <w:t>12 первичных касаний в неделю</w:t>
            </w:r>
          </w:p>
        </w:tc>
      </w:tr>
      <w:tr>
        <w:tc>
          <w:tcPr>
            <w:tcW w:type="dxa" w:w="2376"/>
            <w:tcMar>
              <w:top w:w="90" w:type="dxa"/>
              <w:start w:w="120" w:type="dxa"/>
              <w:bottom w:w="90" w:type="dxa"/>
              <w:end w:w="120" w:type="dxa"/>
            </w:tcMar>
            <w:vAlign w:val="top"/>
            <w:shd w:fill="F8F9FB"/>
          </w:tcPr>
          <w:p>
            <w:pPr>
              <w:spacing w:after="0" w:line="252" w:lineRule="auto"/>
            </w:pPr>
            <w:r>
              <w:rPr>
                <w:sz w:val="16"/>
              </w:rPr>
              <w:t>Продаём узкий платный пилот</w:t>
            </w:r>
          </w:p>
        </w:tc>
        <w:tc>
          <w:tcPr>
            <w:tcW w:type="dxa" w:w="4968"/>
            <w:tcMar>
              <w:top w:w="90" w:type="dxa"/>
              <w:start w:w="120" w:type="dxa"/>
              <w:bottom w:w="90" w:type="dxa"/>
              <w:end w:w="120" w:type="dxa"/>
            </w:tcMar>
            <w:vAlign w:val="top"/>
            <w:shd w:fill="F8F9FB"/>
          </w:tcPr>
          <w:p>
            <w:pPr>
              <w:spacing w:after="0" w:line="252" w:lineRule="auto"/>
            </w:pPr>
            <w:r>
              <w:rPr>
                <w:sz w:val="16"/>
              </w:rPr>
              <w:t>Низкий риск входа, быстрый результат, основа для кейса</w:t>
            </w:r>
          </w:p>
        </w:tc>
        <w:tc>
          <w:tcPr>
            <w:tcW w:type="dxa" w:w="2015"/>
            <w:tcMar>
              <w:top w:w="90" w:type="dxa"/>
              <w:start w:w="120" w:type="dxa"/>
              <w:bottom w:w="90" w:type="dxa"/>
              <w:end w:w="120" w:type="dxa"/>
            </w:tcMar>
            <w:vAlign w:val="top"/>
            <w:shd w:fill="F8F9FB"/>
          </w:tcPr>
          <w:p>
            <w:pPr>
              <w:spacing w:after="0" w:line="252" w:lineRule="auto"/>
            </w:pPr>
            <w:r>
              <w:rPr>
                <w:sz w:val="16"/>
              </w:rPr>
              <w:t>1–2 сделки в месяц после разгона</w:t>
            </w:r>
          </w:p>
        </w:tc>
      </w:tr>
      <w:tr>
        <w:tc>
          <w:tcPr>
            <w:tcW w:type="dxa" w:w="2376"/>
            <w:tcMar>
              <w:top w:w="90" w:type="dxa"/>
              <w:start w:w="120" w:type="dxa"/>
              <w:bottom w:w="90" w:type="dxa"/>
              <w:end w:w="120" w:type="dxa"/>
            </w:tcMar>
            <w:vAlign w:val="top"/>
          </w:tcPr>
          <w:p>
            <w:pPr>
              <w:spacing w:after="0" w:line="252" w:lineRule="auto"/>
            </w:pPr>
            <w:r>
              <w:rPr>
                <w:sz w:val="16"/>
              </w:rPr>
              <w:t>Каждый запуск превращаем в доказательство</w:t>
            </w:r>
          </w:p>
        </w:tc>
        <w:tc>
          <w:tcPr>
            <w:tcW w:type="dxa" w:w="4968"/>
            <w:tcMar>
              <w:top w:w="90" w:type="dxa"/>
              <w:start w:w="120" w:type="dxa"/>
              <w:bottom w:w="90" w:type="dxa"/>
              <w:end w:w="120" w:type="dxa"/>
            </w:tcMar>
            <w:vAlign w:val="top"/>
          </w:tcPr>
          <w:p>
            <w:pPr>
              <w:spacing w:after="0" w:line="252" w:lineRule="auto"/>
            </w:pPr>
            <w:r>
              <w:rPr>
                <w:sz w:val="16"/>
              </w:rPr>
              <w:t>Кейс, отзыв и рекомендация снижают стоимость следующей продажи</w:t>
            </w:r>
          </w:p>
        </w:tc>
        <w:tc>
          <w:tcPr>
            <w:tcW w:type="dxa" w:w="2015"/>
            <w:tcMar>
              <w:top w:w="90" w:type="dxa"/>
              <w:start w:w="120" w:type="dxa"/>
              <w:bottom w:w="90" w:type="dxa"/>
              <w:end w:w="120" w:type="dxa"/>
            </w:tcMar>
            <w:vAlign w:val="top"/>
          </w:tcPr>
          <w:p>
            <w:pPr>
              <w:spacing w:after="0" w:line="252" w:lineRule="auto"/>
            </w:pPr>
            <w:r>
              <w:rPr>
                <w:sz w:val="16"/>
              </w:rPr>
              <w:t>2 публичных кейса за 90 дней</w:t>
            </w:r>
          </w:p>
        </w:tc>
      </w:tr>
    </w:tbl>
    <w:p>
      <w:pPr>
        <w:spacing w:after="0"/>
      </w:pP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РЕКОМЕНДАЦИЯ</w:t>
            </w:r>
          </w:p>
          <w:p>
            <w:pPr>
              <w:spacing w:after="0" w:line="276" w:lineRule="auto"/>
            </w:pPr>
            <w:r>
              <w:rPr>
                <w:sz w:val="21"/>
              </w:rPr>
              <w:t>Сделать основным каналом founder-led outreach: основатель или сильный участник команды лично отбирает бизнесы, делает короткий разбор и показывает одну ключевую страницу. Контент, партнёрства и реклама усиливают этот канал, но не заменяют его.</w:t>
            </w:r>
          </w:p>
        </w:tc>
      </w:tr>
    </w:tbl>
    <w:p>
      <w:pPr>
        <w:spacing w:after="0"/>
      </w:pPr>
    </w:p>
    <w:p>
      <w:pPr>
        <w:pStyle w:val="Heading2"/>
      </w:pPr>
      <w:r>
        <w:t>Что команда должна принять</w:t>
      </w:r>
    </w:p>
    <w:p>
      <w:pPr>
        <w:pStyle w:val="ListBullet"/>
        <w:spacing w:after="80"/>
        <w:ind w:left="403" w:hanging="259"/>
      </w:pPr>
      <w:r>
        <w:t>Портфолио не появляется до продаж. Первые продажи и есть способ создать портфолио.</w:t>
      </w:r>
    </w:p>
    <w:p>
      <w:pPr>
        <w:pStyle w:val="ListBullet"/>
        <w:spacing w:after="80"/>
        <w:ind w:left="403" w:hanging="259"/>
      </w:pPr>
      <w:r>
        <w:t>Красивый сайт Byte — только входной билет. Клиент покупает снижение риска и рост понятного показателя.</w:t>
      </w:r>
    </w:p>
    <w:p>
      <w:pPr>
        <w:pStyle w:val="ListBullet"/>
        <w:spacing w:after="80"/>
        <w:ind w:left="403" w:hanging="259"/>
      </w:pPr>
      <w:r>
        <w:t>Бесплатная персональная работа допустима только как контролируемый инвестиционный актив: ограничение 90–150 минут, watermark, один сценарий, один CTA.</w:t>
      </w:r>
    </w:p>
    <w:p>
      <w:pPr>
        <w:pStyle w:val="ListBullet"/>
        <w:spacing w:after="80"/>
        <w:ind w:left="403" w:hanging="259"/>
      </w:pPr>
      <w:r>
        <w:t>Главная единица маркетинга — не пост и не охват, а подтверждённый следующий шаг: согласие посмотреть, созвон, бриф, предложение, оплата.</w:t>
      </w:r>
    </w:p>
    <w:p>
      <w:r>
        <w:br w:type="page"/>
      </w:r>
    </w:p>
    <w:p>
      <w:pPr>
        <w:pStyle w:val="Heading1"/>
      </w:pPr>
      <w:r>
        <w:t>1. Исходная позиция Byte</w:t>
      </w:r>
    </w:p>
    <w:p>
      <w:pPr>
        <w:pStyle w:val="Lead"/>
      </w:pPr>
      <w:r>
        <w:t>Byte уже выглядит как команда, способная делать сложный цифровой продукт: сайт студии, демонстрационное видео системы, направление веб-сервисов, Telegram-продуктов и автоматизации. Слабое место не в производстве. Слабое место — в коммерческой упаковке доказательств и регулярности выхода к рынку.</w:t>
      </w:r>
    </w:p>
    <w:p>
      <w:pPr>
        <w:pStyle w:val="Heading2"/>
      </w:pPr>
      <w:r>
        <w:t>Что уже является преимуществом</w:t>
      </w:r>
    </w:p>
    <w:p>
      <w:pPr>
        <w:pStyle w:val="ListBullet"/>
        <w:spacing w:after="80"/>
        <w:ind w:left="403" w:hanging="259"/>
      </w:pPr>
      <w:r>
        <w:t>Визуальная зрелость: сайт и motion создают ощущение высокого уровня исполнения.</w:t>
      </w:r>
    </w:p>
    <w:p>
      <w:pPr>
        <w:pStyle w:val="ListBullet"/>
        <w:spacing w:after="80"/>
        <w:ind w:left="403" w:hanging="259"/>
      </w:pPr>
      <w:r>
        <w:t>Широкий production-контур: сайты, личные кабинеты, панели, Telegram и автоматизация позволяют развивать клиента после первого проекта.</w:t>
      </w:r>
    </w:p>
    <w:p>
      <w:pPr>
        <w:pStyle w:val="ListBullet"/>
        <w:spacing w:after="80"/>
        <w:ind w:left="403" w:hanging="259"/>
      </w:pPr>
      <w:r>
        <w:t>Способность быстро создавать прототип и публиковать результат — это ключ к product-led продаже.</w:t>
      </w:r>
    </w:p>
    <w:p>
      <w:pPr>
        <w:pStyle w:val="ListBullet"/>
        <w:spacing w:after="80"/>
        <w:ind w:left="403" w:hanging="259"/>
      </w:pPr>
      <w:r>
        <w:t>Локальное присутствие в Красноярске даёт возможность общаться с владельцами напрямую и создавать доверие быстрее федеральных подрядчиков.</w:t>
      </w:r>
    </w:p>
    <w:p>
      <w:pPr>
        <w:pStyle w:val="Heading2"/>
      </w:pPr>
      <w:r>
        <w:t>Что сейчас ограничивает продажи</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197"/>
        <w:gridCol w:w="3197"/>
        <w:gridCol w:w="3197"/>
      </w:tblGrid>
      <w:tr>
        <w:trPr>
          <w:tblHeader w:val="true"/>
        </w:trPr>
        <w:tc>
          <w:tcPr>
            <w:tcW w:type="dxa" w:w="2232"/>
            <w:shd w:fill="111114"/>
            <w:tcMar>
              <w:top w:w="90" w:type="dxa"/>
              <w:start w:w="120" w:type="dxa"/>
              <w:bottom w:w="90" w:type="dxa"/>
              <w:end w:w="120" w:type="dxa"/>
            </w:tcMar>
          </w:tcPr>
          <w:p>
            <w:pPr>
              <w:spacing w:after="0"/>
            </w:pPr>
            <w:r>
              <w:rPr>
                <w:b/>
                <w:color w:val="FFFFFF"/>
                <w:sz w:val="17"/>
              </w:rPr>
              <w:t>Разрыв</w:t>
            </w:r>
          </w:p>
        </w:tc>
        <w:tc>
          <w:tcPr>
            <w:tcW w:type="dxa" w:w="3671"/>
            <w:shd w:fill="111114"/>
            <w:tcMar>
              <w:top w:w="90" w:type="dxa"/>
              <w:start w:w="120" w:type="dxa"/>
              <w:bottom w:w="90" w:type="dxa"/>
              <w:end w:w="120" w:type="dxa"/>
            </w:tcMar>
          </w:tcPr>
          <w:p>
            <w:pPr>
              <w:spacing w:after="0"/>
            </w:pPr>
            <w:r>
              <w:rPr>
                <w:b/>
                <w:color w:val="FFFFFF"/>
                <w:sz w:val="17"/>
              </w:rPr>
              <w:t>Как видит клиент</w:t>
            </w:r>
          </w:p>
        </w:tc>
        <w:tc>
          <w:tcPr>
            <w:tcW w:type="dxa" w:w="3456"/>
            <w:shd w:fill="111114"/>
            <w:tcMar>
              <w:top w:w="90" w:type="dxa"/>
              <w:start w:w="120" w:type="dxa"/>
              <w:bottom w:w="90" w:type="dxa"/>
              <w:end w:w="120" w:type="dxa"/>
            </w:tcMar>
          </w:tcPr>
          <w:p>
            <w:pPr>
              <w:spacing w:after="0"/>
            </w:pPr>
            <w:r>
              <w:rPr>
                <w:b/>
                <w:color w:val="FFFFFF"/>
                <w:sz w:val="17"/>
              </w:rPr>
              <w:t>Коммерческое следствие</w:t>
            </w:r>
          </w:p>
        </w:tc>
      </w:tr>
      <w:tr>
        <w:tc>
          <w:tcPr>
            <w:tcW w:type="dxa" w:w="2232"/>
            <w:tcMar>
              <w:top w:w="90" w:type="dxa"/>
              <w:start w:w="120" w:type="dxa"/>
              <w:bottom w:w="90" w:type="dxa"/>
              <w:end w:w="120" w:type="dxa"/>
            </w:tcMar>
            <w:vAlign w:val="top"/>
          </w:tcPr>
          <w:p>
            <w:pPr>
              <w:spacing w:after="0" w:line="252" w:lineRule="auto"/>
            </w:pPr>
            <w:r>
              <w:rPr>
                <w:sz w:val="16"/>
              </w:rPr>
              <w:t>Нет подтверждённых кейсов с результатами</w:t>
            </w:r>
          </w:p>
        </w:tc>
        <w:tc>
          <w:tcPr>
            <w:tcW w:type="dxa" w:w="3671"/>
            <w:tcMar>
              <w:top w:w="90" w:type="dxa"/>
              <w:start w:w="120" w:type="dxa"/>
              <w:bottom w:w="90" w:type="dxa"/>
              <w:end w:w="120" w:type="dxa"/>
            </w:tcMar>
            <w:vAlign w:val="top"/>
          </w:tcPr>
          <w:p>
            <w:pPr>
              <w:spacing w:after="0" w:line="252" w:lineRule="auto"/>
            </w:pPr>
            <w:r>
              <w:rPr>
                <w:sz w:val="16"/>
              </w:rPr>
              <w:t>«Красиво, но сработает ли у нас?»</w:t>
            </w:r>
          </w:p>
        </w:tc>
        <w:tc>
          <w:tcPr>
            <w:tcW w:type="dxa" w:w="3456"/>
            <w:tcMar>
              <w:top w:w="90" w:type="dxa"/>
              <w:start w:w="120" w:type="dxa"/>
              <w:bottom w:w="90" w:type="dxa"/>
              <w:end w:w="120" w:type="dxa"/>
            </w:tcMar>
            <w:vAlign w:val="top"/>
          </w:tcPr>
          <w:p>
            <w:pPr>
              <w:spacing w:after="0" w:line="252" w:lineRule="auto"/>
            </w:pPr>
            <w:r>
              <w:rPr>
                <w:sz w:val="16"/>
              </w:rPr>
              <w:t>Цена сравнивается с фрилансерами и конструкторами</w:t>
            </w:r>
          </w:p>
        </w:tc>
      </w:tr>
      <w:tr>
        <w:tc>
          <w:tcPr>
            <w:tcW w:type="dxa" w:w="2232"/>
            <w:tcMar>
              <w:top w:w="90" w:type="dxa"/>
              <w:start w:w="120" w:type="dxa"/>
              <w:bottom w:w="90" w:type="dxa"/>
              <w:end w:w="120" w:type="dxa"/>
            </w:tcMar>
            <w:vAlign w:val="top"/>
            <w:shd w:fill="F8F9FB"/>
          </w:tcPr>
          <w:p>
            <w:pPr>
              <w:spacing w:after="0" w:line="252" w:lineRule="auto"/>
            </w:pPr>
            <w:r>
              <w:rPr>
                <w:sz w:val="16"/>
              </w:rPr>
              <w:t>Слишком широкий перечень услуг</w:t>
            </w:r>
          </w:p>
        </w:tc>
        <w:tc>
          <w:tcPr>
            <w:tcW w:type="dxa" w:w="3671"/>
            <w:tcMar>
              <w:top w:w="90" w:type="dxa"/>
              <w:start w:w="120" w:type="dxa"/>
              <w:bottom w:w="90" w:type="dxa"/>
              <w:end w:w="120" w:type="dxa"/>
            </w:tcMar>
            <w:vAlign w:val="top"/>
            <w:shd w:fill="F8F9FB"/>
          </w:tcPr>
          <w:p>
            <w:pPr>
              <w:spacing w:after="0" w:line="252" w:lineRule="auto"/>
            </w:pPr>
            <w:r>
              <w:rPr>
                <w:sz w:val="16"/>
              </w:rPr>
              <w:t>«Они про всё — а понимают ли мою отрасль?»</w:t>
            </w:r>
          </w:p>
        </w:tc>
        <w:tc>
          <w:tcPr>
            <w:tcW w:type="dxa" w:w="3456"/>
            <w:tcMar>
              <w:top w:w="90" w:type="dxa"/>
              <w:start w:w="120" w:type="dxa"/>
              <w:bottom w:w="90" w:type="dxa"/>
              <w:end w:w="120" w:type="dxa"/>
            </w:tcMar>
            <w:vAlign w:val="top"/>
            <w:shd w:fill="F8F9FB"/>
          </w:tcPr>
          <w:p>
            <w:pPr>
              <w:spacing w:after="0" w:line="252" w:lineRule="auto"/>
            </w:pPr>
            <w:r>
              <w:rPr>
                <w:sz w:val="16"/>
              </w:rPr>
              <w:t>Сложно запомнить и рекомендовать</w:t>
            </w:r>
          </w:p>
        </w:tc>
      </w:tr>
      <w:tr>
        <w:tc>
          <w:tcPr>
            <w:tcW w:type="dxa" w:w="2232"/>
            <w:tcMar>
              <w:top w:w="90" w:type="dxa"/>
              <w:start w:w="120" w:type="dxa"/>
              <w:bottom w:w="90" w:type="dxa"/>
              <w:end w:w="120" w:type="dxa"/>
            </w:tcMar>
            <w:vAlign w:val="top"/>
          </w:tcPr>
          <w:p>
            <w:pPr>
              <w:spacing w:after="0" w:line="252" w:lineRule="auto"/>
            </w:pPr>
            <w:r>
              <w:rPr>
                <w:sz w:val="16"/>
              </w:rPr>
              <w:t>Нет продуктовой лестницы и ориентиров цены</w:t>
            </w:r>
          </w:p>
        </w:tc>
        <w:tc>
          <w:tcPr>
            <w:tcW w:type="dxa" w:w="3671"/>
            <w:tcMar>
              <w:top w:w="90" w:type="dxa"/>
              <w:start w:w="120" w:type="dxa"/>
              <w:bottom w:w="90" w:type="dxa"/>
              <w:end w:w="120" w:type="dxa"/>
            </w:tcMar>
            <w:vAlign w:val="top"/>
          </w:tcPr>
          <w:p>
            <w:pPr>
              <w:spacing w:after="0" w:line="252" w:lineRule="auto"/>
            </w:pPr>
            <w:r>
              <w:rPr>
                <w:sz w:val="16"/>
              </w:rPr>
              <w:t>«Наверное, дорого и непредсказуемо»</w:t>
            </w:r>
          </w:p>
        </w:tc>
        <w:tc>
          <w:tcPr>
            <w:tcW w:type="dxa" w:w="3456"/>
            <w:tcMar>
              <w:top w:w="90" w:type="dxa"/>
              <w:start w:w="120" w:type="dxa"/>
              <w:bottom w:w="90" w:type="dxa"/>
              <w:end w:w="120" w:type="dxa"/>
            </w:tcMar>
            <w:vAlign w:val="top"/>
          </w:tcPr>
          <w:p>
            <w:pPr>
              <w:spacing w:after="0" w:line="252" w:lineRule="auto"/>
            </w:pPr>
            <w:r>
              <w:rPr>
                <w:sz w:val="16"/>
              </w:rPr>
              <w:t>Клиент откладывает разговор</w:t>
            </w:r>
          </w:p>
        </w:tc>
      </w:tr>
      <w:tr>
        <w:tc>
          <w:tcPr>
            <w:tcW w:type="dxa" w:w="2232"/>
            <w:tcMar>
              <w:top w:w="90" w:type="dxa"/>
              <w:start w:w="120" w:type="dxa"/>
              <w:bottom w:w="90" w:type="dxa"/>
              <w:end w:w="120" w:type="dxa"/>
            </w:tcMar>
            <w:vAlign w:val="top"/>
            <w:shd w:fill="F8F9FB"/>
          </w:tcPr>
          <w:p>
            <w:pPr>
              <w:spacing w:after="0" w:line="252" w:lineRule="auto"/>
            </w:pPr>
            <w:r>
              <w:rPr>
                <w:sz w:val="16"/>
              </w:rPr>
              <w:t>Нерегулярный outbound</w:t>
            </w:r>
          </w:p>
        </w:tc>
        <w:tc>
          <w:tcPr>
            <w:tcW w:type="dxa" w:w="3671"/>
            <w:tcMar>
              <w:top w:w="90" w:type="dxa"/>
              <w:start w:w="120" w:type="dxa"/>
              <w:bottom w:w="90" w:type="dxa"/>
              <w:end w:w="120" w:type="dxa"/>
            </w:tcMar>
            <w:vAlign w:val="top"/>
            <w:shd w:fill="F8F9FB"/>
          </w:tcPr>
          <w:p>
            <w:pPr>
              <w:spacing w:after="0" w:line="252" w:lineRule="auto"/>
            </w:pPr>
            <w:r>
              <w:rPr>
                <w:sz w:val="16"/>
              </w:rPr>
              <w:t>«Я просто не знаю, что Byte существует»</w:t>
            </w:r>
          </w:p>
        </w:tc>
        <w:tc>
          <w:tcPr>
            <w:tcW w:type="dxa" w:w="3456"/>
            <w:tcMar>
              <w:top w:w="90" w:type="dxa"/>
              <w:start w:w="120" w:type="dxa"/>
              <w:bottom w:w="90" w:type="dxa"/>
              <w:end w:w="120" w:type="dxa"/>
            </w:tcMar>
            <w:vAlign w:val="top"/>
            <w:shd w:fill="F8F9FB"/>
          </w:tcPr>
          <w:p>
            <w:pPr>
              <w:spacing w:after="0" w:line="252" w:lineRule="auto"/>
            </w:pPr>
            <w:r>
              <w:rPr>
                <w:sz w:val="16"/>
              </w:rPr>
              <w:t>Даже сильный продукт остаётся без воронки</w:t>
            </w:r>
          </w:p>
        </w:tc>
      </w:tr>
      <w:tr>
        <w:tc>
          <w:tcPr>
            <w:tcW w:type="dxa" w:w="2232"/>
            <w:tcMar>
              <w:top w:w="90" w:type="dxa"/>
              <w:start w:w="120" w:type="dxa"/>
              <w:bottom w:w="90" w:type="dxa"/>
              <w:end w:w="120" w:type="dxa"/>
            </w:tcMar>
            <w:vAlign w:val="top"/>
          </w:tcPr>
          <w:p>
            <w:pPr>
              <w:spacing w:after="0" w:line="252" w:lineRule="auto"/>
            </w:pPr>
            <w:r>
              <w:rPr>
                <w:sz w:val="16"/>
              </w:rPr>
              <w:t>Форма/аналитика ещё не превращены в систему</w:t>
            </w:r>
          </w:p>
        </w:tc>
        <w:tc>
          <w:tcPr>
            <w:tcW w:type="dxa" w:w="3671"/>
            <w:tcMar>
              <w:top w:w="90" w:type="dxa"/>
              <w:start w:w="120" w:type="dxa"/>
              <w:bottom w:w="90" w:type="dxa"/>
              <w:end w:w="120" w:type="dxa"/>
            </w:tcMar>
            <w:vAlign w:val="top"/>
          </w:tcPr>
          <w:p>
            <w:pPr>
              <w:spacing w:after="0" w:line="252" w:lineRule="auto"/>
            </w:pPr>
            <w:r>
              <w:rPr>
                <w:sz w:val="16"/>
              </w:rPr>
              <w:t>«Что произойдёт после заявки?»</w:t>
            </w:r>
          </w:p>
        </w:tc>
        <w:tc>
          <w:tcPr>
            <w:tcW w:type="dxa" w:w="3456"/>
            <w:tcMar>
              <w:top w:w="90" w:type="dxa"/>
              <w:start w:w="120" w:type="dxa"/>
              <w:bottom w:w="90" w:type="dxa"/>
              <w:end w:w="120" w:type="dxa"/>
            </w:tcMar>
            <w:vAlign w:val="top"/>
          </w:tcPr>
          <w:p>
            <w:pPr>
              <w:spacing w:after="0" w:line="252" w:lineRule="auto"/>
            </w:pPr>
            <w:r>
              <w:rPr>
                <w:sz w:val="16"/>
              </w:rPr>
              <w:t>Теряются сигналы и follow-up</w:t>
            </w:r>
          </w:p>
        </w:tc>
      </w:tr>
    </w:tbl>
    <w:p>
      <w:pPr>
        <w:spacing w:after="0"/>
      </w:pP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ДИАГНОЗ</w:t>
            </w:r>
          </w:p>
          <w:p>
            <w:pPr>
              <w:spacing w:after="0" w:line="276" w:lineRule="auto"/>
            </w:pPr>
            <w:r>
              <w:rPr>
                <w:sz w:val="21"/>
              </w:rPr>
              <w:t>Byte находится не в кризисе продукта, а в кризисе доказательства и дистрибуции. Поэтому первый бюджет нужен не на массовую рекламу, а на процесс, который каждую неделю создаёт разговоры и кейсы.</w:t>
            </w:r>
          </w:p>
        </w:tc>
      </w:tr>
    </w:tbl>
    <w:p>
      <w:pPr>
        <w:spacing w:after="0"/>
      </w:pPr>
    </w:p>
    <w:p>
      <w:r>
        <w:br w:type="page"/>
      </w:r>
    </w:p>
    <w:p>
      <w:pPr>
        <w:pStyle w:val="Heading1"/>
      </w:pPr>
      <w:r>
        <w:t>2. Рынок: спрос есть, но «сайт» стал товарной категорией</w:t>
      </w:r>
    </w:p>
    <w:p>
      <w:pPr>
        <w:pStyle w:val="Lead"/>
      </w:pPr>
      <w:r>
        <w:t>По данным ФНС на 10 июля 2026 года, в Красноярском крае 113 787 субъектов МСП, из них 109 611 — микропредприятия. В самом Красноярске администрация приводила за 2024 год 29 802 организации малого бизнеса и 35 355 ИП. Даже узкая выборка в 0,1% этого поля — десятки потенциальных клиентов.</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197"/>
        <w:gridCol w:w="3197"/>
        <w:gridCol w:w="3197"/>
      </w:tblGrid>
      <w:tr>
        <w:trPr>
          <w:tblHeader w:val="true"/>
        </w:trPr>
        <w:tc>
          <w:tcPr>
            <w:tcW w:type="dxa" w:w="2160"/>
            <w:shd w:fill="111114"/>
            <w:tcMar>
              <w:top w:w="90" w:type="dxa"/>
              <w:start w:w="120" w:type="dxa"/>
              <w:bottom w:w="90" w:type="dxa"/>
              <w:end w:w="120" w:type="dxa"/>
            </w:tcMar>
          </w:tcPr>
          <w:p>
            <w:pPr>
              <w:spacing w:after="0"/>
            </w:pPr>
            <w:r>
              <w:rPr>
                <w:b/>
                <w:color w:val="FFFFFF"/>
                <w:sz w:val="17"/>
              </w:rPr>
              <w:t>Сигнал рынка</w:t>
            </w:r>
          </w:p>
        </w:tc>
        <w:tc>
          <w:tcPr>
            <w:tcW w:type="dxa" w:w="3384"/>
            <w:shd w:fill="111114"/>
            <w:tcMar>
              <w:top w:w="90" w:type="dxa"/>
              <w:start w:w="120" w:type="dxa"/>
              <w:bottom w:w="90" w:type="dxa"/>
              <w:end w:w="120" w:type="dxa"/>
            </w:tcMar>
          </w:tcPr>
          <w:p>
            <w:pPr>
              <w:spacing w:after="0"/>
            </w:pPr>
            <w:r>
              <w:rPr>
                <w:b/>
                <w:color w:val="FFFFFF"/>
                <w:sz w:val="17"/>
              </w:rPr>
              <w:t>Факт</w:t>
            </w:r>
          </w:p>
        </w:tc>
        <w:tc>
          <w:tcPr>
            <w:tcW w:type="dxa" w:w="3816"/>
            <w:shd w:fill="111114"/>
            <w:tcMar>
              <w:top w:w="90" w:type="dxa"/>
              <w:start w:w="120" w:type="dxa"/>
              <w:bottom w:w="90" w:type="dxa"/>
              <w:end w:w="120" w:type="dxa"/>
            </w:tcMar>
          </w:tcPr>
          <w:p>
            <w:pPr>
              <w:spacing w:after="0"/>
            </w:pPr>
            <w:r>
              <w:rPr>
                <w:b/>
                <w:color w:val="FFFFFF"/>
                <w:sz w:val="17"/>
              </w:rPr>
              <w:t>Вывод для Byte</w:t>
            </w:r>
          </w:p>
        </w:tc>
      </w:tr>
      <w:tr>
        <w:tc>
          <w:tcPr>
            <w:tcW w:type="dxa" w:w="2160"/>
            <w:tcMar>
              <w:top w:w="90" w:type="dxa"/>
              <w:start w:w="120" w:type="dxa"/>
              <w:bottom w:w="90" w:type="dxa"/>
              <w:end w:w="120" w:type="dxa"/>
            </w:tcMar>
            <w:vAlign w:val="top"/>
          </w:tcPr>
          <w:p>
            <w:pPr>
              <w:spacing w:after="0" w:line="252" w:lineRule="auto"/>
            </w:pPr>
            <w:r>
              <w:rPr>
                <w:sz w:val="16"/>
              </w:rPr>
              <w:t>Большой локальный пул</w:t>
            </w:r>
          </w:p>
        </w:tc>
        <w:tc>
          <w:tcPr>
            <w:tcW w:type="dxa" w:w="3384"/>
            <w:tcMar>
              <w:top w:w="90" w:type="dxa"/>
              <w:start w:w="120" w:type="dxa"/>
              <w:bottom w:w="90" w:type="dxa"/>
              <w:end w:w="120" w:type="dxa"/>
            </w:tcMar>
            <w:vAlign w:val="top"/>
          </w:tcPr>
          <w:p>
            <w:pPr>
              <w:spacing w:after="0" w:line="252" w:lineRule="auto"/>
            </w:pPr>
            <w:r>
              <w:rPr>
                <w:sz w:val="16"/>
              </w:rPr>
              <w:t>113 787 МСП в крае; 96%+ — микропредприятия</w:t>
            </w:r>
          </w:p>
        </w:tc>
        <w:tc>
          <w:tcPr>
            <w:tcW w:type="dxa" w:w="3816"/>
            <w:tcMar>
              <w:top w:w="90" w:type="dxa"/>
              <w:start w:w="120" w:type="dxa"/>
              <w:bottom w:w="90" w:type="dxa"/>
              <w:end w:w="120" w:type="dxa"/>
            </w:tcMar>
            <w:vAlign w:val="top"/>
          </w:tcPr>
          <w:p>
            <w:pPr>
              <w:spacing w:after="0" w:line="252" w:lineRule="auto"/>
            </w:pPr>
            <w:r>
              <w:rPr>
                <w:sz w:val="16"/>
              </w:rPr>
              <w:t>Нужна сегментация, а не «все бизнесы»</w:t>
            </w:r>
          </w:p>
        </w:tc>
      </w:tr>
      <w:tr>
        <w:tc>
          <w:tcPr>
            <w:tcW w:type="dxa" w:w="2160"/>
            <w:tcMar>
              <w:top w:w="90" w:type="dxa"/>
              <w:start w:w="120" w:type="dxa"/>
              <w:bottom w:w="90" w:type="dxa"/>
              <w:end w:w="120" w:type="dxa"/>
            </w:tcMar>
            <w:vAlign w:val="top"/>
            <w:shd w:fill="F8F9FB"/>
          </w:tcPr>
          <w:p>
            <w:pPr>
              <w:spacing w:after="0" w:line="252" w:lineRule="auto"/>
            </w:pPr>
            <w:r>
              <w:rPr>
                <w:sz w:val="16"/>
              </w:rPr>
              <w:t>Деньги смещены в digital</w:t>
            </w:r>
          </w:p>
        </w:tc>
        <w:tc>
          <w:tcPr>
            <w:tcW w:type="dxa" w:w="3384"/>
            <w:tcMar>
              <w:top w:w="90" w:type="dxa"/>
              <w:start w:w="120" w:type="dxa"/>
              <w:bottom w:w="90" w:type="dxa"/>
              <w:end w:w="120" w:type="dxa"/>
            </w:tcMar>
            <w:vAlign w:val="top"/>
            <w:shd w:fill="F8F9FB"/>
          </w:tcPr>
          <w:p>
            <w:pPr>
              <w:spacing w:after="0" w:line="252" w:lineRule="auto"/>
            </w:pPr>
            <w:r>
              <w:rPr>
                <w:sz w:val="16"/>
              </w:rPr>
              <w:t>Интернет-сервисы — 2,0 млрд ₽ из 3,77 млрд ₽ рекламного рынка Красноярска в 2025</w:t>
            </w:r>
          </w:p>
        </w:tc>
        <w:tc>
          <w:tcPr>
            <w:tcW w:type="dxa" w:w="3816"/>
            <w:tcMar>
              <w:top w:w="90" w:type="dxa"/>
              <w:start w:w="120" w:type="dxa"/>
              <w:bottom w:w="90" w:type="dxa"/>
              <w:end w:w="120" w:type="dxa"/>
            </w:tcMar>
            <w:vAlign w:val="top"/>
            <w:shd w:fill="F8F9FB"/>
          </w:tcPr>
          <w:p>
            <w:pPr>
              <w:spacing w:after="0" w:line="252" w:lineRule="auto"/>
            </w:pPr>
            <w:r>
              <w:rPr>
                <w:sz w:val="16"/>
              </w:rPr>
              <w:t>Сайт должен быть связан с трафиком, картами и измерением</w:t>
            </w:r>
          </w:p>
        </w:tc>
      </w:tr>
      <w:tr>
        <w:tc>
          <w:tcPr>
            <w:tcW w:type="dxa" w:w="2160"/>
            <w:tcMar>
              <w:top w:w="90" w:type="dxa"/>
              <w:start w:w="120" w:type="dxa"/>
              <w:bottom w:w="90" w:type="dxa"/>
              <w:end w:w="120" w:type="dxa"/>
            </w:tcMar>
            <w:vAlign w:val="top"/>
          </w:tcPr>
          <w:p>
            <w:pPr>
              <w:spacing w:after="0" w:line="252" w:lineRule="auto"/>
            </w:pPr>
            <w:r>
              <w:rPr>
                <w:sz w:val="16"/>
              </w:rPr>
              <w:t>Выбор начинается с доверия</w:t>
            </w:r>
          </w:p>
        </w:tc>
        <w:tc>
          <w:tcPr>
            <w:tcW w:type="dxa" w:w="3384"/>
            <w:tcMar>
              <w:top w:w="90" w:type="dxa"/>
              <w:start w:w="120" w:type="dxa"/>
              <w:bottom w:w="90" w:type="dxa"/>
              <w:end w:w="120" w:type="dxa"/>
            </w:tcMar>
            <w:vAlign w:val="top"/>
          </w:tcPr>
          <w:p>
            <w:pPr>
              <w:spacing w:after="0" w:line="252" w:lineRule="auto"/>
            </w:pPr>
            <w:r>
              <w:rPr>
                <w:sz w:val="16"/>
              </w:rPr>
              <w:t>Яндекс прямо указывает, что отзывы помогают найти проверенное место и сделать выбор</w:t>
            </w:r>
          </w:p>
        </w:tc>
        <w:tc>
          <w:tcPr>
            <w:tcW w:type="dxa" w:w="3816"/>
            <w:tcMar>
              <w:top w:w="90" w:type="dxa"/>
              <w:start w:w="120" w:type="dxa"/>
              <w:bottom w:w="90" w:type="dxa"/>
              <w:end w:w="120" w:type="dxa"/>
            </w:tcMar>
            <w:vAlign w:val="top"/>
          </w:tcPr>
          <w:p>
            <w:pPr>
              <w:spacing w:after="0" w:line="252" w:lineRule="auto"/>
            </w:pPr>
            <w:r>
              <w:rPr>
                <w:sz w:val="16"/>
              </w:rPr>
              <w:t>Одной красивой страницы мало: нужны отзывы, карточки, CTA и аналитика</w:t>
            </w:r>
          </w:p>
        </w:tc>
      </w:tr>
      <w:tr>
        <w:tc>
          <w:tcPr>
            <w:tcW w:type="dxa" w:w="2160"/>
            <w:tcMar>
              <w:top w:w="90" w:type="dxa"/>
              <w:start w:w="120" w:type="dxa"/>
              <w:bottom w:w="90" w:type="dxa"/>
              <w:end w:w="120" w:type="dxa"/>
            </w:tcMar>
            <w:vAlign w:val="top"/>
            <w:shd w:fill="F8F9FB"/>
          </w:tcPr>
          <w:p>
            <w:pPr>
              <w:spacing w:after="0" w:line="252" w:lineRule="auto"/>
            </w:pPr>
            <w:r>
              <w:rPr>
                <w:sz w:val="16"/>
              </w:rPr>
              <w:t>Предложения сильно различаются по цене</w:t>
            </w:r>
          </w:p>
        </w:tc>
        <w:tc>
          <w:tcPr>
            <w:tcW w:type="dxa" w:w="3384"/>
            <w:tcMar>
              <w:top w:w="90" w:type="dxa"/>
              <w:start w:w="120" w:type="dxa"/>
              <w:bottom w:w="90" w:type="dxa"/>
              <w:end w:w="120" w:type="dxa"/>
            </w:tcMar>
            <w:vAlign w:val="top"/>
            <w:shd w:fill="F8F9FB"/>
          </w:tcPr>
          <w:p>
            <w:pPr>
              <w:spacing w:after="0" w:line="252" w:lineRule="auto"/>
            </w:pPr>
            <w:r>
              <w:rPr>
                <w:sz w:val="16"/>
              </w:rPr>
              <w:t>Лендинги: от ~35–51 тыс. ₽ у недорогих игроков до 120–300 тыс. ₽ у агентств</w:t>
            </w:r>
          </w:p>
        </w:tc>
        <w:tc>
          <w:tcPr>
            <w:tcW w:type="dxa" w:w="3816"/>
            <w:tcMar>
              <w:top w:w="90" w:type="dxa"/>
              <w:start w:w="120" w:type="dxa"/>
              <w:bottom w:w="90" w:type="dxa"/>
              <w:end w:w="120" w:type="dxa"/>
            </w:tcMar>
            <w:vAlign w:val="top"/>
            <w:shd w:fill="F8F9FB"/>
          </w:tcPr>
          <w:p>
            <w:pPr>
              <w:spacing w:after="0" w:line="252" w:lineRule="auto"/>
            </w:pPr>
            <w:r>
              <w:rPr>
                <w:sz w:val="16"/>
              </w:rPr>
              <w:t>Byte должна занять понятную ценовую позицию между дешёвой сборкой и тяжёлым агентством</w:t>
            </w:r>
          </w:p>
        </w:tc>
      </w:tr>
    </w:tbl>
    <w:p>
      <w:pPr>
        <w:spacing w:after="0"/>
      </w:pPr>
    </w:p>
    <w:p>
      <w:pPr>
        <w:pStyle w:val="Source"/>
      </w:pPr>
      <w:r>
        <w:t>Источники: ФНС — rmsp.nalog.ru; Администрация Красноярска — admkrsk.ru; АКАР — akarussia.ru; Яндекс Бизнес — business.yandex.ru. Полный список ссылок — в конце документа.</w:t>
      </w:r>
    </w:p>
    <w:p>
      <w:pPr>
        <w:pStyle w:val="Heading2"/>
      </w:pPr>
      <w:r>
        <w:t>Что на самом деле покупает малый бизнес</w:t>
      </w:r>
    </w:p>
    <w:p>
      <w:pPr>
        <w:pStyle w:val="ListBullet"/>
        <w:spacing w:after="80"/>
        <w:ind w:left="403" w:hanging="259"/>
      </w:pPr>
      <w:r>
        <w:t>Не «дизайн», а понятное объяснение предложения и способ получить заявку.</w:t>
      </w:r>
    </w:p>
    <w:p>
      <w:pPr>
        <w:pStyle w:val="ListBullet"/>
        <w:spacing w:after="80"/>
        <w:ind w:left="403" w:hanging="259"/>
      </w:pPr>
      <w:r>
        <w:t>Не «разработку», а быстрый запуск без необходимости самому управлять подрядчиками.</w:t>
      </w:r>
    </w:p>
    <w:p>
      <w:pPr>
        <w:pStyle w:val="ListBullet"/>
        <w:spacing w:after="80"/>
        <w:ind w:left="403" w:hanging="259"/>
      </w:pPr>
      <w:r>
        <w:t>Не «технологии», а уверенность, что всё будет работать на телефоне, заявки не потеряются, а результат можно измерить.</w:t>
      </w:r>
    </w:p>
    <w:p>
      <w:pPr>
        <w:pStyle w:val="ListBullet"/>
        <w:spacing w:after="80"/>
        <w:ind w:left="403" w:hanging="259"/>
      </w:pPr>
      <w:r>
        <w:t>Не «редизайн ради редизайна», а исправление конкретной потери: слабый оффер, неудобный каталог, отсутствие записи, заявка в никуда, непрозрачный статус заказа.</w:t>
      </w:r>
    </w:p>
    <w:p>
      <w:r>
        <w:br w:type="page"/>
      </w:r>
    </w:p>
    <w:p>
      <w:pPr>
        <w:pStyle w:val="Heading1"/>
      </w:pPr>
      <w:r>
        <w:t>3. Конкурентная карта и свободная позиция</w:t>
      </w:r>
    </w:p>
    <w:p>
      <w:pPr>
        <w:pStyle w:val="Lead"/>
      </w:pPr>
      <w:r>
        <w:t>Локальный рынок поляризован: недорогие исполнители обещают быстро и «под ключ», агентства продают процесс, интеграции и менеджмент за существенно большие бюджеты. Отдельные конкуренты уже показывают дизайн главной страницы до договора. Копировать это буквально — значит войти в гонку бесплатной работы.</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397"/>
        <w:gridCol w:w="2397"/>
        <w:gridCol w:w="2397"/>
        <w:gridCol w:w="2397"/>
      </w:tblGrid>
      <w:tr>
        <w:trPr>
          <w:tblHeader w:val="true"/>
        </w:trPr>
        <w:tc>
          <w:tcPr>
            <w:tcW w:type="dxa" w:w="1944"/>
            <w:shd w:fill="111114"/>
            <w:tcMar>
              <w:top w:w="90" w:type="dxa"/>
              <w:start w:w="120" w:type="dxa"/>
              <w:bottom w:w="90" w:type="dxa"/>
              <w:end w:w="120" w:type="dxa"/>
            </w:tcMar>
          </w:tcPr>
          <w:p>
            <w:pPr>
              <w:spacing w:after="0"/>
            </w:pPr>
            <w:r>
              <w:rPr>
                <w:b/>
                <w:color w:val="FFFFFF"/>
                <w:sz w:val="17"/>
              </w:rPr>
              <w:t>Игрок / модель</w:t>
            </w:r>
          </w:p>
        </w:tc>
        <w:tc>
          <w:tcPr>
            <w:tcW w:type="dxa" w:w="2664"/>
            <w:shd w:fill="111114"/>
            <w:tcMar>
              <w:top w:w="90" w:type="dxa"/>
              <w:start w:w="120" w:type="dxa"/>
              <w:bottom w:w="90" w:type="dxa"/>
              <w:end w:w="120" w:type="dxa"/>
            </w:tcMar>
          </w:tcPr>
          <w:p>
            <w:pPr>
              <w:spacing w:after="0"/>
            </w:pPr>
            <w:r>
              <w:rPr>
                <w:b/>
                <w:color w:val="FFFFFF"/>
                <w:sz w:val="17"/>
              </w:rPr>
              <w:t>Публичный сигнал</w:t>
            </w:r>
          </w:p>
        </w:tc>
        <w:tc>
          <w:tcPr>
            <w:tcW w:type="dxa" w:w="2232"/>
            <w:shd w:fill="111114"/>
            <w:tcMar>
              <w:top w:w="90" w:type="dxa"/>
              <w:start w:w="120" w:type="dxa"/>
              <w:bottom w:w="90" w:type="dxa"/>
              <w:end w:w="120" w:type="dxa"/>
            </w:tcMar>
          </w:tcPr>
          <w:p>
            <w:pPr>
              <w:spacing w:after="0"/>
            </w:pPr>
            <w:r>
              <w:rPr>
                <w:b/>
                <w:color w:val="FFFFFF"/>
                <w:sz w:val="17"/>
              </w:rPr>
              <w:t>Сильная сторона</w:t>
            </w:r>
          </w:p>
        </w:tc>
        <w:tc>
          <w:tcPr>
            <w:tcW w:type="dxa" w:w="2520"/>
            <w:shd w:fill="111114"/>
            <w:tcMar>
              <w:top w:w="90" w:type="dxa"/>
              <w:start w:w="120" w:type="dxa"/>
              <w:bottom w:w="90" w:type="dxa"/>
              <w:end w:w="120" w:type="dxa"/>
            </w:tcMar>
          </w:tcPr>
          <w:p>
            <w:pPr>
              <w:spacing w:after="0"/>
            </w:pPr>
            <w:r>
              <w:rPr>
                <w:b/>
                <w:color w:val="FFFFFF"/>
                <w:sz w:val="17"/>
              </w:rPr>
              <w:t>Уязвимость для Byte</w:t>
            </w:r>
          </w:p>
        </w:tc>
      </w:tr>
      <w:tr>
        <w:tc>
          <w:tcPr>
            <w:tcW w:type="dxa" w:w="1944"/>
            <w:tcMar>
              <w:top w:w="90" w:type="dxa"/>
              <w:start w:w="120" w:type="dxa"/>
              <w:bottom w:w="90" w:type="dxa"/>
              <w:end w:w="120" w:type="dxa"/>
            </w:tcMar>
            <w:vAlign w:val="top"/>
          </w:tcPr>
          <w:p>
            <w:pPr>
              <w:spacing w:after="0" w:line="252" w:lineRule="auto"/>
            </w:pPr>
            <w:r>
              <w:rPr>
                <w:sz w:val="16"/>
              </w:rPr>
              <w:t>ALPHA, локальный специалист</w:t>
            </w:r>
          </w:p>
        </w:tc>
        <w:tc>
          <w:tcPr>
            <w:tcW w:type="dxa" w:w="2664"/>
            <w:tcMar>
              <w:top w:w="90" w:type="dxa"/>
              <w:start w:w="120" w:type="dxa"/>
              <w:bottom w:w="90" w:type="dxa"/>
              <w:end w:w="120" w:type="dxa"/>
            </w:tcMar>
            <w:vAlign w:val="top"/>
          </w:tcPr>
          <w:p>
            <w:pPr>
              <w:spacing w:after="0" w:line="252" w:lineRule="auto"/>
            </w:pPr>
            <w:r>
              <w:rPr>
                <w:sz w:val="16"/>
              </w:rPr>
              <w:t>Сайты от 35 000 ₽; дизайн главной до договора</w:t>
            </w:r>
          </w:p>
        </w:tc>
        <w:tc>
          <w:tcPr>
            <w:tcW w:type="dxa" w:w="2232"/>
            <w:tcMar>
              <w:top w:w="90" w:type="dxa"/>
              <w:start w:w="120" w:type="dxa"/>
              <w:bottom w:w="90" w:type="dxa"/>
              <w:end w:w="120" w:type="dxa"/>
            </w:tcMar>
            <w:vAlign w:val="top"/>
          </w:tcPr>
          <w:p>
            <w:pPr>
              <w:spacing w:after="0" w:line="252" w:lineRule="auto"/>
            </w:pPr>
            <w:r>
              <w:rPr>
                <w:sz w:val="16"/>
              </w:rPr>
              <w:t>Низкий риск и личный контакт</w:t>
            </w:r>
          </w:p>
        </w:tc>
        <w:tc>
          <w:tcPr>
            <w:tcW w:type="dxa" w:w="2520"/>
            <w:tcMar>
              <w:top w:w="90" w:type="dxa"/>
              <w:start w:w="120" w:type="dxa"/>
              <w:bottom w:w="90" w:type="dxa"/>
              <w:end w:w="120" w:type="dxa"/>
            </w:tcMar>
            <w:vAlign w:val="top"/>
          </w:tcPr>
          <w:p>
            <w:pPr>
              <w:spacing w:after="0" w:line="252" w:lineRule="auto"/>
            </w:pPr>
            <w:r>
              <w:rPr>
                <w:sz w:val="16"/>
              </w:rPr>
              <w:t>Byte может показать не просто дизайн, а бизнес-сценарий + запуск + развитие</w:t>
            </w:r>
          </w:p>
        </w:tc>
      </w:tr>
      <w:tr>
        <w:tc>
          <w:tcPr>
            <w:tcW w:type="dxa" w:w="1944"/>
            <w:tcMar>
              <w:top w:w="90" w:type="dxa"/>
              <w:start w:w="120" w:type="dxa"/>
              <w:bottom w:w="90" w:type="dxa"/>
              <w:end w:w="120" w:type="dxa"/>
            </w:tcMar>
            <w:vAlign w:val="top"/>
            <w:shd w:fill="F8F9FB"/>
          </w:tcPr>
          <w:p>
            <w:pPr>
              <w:spacing w:after="0" w:line="252" w:lineRule="auto"/>
            </w:pPr>
            <w:r>
              <w:rPr>
                <w:sz w:val="16"/>
              </w:rPr>
              <w:t>LID.AM, массовая студия</w:t>
            </w:r>
          </w:p>
        </w:tc>
        <w:tc>
          <w:tcPr>
            <w:tcW w:type="dxa" w:w="2664"/>
            <w:tcMar>
              <w:top w:w="90" w:type="dxa"/>
              <w:start w:w="120" w:type="dxa"/>
              <w:bottom w:w="90" w:type="dxa"/>
              <w:end w:w="120" w:type="dxa"/>
            </w:tcMar>
            <w:vAlign w:val="top"/>
            <w:shd w:fill="F8F9FB"/>
          </w:tcPr>
          <w:p>
            <w:pPr>
              <w:spacing w:after="0" w:line="252" w:lineRule="auto"/>
            </w:pPr>
            <w:r>
              <w:rPr>
                <w:sz w:val="16"/>
              </w:rPr>
              <w:t>Визитка от 40 940 ₽; landing от 51 176 ₽; корпоративный от 307 050 ₽</w:t>
            </w:r>
          </w:p>
        </w:tc>
        <w:tc>
          <w:tcPr>
            <w:tcW w:type="dxa" w:w="2232"/>
            <w:tcMar>
              <w:top w:w="90" w:type="dxa"/>
              <w:start w:w="120" w:type="dxa"/>
              <w:bottom w:w="90" w:type="dxa"/>
              <w:end w:w="120" w:type="dxa"/>
            </w:tcMar>
            <w:vAlign w:val="top"/>
            <w:shd w:fill="F8F9FB"/>
          </w:tcPr>
          <w:p>
            <w:pPr>
              <w:spacing w:after="0" w:line="252" w:lineRule="auto"/>
            </w:pPr>
            <w:r>
              <w:rPr>
                <w:sz w:val="16"/>
              </w:rPr>
              <w:t>Прозрачные цены и широкий каталог</w:t>
            </w:r>
          </w:p>
        </w:tc>
        <w:tc>
          <w:tcPr>
            <w:tcW w:type="dxa" w:w="2520"/>
            <w:tcMar>
              <w:top w:w="90" w:type="dxa"/>
              <w:start w:w="120" w:type="dxa"/>
              <w:bottom w:w="90" w:type="dxa"/>
              <w:end w:w="120" w:type="dxa"/>
            </w:tcMar>
            <w:vAlign w:val="top"/>
            <w:shd w:fill="F8F9FB"/>
          </w:tcPr>
          <w:p>
            <w:pPr>
              <w:spacing w:after="0" w:line="252" w:lineRule="auto"/>
            </w:pPr>
            <w:r>
              <w:rPr>
                <w:sz w:val="16"/>
              </w:rPr>
              <w:t>Шаблонность и перегруженное предложение</w:t>
            </w:r>
          </w:p>
        </w:tc>
      </w:tr>
      <w:tr>
        <w:tc>
          <w:tcPr>
            <w:tcW w:type="dxa" w:w="1944"/>
            <w:tcMar>
              <w:top w:w="90" w:type="dxa"/>
              <w:start w:w="120" w:type="dxa"/>
              <w:bottom w:w="90" w:type="dxa"/>
              <w:end w:w="120" w:type="dxa"/>
            </w:tcMar>
            <w:vAlign w:val="top"/>
          </w:tcPr>
          <w:p>
            <w:pPr>
              <w:spacing w:after="0" w:line="252" w:lineRule="auto"/>
            </w:pPr>
            <w:r>
              <w:rPr>
                <w:sz w:val="16"/>
              </w:rPr>
              <w:t>Старта, агентская модель</w:t>
            </w:r>
          </w:p>
        </w:tc>
        <w:tc>
          <w:tcPr>
            <w:tcW w:type="dxa" w:w="2664"/>
            <w:tcMar>
              <w:top w:w="90" w:type="dxa"/>
              <w:start w:w="120" w:type="dxa"/>
              <w:bottom w:w="90" w:type="dxa"/>
              <w:end w:w="120" w:type="dxa"/>
            </w:tcMar>
            <w:vAlign w:val="top"/>
          </w:tcPr>
          <w:p>
            <w:pPr>
              <w:spacing w:after="0" w:line="252" w:lineRule="auto"/>
            </w:pPr>
            <w:r>
              <w:rPr>
                <w:sz w:val="16"/>
              </w:rPr>
              <w:t>Landing 120–300 тыс. ₽; корпоративный 600 тыс.–1,2 млн ₽</w:t>
            </w:r>
          </w:p>
        </w:tc>
        <w:tc>
          <w:tcPr>
            <w:tcW w:type="dxa" w:w="2232"/>
            <w:tcMar>
              <w:top w:w="90" w:type="dxa"/>
              <w:start w:w="120" w:type="dxa"/>
              <w:bottom w:w="90" w:type="dxa"/>
              <w:end w:w="120" w:type="dxa"/>
            </w:tcMar>
            <w:vAlign w:val="top"/>
          </w:tcPr>
          <w:p>
            <w:pPr>
              <w:spacing w:after="0" w:line="252" w:lineRule="auto"/>
            </w:pPr>
            <w:r>
              <w:rPr>
                <w:sz w:val="16"/>
              </w:rPr>
              <w:t>Процессы, аналитика, CRM, менеджмент</w:t>
            </w:r>
          </w:p>
        </w:tc>
        <w:tc>
          <w:tcPr>
            <w:tcW w:type="dxa" w:w="2520"/>
            <w:tcMar>
              <w:top w:w="90" w:type="dxa"/>
              <w:start w:w="120" w:type="dxa"/>
              <w:bottom w:w="90" w:type="dxa"/>
              <w:end w:w="120" w:type="dxa"/>
            </w:tcMar>
            <w:vAlign w:val="top"/>
          </w:tcPr>
          <w:p>
            <w:pPr>
              <w:spacing w:after="0" w:line="252" w:lineRule="auto"/>
            </w:pPr>
            <w:r>
              <w:rPr>
                <w:sz w:val="16"/>
              </w:rPr>
              <w:t>Для микробизнеса высокий порог входа и длинные сроки</w:t>
            </w:r>
          </w:p>
        </w:tc>
      </w:tr>
      <w:tr>
        <w:tc>
          <w:tcPr>
            <w:tcW w:type="dxa" w:w="1944"/>
            <w:tcMar>
              <w:top w:w="90" w:type="dxa"/>
              <w:start w:w="120" w:type="dxa"/>
              <w:bottom w:w="90" w:type="dxa"/>
              <w:end w:w="120" w:type="dxa"/>
            </w:tcMar>
            <w:vAlign w:val="top"/>
            <w:shd w:fill="F8F9FB"/>
          </w:tcPr>
          <w:p>
            <w:pPr>
              <w:spacing w:after="0" w:line="252" w:lineRule="auto"/>
            </w:pPr>
            <w:r>
              <w:rPr>
                <w:sz w:val="16"/>
              </w:rPr>
              <w:t>Фриланс / конструктор</w:t>
            </w:r>
          </w:p>
        </w:tc>
        <w:tc>
          <w:tcPr>
            <w:tcW w:type="dxa" w:w="2664"/>
            <w:tcMar>
              <w:top w:w="90" w:type="dxa"/>
              <w:start w:w="120" w:type="dxa"/>
              <w:bottom w:w="90" w:type="dxa"/>
              <w:end w:w="120" w:type="dxa"/>
            </w:tcMar>
            <w:vAlign w:val="top"/>
            <w:shd w:fill="F8F9FB"/>
          </w:tcPr>
          <w:p>
            <w:pPr>
              <w:spacing w:after="0" w:line="252" w:lineRule="auto"/>
            </w:pPr>
            <w:r>
              <w:rPr>
                <w:sz w:val="16"/>
              </w:rPr>
              <w:t>Минимальная цена и скорость</w:t>
            </w:r>
          </w:p>
        </w:tc>
        <w:tc>
          <w:tcPr>
            <w:tcW w:type="dxa" w:w="2232"/>
            <w:tcMar>
              <w:top w:w="90" w:type="dxa"/>
              <w:start w:w="120" w:type="dxa"/>
              <w:bottom w:w="90" w:type="dxa"/>
              <w:end w:w="120" w:type="dxa"/>
            </w:tcMar>
            <w:vAlign w:val="top"/>
            <w:shd w:fill="F8F9FB"/>
          </w:tcPr>
          <w:p>
            <w:pPr>
              <w:spacing w:after="0" w:line="252" w:lineRule="auto"/>
            </w:pPr>
            <w:r>
              <w:rPr>
                <w:sz w:val="16"/>
              </w:rPr>
              <w:t>Дёшево, просто купить</w:t>
            </w:r>
          </w:p>
        </w:tc>
        <w:tc>
          <w:tcPr>
            <w:tcW w:type="dxa" w:w="2520"/>
            <w:tcMar>
              <w:top w:w="90" w:type="dxa"/>
              <w:start w:w="120" w:type="dxa"/>
              <w:bottom w:w="90" w:type="dxa"/>
              <w:end w:w="120" w:type="dxa"/>
            </w:tcMar>
            <w:vAlign w:val="top"/>
            <w:shd w:fill="F8F9FB"/>
          </w:tcPr>
          <w:p>
            <w:pPr>
              <w:spacing w:after="0" w:line="252" w:lineRule="auto"/>
            </w:pPr>
            <w:r>
              <w:rPr>
                <w:sz w:val="16"/>
              </w:rPr>
              <w:t>Слабая стратегия, поддержка и ответственность за результат</w:t>
            </w:r>
          </w:p>
        </w:tc>
      </w:tr>
    </w:tbl>
    <w:p>
      <w:pPr>
        <w:spacing w:after="0"/>
      </w:pPr>
    </w:p>
    <w:p>
      <w:pPr>
        <w:pStyle w:val="Source"/>
      </w:pPr>
      <w:r>
        <w:t>Публичные цены и формулировки проверены 11.07.2026 на alpha-krsk.ru, krasnoyarsk.lid.am и starta.ru. Цены могут меняться; использовать как ориентир позиционирования, а не как прайс-лист рынка.</w:t>
      </w:r>
    </w:p>
    <w:p>
      <w:pPr>
        <w:pStyle w:val="Heading2"/>
      </w:pPr>
      <w:r>
        <w:t>Свободная позиция для Byte</w:t>
      </w: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ПОЗИЦИОНИРОВАНИЕ</w:t>
            </w:r>
          </w:p>
          <w:p>
            <w:pPr>
              <w:spacing w:after="0" w:line="276" w:lineRule="auto"/>
            </w:pPr>
            <w:r>
              <w:rPr>
                <w:sz w:val="21"/>
              </w:rPr>
              <w:t>Byte — продуктовая цифровая студия, которая сначала показывает, как будет работать ключевой сценарий бизнеса, затем быстро запускает первую измеримую версию и развивает её до сервиса или автоматизации.</w:t>
            </w:r>
          </w:p>
        </w:tc>
      </w:tr>
    </w:tbl>
    <w:p>
      <w:pPr>
        <w:spacing w:after="0"/>
      </w:pPr>
    </w:p>
    <w:p>
      <w:r>
        <w:t>Короткая формула для общения:</w:t>
      </w:r>
    </w:p>
    <w:p>
      <w:pPr>
        <w:jc w:val="center"/>
      </w:pPr>
      <w:r>
        <w:rPr>
          <w:b/>
          <w:color w:val="2E74B5"/>
          <w:sz w:val="28"/>
        </w:rPr>
        <w:t>«Не продаём сайт вслепую. Показываем один ключевой сценарий, согласуем смысл, затем запускаем работающую версию».</w:t>
      </w:r>
    </w:p>
    <w:p>
      <w:r>
        <w:br w:type="page"/>
      </w:r>
    </w:p>
    <w:p>
      <w:pPr>
        <w:pStyle w:val="Heading1"/>
      </w:pPr>
      <w:r>
        <w:t>4. Сегменты: где Byte имеет право победить первой</w:t>
      </w:r>
    </w:p>
    <w:p>
      <w:pPr>
        <w:pStyle w:val="Lead"/>
      </w:pPr>
      <w:r>
        <w:t>На первые 30 дней нельзя выбирать больше двух сегментов. Иначе концепты, скрипты и кейсы останутся общими. Приоритет определяется не «нравится отрасль», а сочетанием чека, видимой цифровой потери, доступности владельца и способности быстро показать результат.</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397"/>
        <w:gridCol w:w="2397"/>
        <w:gridCol w:w="2397"/>
        <w:gridCol w:w="2397"/>
      </w:tblGrid>
      <w:tr>
        <w:trPr>
          <w:tblHeader w:val="true"/>
        </w:trPr>
        <w:tc>
          <w:tcPr>
            <w:tcW w:type="dxa" w:w="2088"/>
            <w:shd w:fill="111114"/>
            <w:tcMar>
              <w:top w:w="90" w:type="dxa"/>
              <w:start w:w="120" w:type="dxa"/>
              <w:bottom w:w="90" w:type="dxa"/>
              <w:end w:w="120" w:type="dxa"/>
            </w:tcMar>
          </w:tcPr>
          <w:p>
            <w:pPr>
              <w:spacing w:after="0"/>
            </w:pPr>
            <w:r>
              <w:rPr>
                <w:b/>
                <w:color w:val="FFFFFF"/>
                <w:sz w:val="17"/>
              </w:rPr>
              <w:t>Сегмент</w:t>
            </w:r>
          </w:p>
        </w:tc>
        <w:tc>
          <w:tcPr>
            <w:tcW w:type="dxa" w:w="2880"/>
            <w:shd w:fill="111114"/>
            <w:tcMar>
              <w:top w:w="90" w:type="dxa"/>
              <w:start w:w="120" w:type="dxa"/>
              <w:bottom w:w="90" w:type="dxa"/>
              <w:end w:w="120" w:type="dxa"/>
            </w:tcMar>
          </w:tcPr>
          <w:p>
            <w:pPr>
              <w:spacing w:after="0"/>
            </w:pPr>
            <w:r>
              <w:rPr>
                <w:b/>
                <w:color w:val="FFFFFF"/>
                <w:sz w:val="17"/>
              </w:rPr>
              <w:t>Почему сейчас</w:t>
            </w:r>
          </w:p>
        </w:tc>
        <w:tc>
          <w:tcPr>
            <w:tcW w:type="dxa" w:w="3096"/>
            <w:shd w:fill="111114"/>
            <w:tcMar>
              <w:top w:w="90" w:type="dxa"/>
              <w:start w:w="120" w:type="dxa"/>
              <w:bottom w:w="90" w:type="dxa"/>
              <w:end w:w="120" w:type="dxa"/>
            </w:tcMar>
          </w:tcPr>
          <w:p>
            <w:pPr>
              <w:spacing w:after="0"/>
            </w:pPr>
            <w:r>
              <w:rPr>
                <w:b/>
                <w:color w:val="FFFFFF"/>
                <w:sz w:val="17"/>
              </w:rPr>
              <w:t>Что показывать</w:t>
            </w:r>
          </w:p>
        </w:tc>
        <w:tc>
          <w:tcPr>
            <w:tcW w:type="dxa" w:w="1296"/>
            <w:shd w:fill="111114"/>
            <w:tcMar>
              <w:top w:w="90" w:type="dxa"/>
              <w:start w:w="120" w:type="dxa"/>
              <w:bottom w:w="90" w:type="dxa"/>
              <w:end w:w="120" w:type="dxa"/>
            </w:tcMar>
          </w:tcPr>
          <w:p>
            <w:pPr>
              <w:spacing w:after="0"/>
            </w:pPr>
            <w:r>
              <w:rPr>
                <w:b/>
                <w:color w:val="FFFFFF"/>
                <w:sz w:val="17"/>
              </w:rPr>
              <w:t>Приоритет</w:t>
            </w:r>
          </w:p>
        </w:tc>
      </w:tr>
      <w:tr>
        <w:tc>
          <w:tcPr>
            <w:tcW w:type="dxa" w:w="2088"/>
            <w:tcMar>
              <w:top w:w="90" w:type="dxa"/>
              <w:start w:w="120" w:type="dxa"/>
              <w:bottom w:w="90" w:type="dxa"/>
              <w:end w:w="120" w:type="dxa"/>
            </w:tcMar>
            <w:vAlign w:val="top"/>
          </w:tcPr>
          <w:p>
            <w:pPr>
              <w:spacing w:after="0" w:line="252" w:lineRule="auto"/>
            </w:pPr>
            <w:r>
              <w:rPr>
                <w:sz w:val="16"/>
              </w:rPr>
              <w:t>Мебель, интерьер, ремонт, локальное производство</w:t>
            </w:r>
          </w:p>
        </w:tc>
        <w:tc>
          <w:tcPr>
            <w:tcW w:type="dxa" w:w="2880"/>
            <w:tcMar>
              <w:top w:w="90" w:type="dxa"/>
              <w:start w:w="120" w:type="dxa"/>
              <w:bottom w:w="90" w:type="dxa"/>
              <w:end w:w="120" w:type="dxa"/>
            </w:tcMar>
            <w:vAlign w:val="top"/>
          </w:tcPr>
          <w:p>
            <w:pPr>
              <w:spacing w:after="0" w:line="252" w:lineRule="auto"/>
            </w:pPr>
            <w:r>
              <w:rPr>
                <w:sz w:val="16"/>
              </w:rPr>
              <w:t>Высокий чек, визуальный продукт, часто слабый каталог и заявка</w:t>
            </w:r>
          </w:p>
        </w:tc>
        <w:tc>
          <w:tcPr>
            <w:tcW w:type="dxa" w:w="3096"/>
            <w:tcMar>
              <w:top w:w="90" w:type="dxa"/>
              <w:start w:w="120" w:type="dxa"/>
              <w:bottom w:w="90" w:type="dxa"/>
              <w:end w:w="120" w:type="dxa"/>
            </w:tcMar>
            <w:vAlign w:val="top"/>
          </w:tcPr>
          <w:p>
            <w:pPr>
              <w:spacing w:after="0" w:line="252" w:lineRule="auto"/>
            </w:pPr>
            <w:r>
              <w:rPr>
                <w:sz w:val="16"/>
              </w:rPr>
              <w:t>Главная + каталог/калькулятор + заявка на замер</w:t>
            </w:r>
          </w:p>
        </w:tc>
        <w:tc>
          <w:tcPr>
            <w:tcW w:type="dxa" w:w="1296"/>
            <w:tcMar>
              <w:top w:w="90" w:type="dxa"/>
              <w:start w:w="120" w:type="dxa"/>
              <w:bottom w:w="90" w:type="dxa"/>
              <w:end w:w="120" w:type="dxa"/>
            </w:tcMar>
            <w:vAlign w:val="top"/>
          </w:tcPr>
          <w:p>
            <w:pPr>
              <w:spacing w:after="0" w:line="252" w:lineRule="auto"/>
            </w:pPr>
            <w:r>
              <w:rPr>
                <w:sz w:val="16"/>
              </w:rPr>
              <w:t>A</w:t>
            </w:r>
          </w:p>
        </w:tc>
      </w:tr>
      <w:tr>
        <w:tc>
          <w:tcPr>
            <w:tcW w:type="dxa" w:w="2088"/>
            <w:tcMar>
              <w:top w:w="90" w:type="dxa"/>
              <w:start w:w="120" w:type="dxa"/>
              <w:bottom w:w="90" w:type="dxa"/>
              <w:end w:w="120" w:type="dxa"/>
            </w:tcMar>
            <w:vAlign w:val="top"/>
            <w:shd w:fill="F8F9FB"/>
          </w:tcPr>
          <w:p>
            <w:pPr>
              <w:spacing w:after="0" w:line="252" w:lineRule="auto"/>
            </w:pPr>
            <w:r>
              <w:rPr>
                <w:sz w:val="16"/>
              </w:rPr>
              <w:t>Частное образование, студии, спорт и детские секции</w:t>
            </w:r>
          </w:p>
        </w:tc>
        <w:tc>
          <w:tcPr>
            <w:tcW w:type="dxa" w:w="2880"/>
            <w:tcMar>
              <w:top w:w="90" w:type="dxa"/>
              <w:start w:w="120" w:type="dxa"/>
              <w:bottom w:w="90" w:type="dxa"/>
              <w:end w:w="120" w:type="dxa"/>
            </w:tcMar>
            <w:vAlign w:val="top"/>
            <w:shd w:fill="F8F9FB"/>
          </w:tcPr>
          <w:p>
            <w:pPr>
              <w:spacing w:after="0" w:line="252" w:lineRule="auto"/>
            </w:pPr>
            <w:r>
              <w:rPr>
                <w:sz w:val="16"/>
              </w:rPr>
              <w:t>Регулярный набор, понятные даты и группы, владелец доступен</w:t>
            </w:r>
          </w:p>
        </w:tc>
        <w:tc>
          <w:tcPr>
            <w:tcW w:type="dxa" w:w="3096"/>
            <w:tcMar>
              <w:top w:w="90" w:type="dxa"/>
              <w:start w:w="120" w:type="dxa"/>
              <w:bottom w:w="90" w:type="dxa"/>
              <w:end w:w="120" w:type="dxa"/>
            </w:tcMar>
            <w:vAlign w:val="top"/>
            <w:shd w:fill="F8F9FB"/>
          </w:tcPr>
          <w:p>
            <w:pPr>
              <w:spacing w:after="0" w:line="252" w:lineRule="auto"/>
            </w:pPr>
            <w:r>
              <w:rPr>
                <w:sz w:val="16"/>
              </w:rPr>
              <w:t>Расписание + пробное занятие + мессенджер</w:t>
            </w:r>
          </w:p>
        </w:tc>
        <w:tc>
          <w:tcPr>
            <w:tcW w:type="dxa" w:w="1296"/>
            <w:tcMar>
              <w:top w:w="90" w:type="dxa"/>
              <w:start w:w="120" w:type="dxa"/>
              <w:bottom w:w="90" w:type="dxa"/>
              <w:end w:w="120" w:type="dxa"/>
            </w:tcMar>
            <w:vAlign w:val="top"/>
            <w:shd w:fill="F8F9FB"/>
          </w:tcPr>
          <w:p>
            <w:pPr>
              <w:spacing w:after="0" w:line="252" w:lineRule="auto"/>
            </w:pPr>
            <w:r>
              <w:rPr>
                <w:sz w:val="16"/>
              </w:rPr>
              <w:t>A</w:t>
            </w:r>
          </w:p>
        </w:tc>
      </w:tr>
      <w:tr>
        <w:tc>
          <w:tcPr>
            <w:tcW w:type="dxa" w:w="2088"/>
            <w:tcMar>
              <w:top w:w="90" w:type="dxa"/>
              <w:start w:w="120" w:type="dxa"/>
              <w:bottom w:w="90" w:type="dxa"/>
              <w:end w:w="120" w:type="dxa"/>
            </w:tcMar>
            <w:vAlign w:val="top"/>
          </w:tcPr>
          <w:p>
            <w:pPr>
              <w:spacing w:after="0" w:line="252" w:lineRule="auto"/>
            </w:pPr>
            <w:r>
              <w:rPr>
                <w:sz w:val="16"/>
              </w:rPr>
              <w:t>B2B-сервисные компании 10–50 сотрудников</w:t>
            </w:r>
          </w:p>
        </w:tc>
        <w:tc>
          <w:tcPr>
            <w:tcW w:type="dxa" w:w="2880"/>
            <w:tcMar>
              <w:top w:w="90" w:type="dxa"/>
              <w:start w:w="120" w:type="dxa"/>
              <w:bottom w:w="90" w:type="dxa"/>
              <w:end w:w="120" w:type="dxa"/>
            </w:tcMar>
            <w:vAlign w:val="top"/>
          </w:tcPr>
          <w:p>
            <w:pPr>
              <w:spacing w:after="0" w:line="252" w:lineRule="auto"/>
            </w:pPr>
            <w:r>
              <w:rPr>
                <w:sz w:val="16"/>
              </w:rPr>
              <w:t>Есть повторяемые заявки, документы и статусы</w:t>
            </w:r>
          </w:p>
        </w:tc>
        <w:tc>
          <w:tcPr>
            <w:tcW w:type="dxa" w:w="3096"/>
            <w:tcMar>
              <w:top w:w="90" w:type="dxa"/>
              <w:start w:w="120" w:type="dxa"/>
              <w:bottom w:w="90" w:type="dxa"/>
              <w:end w:w="120" w:type="dxa"/>
            </w:tcMar>
            <w:vAlign w:val="top"/>
          </w:tcPr>
          <w:p>
            <w:pPr>
              <w:spacing w:after="0" w:line="252" w:lineRule="auto"/>
            </w:pPr>
            <w:r>
              <w:rPr>
                <w:sz w:val="16"/>
              </w:rPr>
              <w:t>Лендинг решения + прототип кабинета/панели</w:t>
            </w:r>
          </w:p>
        </w:tc>
        <w:tc>
          <w:tcPr>
            <w:tcW w:type="dxa" w:w="1296"/>
            <w:tcMar>
              <w:top w:w="90" w:type="dxa"/>
              <w:start w:w="120" w:type="dxa"/>
              <w:bottom w:w="90" w:type="dxa"/>
              <w:end w:w="120" w:type="dxa"/>
            </w:tcMar>
            <w:vAlign w:val="top"/>
          </w:tcPr>
          <w:p>
            <w:pPr>
              <w:spacing w:after="0" w:line="252" w:lineRule="auto"/>
            </w:pPr>
            <w:r>
              <w:rPr>
                <w:sz w:val="16"/>
              </w:rPr>
              <w:t>B</w:t>
            </w:r>
          </w:p>
        </w:tc>
      </w:tr>
      <w:tr>
        <w:tc>
          <w:tcPr>
            <w:tcW w:type="dxa" w:w="2088"/>
            <w:tcMar>
              <w:top w:w="90" w:type="dxa"/>
              <w:start w:w="120" w:type="dxa"/>
              <w:bottom w:w="90" w:type="dxa"/>
              <w:end w:w="120" w:type="dxa"/>
            </w:tcMar>
            <w:vAlign w:val="top"/>
            <w:shd w:fill="F8F9FB"/>
          </w:tcPr>
          <w:p>
            <w:pPr>
              <w:spacing w:after="0" w:line="252" w:lineRule="auto"/>
            </w:pPr>
            <w:r>
              <w:rPr>
                <w:sz w:val="16"/>
              </w:rPr>
              <w:t>Красота и персональные услуги</w:t>
            </w:r>
          </w:p>
        </w:tc>
        <w:tc>
          <w:tcPr>
            <w:tcW w:type="dxa" w:w="2880"/>
            <w:tcMar>
              <w:top w:w="90" w:type="dxa"/>
              <w:start w:w="120" w:type="dxa"/>
              <w:bottom w:w="90" w:type="dxa"/>
              <w:end w:w="120" w:type="dxa"/>
            </w:tcMar>
            <w:vAlign w:val="top"/>
            <w:shd w:fill="F8F9FB"/>
          </w:tcPr>
          <w:p>
            <w:pPr>
              <w:spacing w:after="0" w:line="252" w:lineRule="auto"/>
            </w:pPr>
            <w:r>
              <w:rPr>
                <w:sz w:val="16"/>
              </w:rPr>
              <w:t>Много микробизнесов, быстрый контакт</w:t>
            </w:r>
          </w:p>
        </w:tc>
        <w:tc>
          <w:tcPr>
            <w:tcW w:type="dxa" w:w="3096"/>
            <w:tcMar>
              <w:top w:w="90" w:type="dxa"/>
              <w:start w:w="120" w:type="dxa"/>
              <w:bottom w:w="90" w:type="dxa"/>
              <w:end w:w="120" w:type="dxa"/>
            </w:tcMar>
            <w:vAlign w:val="top"/>
            <w:shd w:fill="F8F9FB"/>
          </w:tcPr>
          <w:p>
            <w:pPr>
              <w:spacing w:after="0" w:line="252" w:lineRule="auto"/>
            </w:pPr>
            <w:r>
              <w:rPr>
                <w:sz w:val="16"/>
              </w:rPr>
              <w:t>Запись + услуги + доверие</w:t>
            </w:r>
          </w:p>
        </w:tc>
        <w:tc>
          <w:tcPr>
            <w:tcW w:type="dxa" w:w="1296"/>
            <w:tcMar>
              <w:top w:w="90" w:type="dxa"/>
              <w:start w:w="120" w:type="dxa"/>
              <w:bottom w:w="90" w:type="dxa"/>
              <w:end w:w="120" w:type="dxa"/>
            </w:tcMar>
            <w:vAlign w:val="top"/>
            <w:shd w:fill="F8F9FB"/>
          </w:tcPr>
          <w:p>
            <w:pPr>
              <w:spacing w:after="0" w:line="252" w:lineRule="auto"/>
            </w:pPr>
            <w:r>
              <w:rPr>
                <w:sz w:val="16"/>
              </w:rPr>
              <w:t>B, только высокий средний чек</w:t>
            </w:r>
          </w:p>
        </w:tc>
      </w:tr>
      <w:tr>
        <w:tc>
          <w:tcPr>
            <w:tcW w:type="dxa" w:w="2088"/>
            <w:tcMar>
              <w:top w:w="90" w:type="dxa"/>
              <w:start w:w="120" w:type="dxa"/>
              <w:bottom w:w="90" w:type="dxa"/>
              <w:end w:w="120" w:type="dxa"/>
            </w:tcMar>
            <w:vAlign w:val="top"/>
          </w:tcPr>
          <w:p>
            <w:pPr>
              <w:spacing w:after="0" w:line="252" w:lineRule="auto"/>
            </w:pPr>
            <w:r>
              <w:rPr>
                <w:sz w:val="16"/>
              </w:rPr>
              <w:t>Кафе и небольшая розница</w:t>
            </w:r>
          </w:p>
        </w:tc>
        <w:tc>
          <w:tcPr>
            <w:tcW w:type="dxa" w:w="2880"/>
            <w:tcMar>
              <w:top w:w="90" w:type="dxa"/>
              <w:start w:w="120" w:type="dxa"/>
              <w:bottom w:w="90" w:type="dxa"/>
              <w:end w:w="120" w:type="dxa"/>
            </w:tcMar>
            <w:vAlign w:val="top"/>
          </w:tcPr>
          <w:p>
            <w:pPr>
              <w:spacing w:after="0" w:line="252" w:lineRule="auto"/>
            </w:pPr>
            <w:r>
              <w:rPr>
                <w:sz w:val="16"/>
              </w:rPr>
              <w:t>Видимая потребность, но низкая маржа и зависимость от агрегаторов</w:t>
            </w:r>
          </w:p>
        </w:tc>
        <w:tc>
          <w:tcPr>
            <w:tcW w:type="dxa" w:w="3096"/>
            <w:tcMar>
              <w:top w:w="90" w:type="dxa"/>
              <w:start w:w="120" w:type="dxa"/>
              <w:bottom w:w="90" w:type="dxa"/>
              <w:end w:w="120" w:type="dxa"/>
            </w:tcMar>
            <w:vAlign w:val="top"/>
          </w:tcPr>
          <w:p>
            <w:pPr>
              <w:spacing w:after="0" w:line="252" w:lineRule="auto"/>
            </w:pPr>
            <w:r>
              <w:rPr>
                <w:sz w:val="16"/>
              </w:rPr>
              <w:t>Меню/заказ/карты</w:t>
            </w:r>
          </w:p>
        </w:tc>
        <w:tc>
          <w:tcPr>
            <w:tcW w:type="dxa" w:w="1296"/>
            <w:tcMar>
              <w:top w:w="90" w:type="dxa"/>
              <w:start w:w="120" w:type="dxa"/>
              <w:bottom w:w="90" w:type="dxa"/>
              <w:end w:w="120" w:type="dxa"/>
            </w:tcMar>
            <w:vAlign w:val="top"/>
          </w:tcPr>
          <w:p>
            <w:pPr>
              <w:spacing w:after="0" w:line="252" w:lineRule="auto"/>
            </w:pPr>
            <w:r>
              <w:rPr>
                <w:sz w:val="16"/>
              </w:rPr>
              <w:t>C</w:t>
            </w:r>
          </w:p>
        </w:tc>
      </w:tr>
    </w:tbl>
    <w:p>
      <w:pPr>
        <w:spacing w:after="0"/>
      </w:pPr>
    </w:p>
    <w:p>
      <w:pPr>
        <w:pStyle w:val="Heading2"/>
      </w:pPr>
      <w:r>
        <w:t>ICP: кого брать в работу</w:t>
      </w:r>
    </w:p>
    <w:p>
      <w:pPr>
        <w:pStyle w:val="ListBullet"/>
        <w:spacing w:after="80"/>
        <w:ind w:left="403" w:hanging="259"/>
      </w:pPr>
      <w:r>
        <w:t>Владелец или директор доступен напрямую.</w:t>
      </w:r>
    </w:p>
    <w:p>
      <w:pPr>
        <w:pStyle w:val="ListBullet"/>
        <w:spacing w:after="80"/>
        <w:ind w:left="403" w:hanging="259"/>
      </w:pPr>
      <w:r>
        <w:t>Средний чек клиента бизнеса — желательно от 15–20 тыс. ₽ либо есть повторные покупки.</w:t>
      </w:r>
    </w:p>
    <w:p>
      <w:pPr>
        <w:pStyle w:val="ListBullet"/>
        <w:spacing w:after="80"/>
        <w:ind w:left="403" w:hanging="259"/>
      </w:pPr>
      <w:r>
        <w:t>Есть явный цифровой разрыв: нет сайта, устаревший сайт, нет CTA, каталог в PDF/VK, запись вручную, заявки теряются.</w:t>
      </w:r>
    </w:p>
    <w:p>
      <w:pPr>
        <w:pStyle w:val="ListBullet"/>
        <w:spacing w:after="80"/>
        <w:ind w:left="403" w:hanging="259"/>
      </w:pPr>
      <w:r>
        <w:t>Есть активность: свежие отзывы, посты, вакансии, запуск направления, новые точки или сезонный набор.</w:t>
      </w:r>
    </w:p>
    <w:p>
      <w:pPr>
        <w:pStyle w:val="ListBullet"/>
        <w:spacing w:after="80"/>
        <w:ind w:left="403" w:hanging="259"/>
      </w:pPr>
      <w:r>
        <w:t>Byte может показать ценность за одну страницу и продолжить сотрудничество после запуска.</w:t>
      </w:r>
    </w:p>
    <w:p>
      <w:pPr>
        <w:pStyle w:val="Heading2"/>
      </w:pPr>
      <w:r>
        <w:t>Стоп-лист</w:t>
      </w:r>
    </w:p>
    <w:p>
      <w:pPr>
        <w:pStyle w:val="ListBullet"/>
        <w:spacing w:after="80"/>
        <w:ind w:left="403" w:hanging="259"/>
      </w:pPr>
      <w:r>
        <w:t>Бизнес без активности и признаков спроса.</w:t>
      </w:r>
    </w:p>
    <w:p>
      <w:pPr>
        <w:pStyle w:val="ListBullet"/>
        <w:spacing w:after="80"/>
        <w:ind w:left="403" w:hanging="259"/>
      </w:pPr>
      <w:r>
        <w:t>Запрос «сделайте как у X за 10 тысяч».</w:t>
      </w:r>
    </w:p>
    <w:p>
      <w:pPr>
        <w:pStyle w:val="ListBullet"/>
        <w:spacing w:after="80"/>
        <w:ind w:left="403" w:hanging="259"/>
      </w:pPr>
      <w:r>
        <w:t>Невозможно выйти на принимающего решение.</w:t>
      </w:r>
    </w:p>
    <w:p>
      <w:pPr>
        <w:pStyle w:val="ListBullet"/>
        <w:spacing w:after="80"/>
        <w:ind w:left="403" w:hanging="259"/>
      </w:pPr>
      <w:r>
        <w:t>Нужна только визуальная упаковка без готовности внедрять заявки, аналитику или контент.</w:t>
      </w:r>
    </w:p>
    <w:p>
      <w:r>
        <w:br w:type="page"/>
      </w:r>
    </w:p>
    <w:p>
      <w:pPr>
        <w:pStyle w:val="Heading1"/>
      </w:pPr>
      <w:r>
        <w:t>5. Главная стратегия: Proof Page — продукт в руки до продажи</w:t>
      </w:r>
    </w:p>
    <w:p>
      <w:pPr>
        <w:pStyle w:val="Lead"/>
      </w:pPr>
      <w:r>
        <w:t>Идея пользователя — создать для потенциального клиента одну страницу — правильная, если превратить её из бесплатной услуги в управляемый коммерческий инструмент. Название механики: Proof Page. Это не «мы бесплатно сделали вам сайт». Это визуальное доказательство одной найденной возможности.</w:t>
      </w:r>
    </w:p>
    <w:p>
      <w:pPr>
        <w:pStyle w:val="Heading2"/>
      </w:pPr>
      <w:r>
        <w:t>Что входит в Proof Page</w:t>
      </w:r>
    </w:p>
    <w:p>
      <w:pPr>
        <w:pStyle w:val="ListNumber"/>
        <w:numPr>
          <w:ilvl w:val="0"/>
          <w:numId w:val="10"/>
        </w:numPr>
        <w:spacing w:after="80"/>
        <w:ind w:left="461" w:hanging="288"/>
      </w:pPr>
      <w:r>
        <w:t>Короткий диагноз: где бизнес теряет внимание или заявку сейчас.</w:t>
      </w:r>
    </w:p>
    <w:p>
      <w:pPr>
        <w:pStyle w:val="ListNumber"/>
        <w:numPr>
          <w:ilvl w:val="0"/>
          <w:numId w:val="10"/>
        </w:numPr>
        <w:spacing w:after="80"/>
        <w:ind w:left="461" w:hanging="288"/>
      </w:pPr>
      <w:r>
        <w:t>Один новый оффер, написанный языком клиента бизнеса.</w:t>
      </w:r>
    </w:p>
    <w:p>
      <w:pPr>
        <w:pStyle w:val="ListNumber"/>
        <w:numPr>
          <w:ilvl w:val="0"/>
          <w:numId w:val="10"/>
        </w:numPr>
        <w:spacing w:after="80"/>
        <w:ind w:left="461" w:hanging="288"/>
      </w:pPr>
      <w:r>
        <w:t>Одна desktop-страница и ключевой мобильный экран — без полноценного backend.</w:t>
      </w:r>
    </w:p>
    <w:p>
      <w:pPr>
        <w:pStyle w:val="ListNumber"/>
        <w:numPr>
          <w:ilvl w:val="0"/>
          <w:numId w:val="10"/>
        </w:numPr>
        <w:spacing w:after="80"/>
        <w:ind w:left="461" w:hanging="288"/>
      </w:pPr>
      <w:r>
        <w:t>Один рабочий CTA: запись, расчёт, заявка, замер или запрос каталога.</w:t>
      </w:r>
    </w:p>
    <w:p>
      <w:pPr>
        <w:pStyle w:val="ListNumber"/>
        <w:numPr>
          <w:ilvl w:val="0"/>
          <w:numId w:val="10"/>
        </w:numPr>
        <w:spacing w:after="80"/>
        <w:ind w:left="461" w:hanging="288"/>
      </w:pPr>
      <w:r>
        <w:t>60–90-секундное видео с объяснением трёх решений.</w:t>
      </w:r>
    </w:p>
    <w:p>
      <w:pPr>
        <w:pStyle w:val="ListNumber"/>
        <w:numPr>
          <w:ilvl w:val="0"/>
          <w:numId w:val="10"/>
        </w:numPr>
        <w:spacing w:after="80"/>
        <w:ind w:left="461" w:hanging="288"/>
      </w:pPr>
      <w:r>
        <w:t>План запуска: сроки, состав, цена пилота, что потребуется от клиента.</w:t>
      </w:r>
    </w:p>
    <w:p>
      <w:pPr>
        <w:pStyle w:val="Heading2"/>
      </w:pPr>
      <w:r>
        <w:t>Жёсткие ограничения, чтобы не превратить стратегию в бесплатную студию</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4795"/>
        <w:gridCol w:w="4795"/>
      </w:tblGrid>
      <w:tr>
        <w:trPr>
          <w:tblHeader w:val="true"/>
        </w:trPr>
        <w:tc>
          <w:tcPr>
            <w:tcW w:type="dxa" w:w="1944"/>
            <w:shd w:fill="111114"/>
            <w:tcMar>
              <w:top w:w="90" w:type="dxa"/>
              <w:start w:w="120" w:type="dxa"/>
              <w:bottom w:w="90" w:type="dxa"/>
              <w:end w:w="120" w:type="dxa"/>
            </w:tcMar>
          </w:tcPr>
          <w:p>
            <w:pPr>
              <w:spacing w:after="0"/>
            </w:pPr>
            <w:r>
              <w:rPr>
                <w:b/>
                <w:color w:val="FFFFFF"/>
                <w:sz w:val="17"/>
              </w:rPr>
              <w:t>Ограничение</w:t>
            </w:r>
          </w:p>
        </w:tc>
        <w:tc>
          <w:tcPr>
            <w:tcW w:type="dxa" w:w="7416"/>
            <w:shd w:fill="111114"/>
            <w:tcMar>
              <w:top w:w="90" w:type="dxa"/>
              <w:start w:w="120" w:type="dxa"/>
              <w:bottom w:w="90" w:type="dxa"/>
              <w:end w:w="120" w:type="dxa"/>
            </w:tcMar>
          </w:tcPr>
          <w:p>
            <w:pPr>
              <w:spacing w:after="0"/>
            </w:pPr>
            <w:r>
              <w:rPr>
                <w:b/>
                <w:color w:val="FFFFFF"/>
                <w:sz w:val="17"/>
              </w:rPr>
              <w:t>Правило</w:t>
            </w:r>
          </w:p>
        </w:tc>
      </w:tr>
      <w:tr>
        <w:tc>
          <w:tcPr>
            <w:tcW w:type="dxa" w:w="1944"/>
            <w:tcMar>
              <w:top w:w="90" w:type="dxa"/>
              <w:start w:w="120" w:type="dxa"/>
              <w:bottom w:w="90" w:type="dxa"/>
              <w:end w:w="120" w:type="dxa"/>
            </w:tcMar>
            <w:vAlign w:val="top"/>
          </w:tcPr>
          <w:p>
            <w:pPr>
              <w:spacing w:after="0" w:line="252" w:lineRule="auto"/>
            </w:pPr>
            <w:r>
              <w:rPr>
                <w:sz w:val="16"/>
              </w:rPr>
              <w:t>Время</w:t>
            </w:r>
          </w:p>
        </w:tc>
        <w:tc>
          <w:tcPr>
            <w:tcW w:type="dxa" w:w="7416"/>
            <w:tcMar>
              <w:top w:w="90" w:type="dxa"/>
              <w:start w:w="120" w:type="dxa"/>
              <w:bottom w:w="90" w:type="dxa"/>
              <w:end w:w="120" w:type="dxa"/>
            </w:tcMar>
            <w:vAlign w:val="top"/>
          </w:tcPr>
          <w:p>
            <w:pPr>
              <w:spacing w:after="0" w:line="252" w:lineRule="auto"/>
            </w:pPr>
            <w:r>
              <w:rPr>
                <w:sz w:val="16"/>
              </w:rPr>
              <w:t>90 минут для mini-proof; до 150 минут только для A+ аккаунта</w:t>
            </w:r>
          </w:p>
        </w:tc>
      </w:tr>
      <w:tr>
        <w:tc>
          <w:tcPr>
            <w:tcW w:type="dxa" w:w="1944"/>
            <w:tcMar>
              <w:top w:w="90" w:type="dxa"/>
              <w:start w:w="120" w:type="dxa"/>
              <w:bottom w:w="90" w:type="dxa"/>
              <w:end w:w="120" w:type="dxa"/>
            </w:tcMar>
            <w:vAlign w:val="top"/>
            <w:shd w:fill="F8F9FB"/>
          </w:tcPr>
          <w:p>
            <w:pPr>
              <w:spacing w:after="0" w:line="252" w:lineRule="auto"/>
            </w:pPr>
            <w:r>
              <w:rPr>
                <w:sz w:val="16"/>
              </w:rPr>
              <w:t>Объём</w:t>
            </w:r>
          </w:p>
        </w:tc>
        <w:tc>
          <w:tcPr>
            <w:tcW w:type="dxa" w:w="7416"/>
            <w:tcMar>
              <w:top w:w="90" w:type="dxa"/>
              <w:start w:w="120" w:type="dxa"/>
              <w:bottom w:w="90" w:type="dxa"/>
              <w:end w:w="120" w:type="dxa"/>
            </w:tcMar>
            <w:vAlign w:val="top"/>
            <w:shd w:fill="F8F9FB"/>
          </w:tcPr>
          <w:p>
            <w:pPr>
              <w:spacing w:after="0" w:line="252" w:lineRule="auto"/>
            </w:pPr>
            <w:r>
              <w:rPr>
                <w:sz w:val="16"/>
              </w:rPr>
              <w:t>Одна страница, один сценарий, один CTA, один раунд демонстрации</w:t>
            </w:r>
          </w:p>
        </w:tc>
      </w:tr>
      <w:tr>
        <w:tc>
          <w:tcPr>
            <w:tcW w:type="dxa" w:w="1944"/>
            <w:tcMar>
              <w:top w:w="90" w:type="dxa"/>
              <w:start w:w="120" w:type="dxa"/>
              <w:bottom w:w="90" w:type="dxa"/>
              <w:end w:w="120" w:type="dxa"/>
            </w:tcMar>
            <w:vAlign w:val="top"/>
          </w:tcPr>
          <w:p>
            <w:pPr>
              <w:spacing w:after="0" w:line="252" w:lineRule="auto"/>
            </w:pPr>
            <w:r>
              <w:rPr>
                <w:sz w:val="16"/>
              </w:rPr>
              <w:t>Доступ</w:t>
            </w:r>
          </w:p>
        </w:tc>
        <w:tc>
          <w:tcPr>
            <w:tcW w:type="dxa" w:w="7416"/>
            <w:tcMar>
              <w:top w:w="90" w:type="dxa"/>
              <w:start w:w="120" w:type="dxa"/>
              <w:bottom w:w="90" w:type="dxa"/>
              <w:end w:w="120" w:type="dxa"/>
            </w:tcMar>
            <w:vAlign w:val="top"/>
          </w:tcPr>
          <w:p>
            <w:pPr>
              <w:spacing w:after="0" w:line="252" w:lineRule="auto"/>
            </w:pPr>
            <w:r>
              <w:rPr>
                <w:sz w:val="16"/>
              </w:rPr>
              <w:t>Ссылка по токену или закрытая страница, индексирование выключено</w:t>
            </w:r>
          </w:p>
        </w:tc>
      </w:tr>
      <w:tr>
        <w:tc>
          <w:tcPr>
            <w:tcW w:type="dxa" w:w="1944"/>
            <w:tcMar>
              <w:top w:w="90" w:type="dxa"/>
              <w:start w:w="120" w:type="dxa"/>
              <w:bottom w:w="90" w:type="dxa"/>
              <w:end w:w="120" w:type="dxa"/>
            </w:tcMar>
            <w:vAlign w:val="top"/>
            <w:shd w:fill="F8F9FB"/>
          </w:tcPr>
          <w:p>
            <w:pPr>
              <w:spacing w:after="0" w:line="252" w:lineRule="auto"/>
            </w:pPr>
            <w:r>
              <w:rPr>
                <w:sz w:val="16"/>
              </w:rPr>
              <w:t>Права</w:t>
            </w:r>
          </w:p>
        </w:tc>
        <w:tc>
          <w:tcPr>
            <w:tcW w:type="dxa" w:w="7416"/>
            <w:tcMar>
              <w:top w:w="90" w:type="dxa"/>
              <w:start w:w="120" w:type="dxa"/>
              <w:bottom w:w="90" w:type="dxa"/>
              <w:end w:w="120" w:type="dxa"/>
            </w:tcMar>
            <w:vAlign w:val="top"/>
            <w:shd w:fill="F8F9FB"/>
          </w:tcPr>
          <w:p>
            <w:pPr>
              <w:spacing w:after="0" w:line="252" w:lineRule="auto"/>
            </w:pPr>
            <w:r>
              <w:rPr>
                <w:sz w:val="16"/>
              </w:rPr>
              <w:t>Концепт остаётся собственностью Byte до оплаты; на превью watermark «Концепт Byte»</w:t>
            </w:r>
          </w:p>
        </w:tc>
      </w:tr>
      <w:tr>
        <w:tc>
          <w:tcPr>
            <w:tcW w:type="dxa" w:w="1944"/>
            <w:tcMar>
              <w:top w:w="90" w:type="dxa"/>
              <w:start w:w="120" w:type="dxa"/>
              <w:bottom w:w="90" w:type="dxa"/>
              <w:end w:w="120" w:type="dxa"/>
            </w:tcMar>
            <w:vAlign w:val="top"/>
          </w:tcPr>
          <w:p>
            <w:pPr>
              <w:spacing w:after="0" w:line="252" w:lineRule="auto"/>
            </w:pPr>
            <w:r>
              <w:rPr>
                <w:sz w:val="16"/>
              </w:rPr>
              <w:t>Код</w:t>
            </w:r>
          </w:p>
        </w:tc>
        <w:tc>
          <w:tcPr>
            <w:tcW w:type="dxa" w:w="7416"/>
            <w:tcMar>
              <w:top w:w="90" w:type="dxa"/>
              <w:start w:w="120" w:type="dxa"/>
              <w:bottom w:w="90" w:type="dxa"/>
              <w:end w:w="120" w:type="dxa"/>
            </w:tcMar>
            <w:vAlign w:val="top"/>
          </w:tcPr>
          <w:p>
            <w:pPr>
              <w:spacing w:after="0" w:line="252" w:lineRule="auto"/>
            </w:pPr>
            <w:r>
              <w:rPr>
                <w:sz w:val="16"/>
              </w:rPr>
              <w:t>Без передачи исходников и без реальных интеграций до договора</w:t>
            </w:r>
          </w:p>
        </w:tc>
      </w:tr>
      <w:tr>
        <w:tc>
          <w:tcPr>
            <w:tcW w:type="dxa" w:w="1944"/>
            <w:tcMar>
              <w:top w:w="90" w:type="dxa"/>
              <w:start w:w="120" w:type="dxa"/>
              <w:bottom w:w="90" w:type="dxa"/>
              <w:end w:w="120" w:type="dxa"/>
            </w:tcMar>
            <w:vAlign w:val="top"/>
            <w:shd w:fill="F8F9FB"/>
          </w:tcPr>
          <w:p>
            <w:pPr>
              <w:spacing w:after="0" w:line="252" w:lineRule="auto"/>
            </w:pPr>
            <w:r>
              <w:rPr>
                <w:sz w:val="16"/>
              </w:rPr>
              <w:t>Продолжение</w:t>
            </w:r>
          </w:p>
        </w:tc>
        <w:tc>
          <w:tcPr>
            <w:tcW w:type="dxa" w:w="7416"/>
            <w:tcMar>
              <w:top w:w="90" w:type="dxa"/>
              <w:start w:w="120" w:type="dxa"/>
              <w:bottom w:w="90" w:type="dxa"/>
              <w:end w:w="120" w:type="dxa"/>
            </w:tcMar>
            <w:vAlign w:val="top"/>
            <w:shd w:fill="F8F9FB"/>
          </w:tcPr>
          <w:p>
            <w:pPr>
              <w:spacing w:after="0" w:line="252" w:lineRule="auto"/>
            </w:pPr>
            <w:r>
              <w:rPr>
                <w:sz w:val="16"/>
              </w:rPr>
              <w:t>Сразу рядом размещён платный следующий шаг и срок действия предложения</w:t>
            </w:r>
          </w:p>
        </w:tc>
      </w:tr>
    </w:tbl>
    <w:p>
      <w:pPr>
        <w:spacing w:after="0"/>
      </w:pP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КРИТЕРИЙ УСПЕХА PROOF PAGE</w:t>
            </w:r>
          </w:p>
          <w:p>
            <w:pPr>
              <w:spacing w:after="0" w:line="276" w:lineRule="auto"/>
            </w:pPr>
            <w:r>
              <w:rPr>
                <w:sz w:val="21"/>
              </w:rPr>
              <w:t>Не «понравился дизайн», а клиент подтвердил проблему, согласился обсудить запуск или дал конкретную обратную связь. Страница — средство получить разговор, а не самостоятельный бесплатный продукт.</w:t>
            </w:r>
          </w:p>
        </w:tc>
      </w:tr>
    </w:tbl>
    <w:p>
      <w:pPr>
        <w:spacing w:after="0"/>
      </w:pPr>
    </w:p>
    <w:p>
      <w:r>
        <w:br w:type="page"/>
      </w:r>
    </w:p>
    <w:p>
      <w:pPr>
        <w:pStyle w:val="Heading1"/>
      </w:pPr>
      <w:r>
        <w:t>6. Как выбирать компанию для Proof Page</w:t>
      </w:r>
    </w:p>
    <w:p>
      <w:pPr>
        <w:pStyle w:val="Lead"/>
      </w:pPr>
      <w:r>
        <w:t>Каждый потенциальный клиент получает балл. Полный концепт создаётся только для верхних 10% списка. Для остальных — короткая заметка или аннотированный скриншот.</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397"/>
        <w:gridCol w:w="2397"/>
        <w:gridCol w:w="2397"/>
        <w:gridCol w:w="2397"/>
      </w:tblGrid>
      <w:tr>
        <w:trPr>
          <w:tblHeader w:val="true"/>
        </w:trPr>
        <w:tc>
          <w:tcPr>
            <w:tcW w:type="dxa" w:w="2160"/>
            <w:shd w:fill="111114"/>
            <w:tcMar>
              <w:top w:w="90" w:type="dxa"/>
              <w:start w:w="120" w:type="dxa"/>
              <w:bottom w:w="90" w:type="dxa"/>
              <w:end w:w="120" w:type="dxa"/>
            </w:tcMar>
          </w:tcPr>
          <w:p>
            <w:pPr>
              <w:spacing w:after="0"/>
            </w:pPr>
            <w:r>
              <w:rPr>
                <w:b/>
                <w:color w:val="FFFFFF"/>
                <w:sz w:val="17"/>
              </w:rPr>
              <w:t>Критерий</w:t>
            </w:r>
          </w:p>
        </w:tc>
        <w:tc>
          <w:tcPr>
            <w:tcW w:type="dxa" w:w="2304"/>
            <w:shd w:fill="111114"/>
            <w:tcMar>
              <w:top w:w="90" w:type="dxa"/>
              <w:start w:w="120" w:type="dxa"/>
              <w:bottom w:w="90" w:type="dxa"/>
              <w:end w:w="120" w:type="dxa"/>
            </w:tcMar>
          </w:tcPr>
          <w:p>
            <w:pPr>
              <w:spacing w:after="0"/>
            </w:pPr>
            <w:r>
              <w:rPr>
                <w:b/>
                <w:color w:val="FFFFFF"/>
                <w:sz w:val="17"/>
              </w:rPr>
              <w:t>0 баллов</w:t>
            </w:r>
          </w:p>
        </w:tc>
        <w:tc>
          <w:tcPr>
            <w:tcW w:type="dxa" w:w="2304"/>
            <w:shd w:fill="111114"/>
            <w:tcMar>
              <w:top w:w="90" w:type="dxa"/>
              <w:start w:w="120" w:type="dxa"/>
              <w:bottom w:w="90" w:type="dxa"/>
              <w:end w:w="120" w:type="dxa"/>
            </w:tcMar>
          </w:tcPr>
          <w:p>
            <w:pPr>
              <w:spacing w:after="0"/>
            </w:pPr>
            <w:r>
              <w:rPr>
                <w:b/>
                <w:color w:val="FFFFFF"/>
                <w:sz w:val="17"/>
              </w:rPr>
              <w:t>1 балл</w:t>
            </w:r>
          </w:p>
        </w:tc>
        <w:tc>
          <w:tcPr>
            <w:tcW w:type="dxa" w:w="2592"/>
            <w:shd w:fill="111114"/>
            <w:tcMar>
              <w:top w:w="90" w:type="dxa"/>
              <w:start w:w="120" w:type="dxa"/>
              <w:bottom w:w="90" w:type="dxa"/>
              <w:end w:w="120" w:type="dxa"/>
            </w:tcMar>
          </w:tcPr>
          <w:p>
            <w:pPr>
              <w:spacing w:after="0"/>
            </w:pPr>
            <w:r>
              <w:rPr>
                <w:b/>
                <w:color w:val="FFFFFF"/>
                <w:sz w:val="17"/>
              </w:rPr>
              <w:t>2 балла</w:t>
            </w:r>
          </w:p>
        </w:tc>
      </w:tr>
      <w:tr>
        <w:tc>
          <w:tcPr>
            <w:tcW w:type="dxa" w:w="2160"/>
            <w:tcMar>
              <w:top w:w="90" w:type="dxa"/>
              <w:start w:w="120" w:type="dxa"/>
              <w:bottom w:w="90" w:type="dxa"/>
              <w:end w:w="120" w:type="dxa"/>
            </w:tcMar>
            <w:vAlign w:val="top"/>
          </w:tcPr>
          <w:p>
            <w:pPr>
              <w:spacing w:after="0" w:line="252" w:lineRule="auto"/>
            </w:pPr>
            <w:r>
              <w:rPr>
                <w:sz w:val="16"/>
              </w:rPr>
              <w:t>Видимая потеря</w:t>
            </w:r>
          </w:p>
        </w:tc>
        <w:tc>
          <w:tcPr>
            <w:tcW w:type="dxa" w:w="2304"/>
            <w:tcMar>
              <w:top w:w="90" w:type="dxa"/>
              <w:start w:w="120" w:type="dxa"/>
              <w:bottom w:w="90" w:type="dxa"/>
              <w:end w:w="120" w:type="dxa"/>
            </w:tcMar>
            <w:vAlign w:val="top"/>
          </w:tcPr>
          <w:p>
            <w:pPr>
              <w:spacing w:after="0" w:line="252" w:lineRule="auto"/>
            </w:pPr>
            <w:r>
              <w:rPr>
                <w:sz w:val="16"/>
              </w:rPr>
              <w:t>Неочевидна</w:t>
            </w:r>
          </w:p>
        </w:tc>
        <w:tc>
          <w:tcPr>
            <w:tcW w:type="dxa" w:w="2304"/>
            <w:tcMar>
              <w:top w:w="90" w:type="dxa"/>
              <w:start w:w="120" w:type="dxa"/>
              <w:bottom w:w="90" w:type="dxa"/>
              <w:end w:w="120" w:type="dxa"/>
            </w:tcMar>
            <w:vAlign w:val="top"/>
          </w:tcPr>
          <w:p>
            <w:pPr>
              <w:spacing w:after="0" w:line="252" w:lineRule="auto"/>
            </w:pPr>
            <w:r>
              <w:rPr>
                <w:sz w:val="16"/>
              </w:rPr>
              <w:t>Есть слабое место</w:t>
            </w:r>
          </w:p>
        </w:tc>
        <w:tc>
          <w:tcPr>
            <w:tcW w:type="dxa" w:w="2592"/>
            <w:tcMar>
              <w:top w:w="90" w:type="dxa"/>
              <w:start w:w="120" w:type="dxa"/>
              <w:bottom w:w="90" w:type="dxa"/>
              <w:end w:w="120" w:type="dxa"/>
            </w:tcMar>
            <w:vAlign w:val="top"/>
          </w:tcPr>
          <w:p>
            <w:pPr>
              <w:spacing w:after="0" w:line="252" w:lineRule="auto"/>
            </w:pPr>
            <w:r>
              <w:rPr>
                <w:sz w:val="16"/>
              </w:rPr>
              <w:t>Потеря заявки очевидна</w:t>
            </w:r>
          </w:p>
        </w:tc>
      </w:tr>
      <w:tr>
        <w:tc>
          <w:tcPr>
            <w:tcW w:type="dxa" w:w="2160"/>
            <w:tcMar>
              <w:top w:w="90" w:type="dxa"/>
              <w:start w:w="120" w:type="dxa"/>
              <w:bottom w:w="90" w:type="dxa"/>
              <w:end w:w="120" w:type="dxa"/>
            </w:tcMar>
            <w:vAlign w:val="top"/>
            <w:shd w:fill="F8F9FB"/>
          </w:tcPr>
          <w:p>
            <w:pPr>
              <w:spacing w:after="0" w:line="252" w:lineRule="auto"/>
            </w:pPr>
            <w:r>
              <w:rPr>
                <w:sz w:val="16"/>
              </w:rPr>
              <w:t>Доступ к владельцу</w:t>
            </w:r>
          </w:p>
        </w:tc>
        <w:tc>
          <w:tcPr>
            <w:tcW w:type="dxa" w:w="2304"/>
            <w:tcMar>
              <w:top w:w="90" w:type="dxa"/>
              <w:start w:w="120" w:type="dxa"/>
              <w:bottom w:w="90" w:type="dxa"/>
              <w:end w:w="120" w:type="dxa"/>
            </w:tcMar>
            <w:vAlign w:val="top"/>
            <w:shd w:fill="F8F9FB"/>
          </w:tcPr>
          <w:p>
            <w:pPr>
              <w:spacing w:after="0" w:line="252" w:lineRule="auto"/>
            </w:pPr>
            <w:r>
              <w:rPr>
                <w:sz w:val="16"/>
              </w:rPr>
              <w:t>Нет контакта</w:t>
            </w:r>
          </w:p>
        </w:tc>
        <w:tc>
          <w:tcPr>
            <w:tcW w:type="dxa" w:w="2304"/>
            <w:tcMar>
              <w:top w:w="90" w:type="dxa"/>
              <w:start w:w="120" w:type="dxa"/>
              <w:bottom w:w="90" w:type="dxa"/>
              <w:end w:w="120" w:type="dxa"/>
            </w:tcMar>
            <w:vAlign w:val="top"/>
            <w:shd w:fill="F8F9FB"/>
          </w:tcPr>
          <w:p>
            <w:pPr>
              <w:spacing w:after="0" w:line="252" w:lineRule="auto"/>
            </w:pPr>
            <w:r>
              <w:rPr>
                <w:sz w:val="16"/>
              </w:rPr>
              <w:t>Через администратора</w:t>
            </w:r>
          </w:p>
        </w:tc>
        <w:tc>
          <w:tcPr>
            <w:tcW w:type="dxa" w:w="2592"/>
            <w:tcMar>
              <w:top w:w="90" w:type="dxa"/>
              <w:start w:w="120" w:type="dxa"/>
              <w:bottom w:w="90" w:type="dxa"/>
              <w:end w:w="120" w:type="dxa"/>
            </w:tcMar>
            <w:vAlign w:val="top"/>
            <w:shd w:fill="F8F9FB"/>
          </w:tcPr>
          <w:p>
            <w:pPr>
              <w:spacing w:after="0" w:line="252" w:lineRule="auto"/>
            </w:pPr>
            <w:r>
              <w:rPr>
                <w:sz w:val="16"/>
              </w:rPr>
              <w:t>Прямой контакт</w:t>
            </w:r>
          </w:p>
        </w:tc>
      </w:tr>
      <w:tr>
        <w:tc>
          <w:tcPr>
            <w:tcW w:type="dxa" w:w="2160"/>
            <w:tcMar>
              <w:top w:w="90" w:type="dxa"/>
              <w:start w:w="120" w:type="dxa"/>
              <w:bottom w:w="90" w:type="dxa"/>
              <w:end w:w="120" w:type="dxa"/>
            </w:tcMar>
            <w:vAlign w:val="top"/>
          </w:tcPr>
          <w:p>
            <w:pPr>
              <w:spacing w:after="0" w:line="252" w:lineRule="auto"/>
            </w:pPr>
            <w:r>
              <w:rPr>
                <w:sz w:val="16"/>
              </w:rPr>
              <w:t>Экономика</w:t>
            </w:r>
          </w:p>
        </w:tc>
        <w:tc>
          <w:tcPr>
            <w:tcW w:type="dxa" w:w="2304"/>
            <w:tcMar>
              <w:top w:w="90" w:type="dxa"/>
              <w:start w:w="120" w:type="dxa"/>
              <w:bottom w:w="90" w:type="dxa"/>
              <w:end w:w="120" w:type="dxa"/>
            </w:tcMar>
            <w:vAlign w:val="top"/>
          </w:tcPr>
          <w:p>
            <w:pPr>
              <w:spacing w:after="0" w:line="252" w:lineRule="auto"/>
            </w:pPr>
            <w:r>
              <w:rPr>
                <w:sz w:val="16"/>
              </w:rPr>
              <w:t>Низкий чек</w:t>
            </w:r>
          </w:p>
        </w:tc>
        <w:tc>
          <w:tcPr>
            <w:tcW w:type="dxa" w:w="2304"/>
            <w:tcMar>
              <w:top w:w="90" w:type="dxa"/>
              <w:start w:w="120" w:type="dxa"/>
              <w:bottom w:w="90" w:type="dxa"/>
              <w:end w:w="120" w:type="dxa"/>
            </w:tcMar>
            <w:vAlign w:val="top"/>
          </w:tcPr>
          <w:p>
            <w:pPr>
              <w:spacing w:after="0" w:line="252" w:lineRule="auto"/>
            </w:pPr>
            <w:r>
              <w:rPr>
                <w:sz w:val="16"/>
              </w:rPr>
              <w:t>Средний чек</w:t>
            </w:r>
          </w:p>
        </w:tc>
        <w:tc>
          <w:tcPr>
            <w:tcW w:type="dxa" w:w="2592"/>
            <w:tcMar>
              <w:top w:w="90" w:type="dxa"/>
              <w:start w:w="120" w:type="dxa"/>
              <w:bottom w:w="90" w:type="dxa"/>
              <w:end w:w="120" w:type="dxa"/>
            </w:tcMar>
            <w:vAlign w:val="top"/>
          </w:tcPr>
          <w:p>
            <w:pPr>
              <w:spacing w:after="0" w:line="252" w:lineRule="auto"/>
            </w:pPr>
            <w:r>
              <w:rPr>
                <w:sz w:val="16"/>
              </w:rPr>
              <w:t>Высокий чек / повторные продажи</w:t>
            </w:r>
          </w:p>
        </w:tc>
      </w:tr>
      <w:tr>
        <w:tc>
          <w:tcPr>
            <w:tcW w:type="dxa" w:w="2160"/>
            <w:tcMar>
              <w:top w:w="90" w:type="dxa"/>
              <w:start w:w="120" w:type="dxa"/>
              <w:bottom w:w="90" w:type="dxa"/>
              <w:end w:w="120" w:type="dxa"/>
            </w:tcMar>
            <w:vAlign w:val="top"/>
            <w:shd w:fill="F8F9FB"/>
          </w:tcPr>
          <w:p>
            <w:pPr>
              <w:spacing w:after="0" w:line="252" w:lineRule="auto"/>
            </w:pPr>
            <w:r>
              <w:rPr>
                <w:sz w:val="16"/>
              </w:rPr>
              <w:t>Сигнал момента</w:t>
            </w:r>
          </w:p>
        </w:tc>
        <w:tc>
          <w:tcPr>
            <w:tcW w:type="dxa" w:w="2304"/>
            <w:tcMar>
              <w:top w:w="90" w:type="dxa"/>
              <w:start w:w="120" w:type="dxa"/>
              <w:bottom w:w="90" w:type="dxa"/>
              <w:end w:w="120" w:type="dxa"/>
            </w:tcMar>
            <w:vAlign w:val="top"/>
            <w:shd w:fill="F8F9FB"/>
          </w:tcPr>
          <w:p>
            <w:pPr>
              <w:spacing w:after="0" w:line="252" w:lineRule="auto"/>
            </w:pPr>
            <w:r>
              <w:rPr>
                <w:sz w:val="16"/>
              </w:rPr>
              <w:t>Нет активности</w:t>
            </w:r>
          </w:p>
        </w:tc>
        <w:tc>
          <w:tcPr>
            <w:tcW w:type="dxa" w:w="2304"/>
            <w:tcMar>
              <w:top w:w="90" w:type="dxa"/>
              <w:start w:w="120" w:type="dxa"/>
              <w:bottom w:w="90" w:type="dxa"/>
              <w:end w:w="120" w:type="dxa"/>
            </w:tcMar>
            <w:vAlign w:val="top"/>
            <w:shd w:fill="F8F9FB"/>
          </w:tcPr>
          <w:p>
            <w:pPr>
              <w:spacing w:after="0" w:line="252" w:lineRule="auto"/>
            </w:pPr>
            <w:r>
              <w:rPr>
                <w:sz w:val="16"/>
              </w:rPr>
              <w:t>Обновления</w:t>
            </w:r>
          </w:p>
        </w:tc>
        <w:tc>
          <w:tcPr>
            <w:tcW w:type="dxa" w:w="2592"/>
            <w:tcMar>
              <w:top w:w="90" w:type="dxa"/>
              <w:start w:w="120" w:type="dxa"/>
              <w:bottom w:w="90" w:type="dxa"/>
              <w:end w:w="120" w:type="dxa"/>
            </w:tcMar>
            <w:vAlign w:val="top"/>
            <w:shd w:fill="F8F9FB"/>
          </w:tcPr>
          <w:p>
            <w:pPr>
              <w:spacing w:after="0" w:line="252" w:lineRule="auto"/>
            </w:pPr>
            <w:r>
              <w:rPr>
                <w:sz w:val="16"/>
              </w:rPr>
              <w:t>Запуск, набор, новая точка, реклама</w:t>
            </w:r>
          </w:p>
        </w:tc>
      </w:tr>
      <w:tr>
        <w:tc>
          <w:tcPr>
            <w:tcW w:type="dxa" w:w="2160"/>
            <w:tcMar>
              <w:top w:w="90" w:type="dxa"/>
              <w:start w:w="120" w:type="dxa"/>
              <w:bottom w:w="90" w:type="dxa"/>
              <w:end w:w="120" w:type="dxa"/>
            </w:tcMar>
            <w:vAlign w:val="top"/>
          </w:tcPr>
          <w:p>
            <w:pPr>
              <w:spacing w:after="0" w:line="252" w:lineRule="auto"/>
            </w:pPr>
            <w:r>
              <w:rPr>
                <w:sz w:val="16"/>
              </w:rPr>
              <w:t>Fit Byte</w:t>
            </w:r>
          </w:p>
        </w:tc>
        <w:tc>
          <w:tcPr>
            <w:tcW w:type="dxa" w:w="2304"/>
            <w:tcMar>
              <w:top w:w="90" w:type="dxa"/>
              <w:start w:w="120" w:type="dxa"/>
              <w:bottom w:w="90" w:type="dxa"/>
              <w:end w:w="120" w:type="dxa"/>
            </w:tcMar>
            <w:vAlign w:val="top"/>
          </w:tcPr>
          <w:p>
            <w:pPr>
              <w:spacing w:after="0" w:line="252" w:lineRule="auto"/>
            </w:pPr>
            <w:r>
              <w:rPr>
                <w:sz w:val="16"/>
              </w:rPr>
              <w:t>Только простая визитка</w:t>
            </w:r>
          </w:p>
        </w:tc>
        <w:tc>
          <w:tcPr>
            <w:tcW w:type="dxa" w:w="2304"/>
            <w:tcMar>
              <w:top w:w="90" w:type="dxa"/>
              <w:start w:w="120" w:type="dxa"/>
              <w:bottom w:w="90" w:type="dxa"/>
              <w:end w:w="120" w:type="dxa"/>
            </w:tcMar>
            <w:vAlign w:val="top"/>
          </w:tcPr>
          <w:p>
            <w:pPr>
              <w:spacing w:after="0" w:line="252" w:lineRule="auto"/>
            </w:pPr>
            <w:r>
              <w:rPr>
                <w:sz w:val="16"/>
              </w:rPr>
              <w:t>Сайт</w:t>
            </w:r>
          </w:p>
        </w:tc>
        <w:tc>
          <w:tcPr>
            <w:tcW w:type="dxa" w:w="2592"/>
            <w:tcMar>
              <w:top w:w="90" w:type="dxa"/>
              <w:start w:w="120" w:type="dxa"/>
              <w:bottom w:w="90" w:type="dxa"/>
              <w:end w:w="120" w:type="dxa"/>
            </w:tcMar>
            <w:vAlign w:val="top"/>
          </w:tcPr>
          <w:p>
            <w:pPr>
              <w:spacing w:after="0" w:line="252" w:lineRule="auto"/>
            </w:pPr>
            <w:r>
              <w:rPr>
                <w:sz w:val="16"/>
              </w:rPr>
              <w:t>Сайт → кабинет/автоматизация</w:t>
            </w:r>
          </w:p>
        </w:tc>
      </w:tr>
    </w:tbl>
    <w:p>
      <w:pPr>
        <w:spacing w:after="0"/>
      </w:pPr>
    </w:p>
    <w:p>
      <w:r>
        <w:t>Порог: 8–10 баллов — Proof Page; 6–7 — персональный разбор; 0–5 — не тратить время.</w:t>
      </w:r>
    </w:p>
    <w:p>
      <w:pPr>
        <w:pStyle w:val="Heading2"/>
      </w:pPr>
      <w:r>
        <w:t>Производственный конвейер на 150 минут</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197"/>
        <w:gridCol w:w="3197"/>
        <w:gridCol w:w="3197"/>
      </w:tblGrid>
      <w:tr>
        <w:trPr>
          <w:tblHeader w:val="true"/>
        </w:trPr>
        <w:tc>
          <w:tcPr>
            <w:tcW w:type="dxa" w:w="1080"/>
            <w:shd w:fill="111114"/>
            <w:tcMar>
              <w:top w:w="90" w:type="dxa"/>
              <w:start w:w="120" w:type="dxa"/>
              <w:bottom w:w="90" w:type="dxa"/>
              <w:end w:w="120" w:type="dxa"/>
            </w:tcMar>
          </w:tcPr>
          <w:p>
            <w:pPr>
              <w:spacing w:after="0"/>
            </w:pPr>
            <w:r>
              <w:rPr>
                <w:b/>
                <w:color w:val="FFFFFF"/>
                <w:sz w:val="17"/>
              </w:rPr>
              <w:t>Минуты</w:t>
            </w:r>
          </w:p>
        </w:tc>
        <w:tc>
          <w:tcPr>
            <w:tcW w:type="dxa" w:w="4680"/>
            <w:shd w:fill="111114"/>
            <w:tcMar>
              <w:top w:w="90" w:type="dxa"/>
              <w:start w:w="120" w:type="dxa"/>
              <w:bottom w:w="90" w:type="dxa"/>
              <w:end w:w="120" w:type="dxa"/>
            </w:tcMar>
          </w:tcPr>
          <w:p>
            <w:pPr>
              <w:spacing w:after="0"/>
            </w:pPr>
            <w:r>
              <w:rPr>
                <w:b/>
                <w:color w:val="FFFFFF"/>
                <w:sz w:val="17"/>
              </w:rPr>
              <w:t>Действие</w:t>
            </w:r>
          </w:p>
        </w:tc>
        <w:tc>
          <w:tcPr>
            <w:tcW w:type="dxa" w:w="3600"/>
            <w:shd w:fill="111114"/>
            <w:tcMar>
              <w:top w:w="90" w:type="dxa"/>
              <w:start w:w="120" w:type="dxa"/>
              <w:bottom w:w="90" w:type="dxa"/>
              <w:end w:w="120" w:type="dxa"/>
            </w:tcMar>
          </w:tcPr>
          <w:p>
            <w:pPr>
              <w:spacing w:after="0"/>
            </w:pPr>
            <w:r>
              <w:rPr>
                <w:b/>
                <w:color w:val="FFFFFF"/>
                <w:sz w:val="17"/>
              </w:rPr>
              <w:t>Результат</w:t>
            </w:r>
          </w:p>
        </w:tc>
      </w:tr>
      <w:tr>
        <w:tc>
          <w:tcPr>
            <w:tcW w:type="dxa" w:w="1080"/>
            <w:tcMar>
              <w:top w:w="90" w:type="dxa"/>
              <w:start w:w="120" w:type="dxa"/>
              <w:bottom w:w="90" w:type="dxa"/>
              <w:end w:w="120" w:type="dxa"/>
            </w:tcMar>
            <w:vAlign w:val="top"/>
          </w:tcPr>
          <w:p>
            <w:pPr>
              <w:spacing w:after="0" w:line="252" w:lineRule="auto"/>
            </w:pPr>
            <w:r>
              <w:rPr>
                <w:sz w:val="16"/>
              </w:rPr>
              <w:t>0–15</w:t>
            </w:r>
          </w:p>
        </w:tc>
        <w:tc>
          <w:tcPr>
            <w:tcW w:type="dxa" w:w="4680"/>
            <w:tcMar>
              <w:top w:w="90" w:type="dxa"/>
              <w:start w:w="120" w:type="dxa"/>
              <w:bottom w:w="90" w:type="dxa"/>
              <w:end w:w="120" w:type="dxa"/>
            </w:tcMar>
            <w:vAlign w:val="top"/>
          </w:tcPr>
          <w:p>
            <w:pPr>
              <w:spacing w:after="0" w:line="252" w:lineRule="auto"/>
            </w:pPr>
            <w:r>
              <w:rPr>
                <w:sz w:val="16"/>
              </w:rPr>
              <w:t>Проверить сайт, карты, VK, отзывы, конкурентов</w:t>
            </w:r>
          </w:p>
        </w:tc>
        <w:tc>
          <w:tcPr>
            <w:tcW w:type="dxa" w:w="3600"/>
            <w:tcMar>
              <w:top w:w="90" w:type="dxa"/>
              <w:start w:w="120" w:type="dxa"/>
              <w:bottom w:w="90" w:type="dxa"/>
              <w:end w:w="120" w:type="dxa"/>
            </w:tcMar>
            <w:vAlign w:val="top"/>
          </w:tcPr>
          <w:p>
            <w:pPr>
              <w:spacing w:after="0" w:line="252" w:lineRule="auto"/>
            </w:pPr>
            <w:r>
              <w:rPr>
                <w:sz w:val="16"/>
              </w:rPr>
              <w:t>Три наблюдения и одна потеря</w:t>
            </w:r>
          </w:p>
        </w:tc>
      </w:tr>
      <w:tr>
        <w:tc>
          <w:tcPr>
            <w:tcW w:type="dxa" w:w="1080"/>
            <w:tcMar>
              <w:top w:w="90" w:type="dxa"/>
              <w:start w:w="120" w:type="dxa"/>
              <w:bottom w:w="90" w:type="dxa"/>
              <w:end w:w="120" w:type="dxa"/>
            </w:tcMar>
            <w:vAlign w:val="top"/>
            <w:shd w:fill="F8F9FB"/>
          </w:tcPr>
          <w:p>
            <w:pPr>
              <w:spacing w:after="0" w:line="252" w:lineRule="auto"/>
            </w:pPr>
            <w:r>
              <w:rPr>
                <w:sz w:val="16"/>
              </w:rPr>
              <w:t>15–35</w:t>
            </w:r>
          </w:p>
        </w:tc>
        <w:tc>
          <w:tcPr>
            <w:tcW w:type="dxa" w:w="4680"/>
            <w:tcMar>
              <w:top w:w="90" w:type="dxa"/>
              <w:start w:w="120" w:type="dxa"/>
              <w:bottom w:w="90" w:type="dxa"/>
              <w:end w:w="120" w:type="dxa"/>
            </w:tcMar>
            <w:vAlign w:val="top"/>
            <w:shd w:fill="F8F9FB"/>
          </w:tcPr>
          <w:p>
            <w:pPr>
              <w:spacing w:after="0" w:line="252" w:lineRule="auto"/>
            </w:pPr>
            <w:r>
              <w:rPr>
                <w:sz w:val="16"/>
              </w:rPr>
              <w:t>Сформулировать оффер и CTA</w:t>
            </w:r>
          </w:p>
        </w:tc>
        <w:tc>
          <w:tcPr>
            <w:tcW w:type="dxa" w:w="3600"/>
            <w:tcMar>
              <w:top w:w="90" w:type="dxa"/>
              <w:start w:w="120" w:type="dxa"/>
              <w:bottom w:w="90" w:type="dxa"/>
              <w:end w:w="120" w:type="dxa"/>
            </w:tcMar>
            <w:vAlign w:val="top"/>
            <w:shd w:fill="F8F9FB"/>
          </w:tcPr>
          <w:p>
            <w:pPr>
              <w:spacing w:after="0" w:line="252" w:lineRule="auto"/>
            </w:pPr>
            <w:r>
              <w:rPr>
                <w:sz w:val="16"/>
              </w:rPr>
              <w:t>Первый экран и логика страницы</w:t>
            </w:r>
          </w:p>
        </w:tc>
      </w:tr>
      <w:tr>
        <w:tc>
          <w:tcPr>
            <w:tcW w:type="dxa" w:w="1080"/>
            <w:tcMar>
              <w:top w:w="90" w:type="dxa"/>
              <w:start w:w="120" w:type="dxa"/>
              <w:bottom w:w="90" w:type="dxa"/>
              <w:end w:w="120" w:type="dxa"/>
            </w:tcMar>
            <w:vAlign w:val="top"/>
          </w:tcPr>
          <w:p>
            <w:pPr>
              <w:spacing w:after="0" w:line="252" w:lineRule="auto"/>
            </w:pPr>
            <w:r>
              <w:rPr>
                <w:sz w:val="16"/>
              </w:rPr>
              <w:t>35–95</w:t>
            </w:r>
          </w:p>
        </w:tc>
        <w:tc>
          <w:tcPr>
            <w:tcW w:type="dxa" w:w="4680"/>
            <w:tcMar>
              <w:top w:w="90" w:type="dxa"/>
              <w:start w:w="120" w:type="dxa"/>
              <w:bottom w:w="90" w:type="dxa"/>
              <w:end w:w="120" w:type="dxa"/>
            </w:tcMar>
            <w:vAlign w:val="top"/>
          </w:tcPr>
          <w:p>
            <w:pPr>
              <w:spacing w:after="0" w:line="252" w:lineRule="auto"/>
            </w:pPr>
            <w:r>
              <w:rPr>
                <w:sz w:val="16"/>
              </w:rPr>
              <w:t>Собрать страницу из системы Byte</w:t>
            </w:r>
          </w:p>
        </w:tc>
        <w:tc>
          <w:tcPr>
            <w:tcW w:type="dxa" w:w="3600"/>
            <w:tcMar>
              <w:top w:w="90" w:type="dxa"/>
              <w:start w:w="120" w:type="dxa"/>
              <w:bottom w:w="90" w:type="dxa"/>
              <w:end w:w="120" w:type="dxa"/>
            </w:tcMar>
            <w:vAlign w:val="top"/>
          </w:tcPr>
          <w:p>
            <w:pPr>
              <w:spacing w:after="0" w:line="252" w:lineRule="auto"/>
            </w:pPr>
            <w:r>
              <w:rPr>
                <w:sz w:val="16"/>
              </w:rPr>
              <w:t>Desktop + mobile ключевых блоков</w:t>
            </w:r>
          </w:p>
        </w:tc>
      </w:tr>
      <w:tr>
        <w:tc>
          <w:tcPr>
            <w:tcW w:type="dxa" w:w="1080"/>
            <w:tcMar>
              <w:top w:w="90" w:type="dxa"/>
              <w:start w:w="120" w:type="dxa"/>
              <w:bottom w:w="90" w:type="dxa"/>
              <w:end w:w="120" w:type="dxa"/>
            </w:tcMar>
            <w:vAlign w:val="top"/>
            <w:shd w:fill="F8F9FB"/>
          </w:tcPr>
          <w:p>
            <w:pPr>
              <w:spacing w:after="0" w:line="252" w:lineRule="auto"/>
            </w:pPr>
            <w:r>
              <w:rPr>
                <w:sz w:val="16"/>
              </w:rPr>
              <w:t>95–115</w:t>
            </w:r>
          </w:p>
        </w:tc>
        <w:tc>
          <w:tcPr>
            <w:tcW w:type="dxa" w:w="4680"/>
            <w:tcMar>
              <w:top w:w="90" w:type="dxa"/>
              <w:start w:w="120" w:type="dxa"/>
              <w:bottom w:w="90" w:type="dxa"/>
              <w:end w:w="120" w:type="dxa"/>
            </w:tcMar>
            <w:vAlign w:val="top"/>
            <w:shd w:fill="F8F9FB"/>
          </w:tcPr>
          <w:p>
            <w:pPr>
              <w:spacing w:after="0" w:line="252" w:lineRule="auto"/>
            </w:pPr>
            <w:r>
              <w:rPr>
                <w:sz w:val="16"/>
              </w:rPr>
              <w:t>Проверить факты и убрать выдуманные утверждения</w:t>
            </w:r>
          </w:p>
        </w:tc>
        <w:tc>
          <w:tcPr>
            <w:tcW w:type="dxa" w:w="3600"/>
            <w:tcMar>
              <w:top w:w="90" w:type="dxa"/>
              <w:start w:w="120" w:type="dxa"/>
              <w:bottom w:w="90" w:type="dxa"/>
              <w:end w:w="120" w:type="dxa"/>
            </w:tcMar>
            <w:vAlign w:val="top"/>
            <w:shd w:fill="F8F9FB"/>
          </w:tcPr>
          <w:p>
            <w:pPr>
              <w:spacing w:after="0" w:line="252" w:lineRule="auto"/>
            </w:pPr>
            <w:r>
              <w:rPr>
                <w:sz w:val="16"/>
              </w:rPr>
              <w:t>Честный контент</w:t>
            </w:r>
          </w:p>
        </w:tc>
      </w:tr>
      <w:tr>
        <w:tc>
          <w:tcPr>
            <w:tcW w:type="dxa" w:w="1080"/>
            <w:tcMar>
              <w:top w:w="90" w:type="dxa"/>
              <w:start w:w="120" w:type="dxa"/>
              <w:bottom w:w="90" w:type="dxa"/>
              <w:end w:w="120" w:type="dxa"/>
            </w:tcMar>
            <w:vAlign w:val="top"/>
          </w:tcPr>
          <w:p>
            <w:pPr>
              <w:spacing w:after="0" w:line="252" w:lineRule="auto"/>
            </w:pPr>
            <w:r>
              <w:rPr>
                <w:sz w:val="16"/>
              </w:rPr>
              <w:t>115–135</w:t>
            </w:r>
          </w:p>
        </w:tc>
        <w:tc>
          <w:tcPr>
            <w:tcW w:type="dxa" w:w="4680"/>
            <w:tcMar>
              <w:top w:w="90" w:type="dxa"/>
              <w:start w:w="120" w:type="dxa"/>
              <w:bottom w:w="90" w:type="dxa"/>
              <w:end w:w="120" w:type="dxa"/>
            </w:tcMar>
            <w:vAlign w:val="top"/>
          </w:tcPr>
          <w:p>
            <w:pPr>
              <w:spacing w:after="0" w:line="252" w:lineRule="auto"/>
            </w:pPr>
            <w:r>
              <w:rPr>
                <w:sz w:val="16"/>
              </w:rPr>
              <w:t>Записать короткое видео</w:t>
            </w:r>
          </w:p>
        </w:tc>
        <w:tc>
          <w:tcPr>
            <w:tcW w:type="dxa" w:w="3600"/>
            <w:tcMar>
              <w:top w:w="90" w:type="dxa"/>
              <w:start w:w="120" w:type="dxa"/>
              <w:bottom w:w="90" w:type="dxa"/>
              <w:end w:w="120" w:type="dxa"/>
            </w:tcMar>
            <w:vAlign w:val="top"/>
          </w:tcPr>
          <w:p>
            <w:pPr>
              <w:spacing w:after="0" w:line="252" w:lineRule="auto"/>
            </w:pPr>
            <w:r>
              <w:rPr>
                <w:sz w:val="16"/>
              </w:rPr>
              <w:t>Персональная демонстрация</w:t>
            </w:r>
          </w:p>
        </w:tc>
      </w:tr>
      <w:tr>
        <w:tc>
          <w:tcPr>
            <w:tcW w:type="dxa" w:w="1080"/>
            <w:tcMar>
              <w:top w:w="90" w:type="dxa"/>
              <w:start w:w="120" w:type="dxa"/>
              <w:bottom w:w="90" w:type="dxa"/>
              <w:end w:w="120" w:type="dxa"/>
            </w:tcMar>
            <w:vAlign w:val="top"/>
            <w:shd w:fill="F8F9FB"/>
          </w:tcPr>
          <w:p>
            <w:pPr>
              <w:spacing w:after="0" w:line="252" w:lineRule="auto"/>
            </w:pPr>
            <w:r>
              <w:rPr>
                <w:sz w:val="16"/>
              </w:rPr>
              <w:t>135–150</w:t>
            </w:r>
          </w:p>
        </w:tc>
        <w:tc>
          <w:tcPr>
            <w:tcW w:type="dxa" w:w="4680"/>
            <w:tcMar>
              <w:top w:w="90" w:type="dxa"/>
              <w:start w:w="120" w:type="dxa"/>
              <w:bottom w:w="90" w:type="dxa"/>
              <w:end w:w="120" w:type="dxa"/>
            </w:tcMar>
            <w:vAlign w:val="top"/>
            <w:shd w:fill="F8F9FB"/>
          </w:tcPr>
          <w:p>
            <w:pPr>
              <w:spacing w:after="0" w:line="252" w:lineRule="auto"/>
            </w:pPr>
            <w:r>
              <w:rPr>
                <w:sz w:val="16"/>
              </w:rPr>
              <w:t>Подготовить сообщение и следующий шаг</w:t>
            </w:r>
          </w:p>
        </w:tc>
        <w:tc>
          <w:tcPr>
            <w:tcW w:type="dxa" w:w="3600"/>
            <w:tcMar>
              <w:top w:w="90" w:type="dxa"/>
              <w:start w:w="120" w:type="dxa"/>
              <w:bottom w:w="90" w:type="dxa"/>
              <w:end w:w="120" w:type="dxa"/>
            </w:tcMar>
            <w:vAlign w:val="top"/>
            <w:shd w:fill="F8F9FB"/>
          </w:tcPr>
          <w:p>
            <w:pPr>
              <w:spacing w:after="0" w:line="252" w:lineRule="auto"/>
            </w:pPr>
            <w:r>
              <w:rPr>
                <w:sz w:val="16"/>
              </w:rPr>
              <w:t>Ссылка + вопрос + слот созвона</w:t>
            </w:r>
          </w:p>
        </w:tc>
      </w:tr>
    </w:tbl>
    <w:p>
      <w:pPr>
        <w:spacing w:after="0"/>
      </w:pPr>
    </w:p>
    <w:p>
      <w:pPr>
        <w:pStyle w:val="Heading2"/>
      </w:pPr>
      <w:r>
        <w:t>Структура самой страницы</w:t>
      </w:r>
    </w:p>
    <w:p>
      <w:pPr>
        <w:pStyle w:val="ListBullet"/>
        <w:spacing w:after="80"/>
        <w:ind w:left="403" w:hanging="259"/>
      </w:pPr>
      <w:r>
        <w:t>Первый экран: конкретный результат и кому он нужен.</w:t>
      </w:r>
    </w:p>
    <w:p>
      <w:pPr>
        <w:pStyle w:val="ListBullet"/>
        <w:spacing w:after="80"/>
        <w:ind w:left="403" w:hanging="259"/>
      </w:pPr>
      <w:r>
        <w:t>Проблема выбора: 3 вопроса, которые задаёт клиент бизнеса.</w:t>
      </w:r>
    </w:p>
    <w:p>
      <w:pPr>
        <w:pStyle w:val="ListBullet"/>
        <w:spacing w:after="80"/>
        <w:ind w:left="403" w:hanging="259"/>
      </w:pPr>
      <w:r>
        <w:t>Решение: ассортимент/услуги/форматы с понятной логикой.</w:t>
      </w:r>
    </w:p>
    <w:p>
      <w:pPr>
        <w:pStyle w:val="ListBullet"/>
        <w:spacing w:after="80"/>
        <w:ind w:left="403" w:hanging="259"/>
      </w:pPr>
      <w:r>
        <w:t>Доказательство: только реальные отзывы, фото, факты или честное место под них.</w:t>
      </w:r>
    </w:p>
    <w:p>
      <w:pPr>
        <w:pStyle w:val="ListBullet"/>
        <w:spacing w:after="80"/>
        <w:ind w:left="403" w:hanging="259"/>
      </w:pPr>
      <w:r>
        <w:t>Механика действия: форма, запись, расчёт, каталог или консультация.</w:t>
      </w:r>
    </w:p>
    <w:p>
      <w:pPr>
        <w:pStyle w:val="ListBullet"/>
        <w:spacing w:after="80"/>
        <w:ind w:left="403" w:hanging="259"/>
      </w:pPr>
      <w:r>
        <w:t>FAQ и снятие риска.</w:t>
      </w:r>
    </w:p>
    <w:p>
      <w:r>
        <w:br w:type="page"/>
      </w:r>
    </w:p>
    <w:p>
      <w:pPr>
        <w:pStyle w:val="Heading1"/>
      </w:pPr>
      <w:r>
        <w:t>7. Продуктовая лестница и цены</w:t>
      </w:r>
    </w:p>
    <w:p>
      <w:pPr>
        <w:pStyle w:val="Lead"/>
      </w:pPr>
      <w:r>
        <w:t>Цель первой сделки — не максимальный чек. Цель — быстро доставить измеримый результат, получить доказательство и открыть следующий уровень. Но входной продукт не должен быть демпингом.</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397"/>
        <w:gridCol w:w="2397"/>
        <w:gridCol w:w="2397"/>
        <w:gridCol w:w="2397"/>
      </w:tblGrid>
      <w:tr>
        <w:trPr>
          <w:tblHeader w:val="true"/>
        </w:trPr>
        <w:tc>
          <w:tcPr>
            <w:tcW w:type="dxa" w:w="1800"/>
            <w:shd w:fill="111114"/>
            <w:tcMar>
              <w:top w:w="90" w:type="dxa"/>
              <w:start w:w="120" w:type="dxa"/>
              <w:bottom w:w="90" w:type="dxa"/>
              <w:end w:w="120" w:type="dxa"/>
            </w:tcMar>
          </w:tcPr>
          <w:p>
            <w:pPr>
              <w:spacing w:after="0"/>
            </w:pPr>
            <w:r>
              <w:rPr>
                <w:b/>
                <w:color w:val="FFFFFF"/>
                <w:sz w:val="17"/>
              </w:rPr>
              <w:t>Продукт</w:t>
            </w:r>
          </w:p>
        </w:tc>
        <w:tc>
          <w:tcPr>
            <w:tcW w:type="dxa" w:w="2376"/>
            <w:shd w:fill="111114"/>
            <w:tcMar>
              <w:top w:w="90" w:type="dxa"/>
              <w:start w:w="120" w:type="dxa"/>
              <w:bottom w:w="90" w:type="dxa"/>
              <w:end w:w="120" w:type="dxa"/>
            </w:tcMar>
          </w:tcPr>
          <w:p>
            <w:pPr>
              <w:spacing w:after="0"/>
            </w:pPr>
            <w:r>
              <w:rPr>
                <w:b/>
                <w:color w:val="FFFFFF"/>
                <w:sz w:val="17"/>
              </w:rPr>
              <w:t>Для кого</w:t>
            </w:r>
          </w:p>
        </w:tc>
        <w:tc>
          <w:tcPr>
            <w:tcW w:type="dxa" w:w="3671"/>
            <w:shd w:fill="111114"/>
            <w:tcMar>
              <w:top w:w="90" w:type="dxa"/>
              <w:start w:w="120" w:type="dxa"/>
              <w:bottom w:w="90" w:type="dxa"/>
              <w:end w:w="120" w:type="dxa"/>
            </w:tcMar>
          </w:tcPr>
          <w:p>
            <w:pPr>
              <w:spacing w:after="0"/>
            </w:pPr>
            <w:r>
              <w:rPr>
                <w:b/>
                <w:color w:val="FFFFFF"/>
                <w:sz w:val="17"/>
              </w:rPr>
              <w:t>Состав</w:t>
            </w:r>
          </w:p>
        </w:tc>
        <w:tc>
          <w:tcPr>
            <w:tcW w:type="dxa" w:w="1512"/>
            <w:shd w:fill="111114"/>
            <w:tcMar>
              <w:top w:w="90" w:type="dxa"/>
              <w:start w:w="120" w:type="dxa"/>
              <w:bottom w:w="90" w:type="dxa"/>
              <w:end w:w="120" w:type="dxa"/>
            </w:tcMar>
          </w:tcPr>
          <w:p>
            <w:pPr>
              <w:spacing w:after="0"/>
            </w:pPr>
            <w:r>
              <w:rPr>
                <w:b/>
                <w:color w:val="FFFFFF"/>
                <w:sz w:val="17"/>
              </w:rPr>
              <w:t>Ориентир</w:t>
            </w:r>
          </w:p>
        </w:tc>
      </w:tr>
      <w:tr>
        <w:tc>
          <w:tcPr>
            <w:tcW w:type="dxa" w:w="1800"/>
            <w:tcMar>
              <w:top w:w="90" w:type="dxa"/>
              <w:start w:w="120" w:type="dxa"/>
              <w:bottom w:w="90" w:type="dxa"/>
              <w:end w:w="120" w:type="dxa"/>
            </w:tcMar>
            <w:vAlign w:val="top"/>
          </w:tcPr>
          <w:p>
            <w:pPr>
              <w:spacing w:after="0" w:line="252" w:lineRule="auto"/>
            </w:pPr>
            <w:r>
              <w:rPr>
                <w:sz w:val="16"/>
              </w:rPr>
              <w:t>Пилот «Запуск»</w:t>
            </w:r>
          </w:p>
        </w:tc>
        <w:tc>
          <w:tcPr>
            <w:tcW w:type="dxa" w:w="2376"/>
            <w:tcMar>
              <w:top w:w="90" w:type="dxa"/>
              <w:start w:w="120" w:type="dxa"/>
              <w:bottom w:w="90" w:type="dxa"/>
              <w:end w:w="120" w:type="dxa"/>
            </w:tcMar>
            <w:vAlign w:val="top"/>
          </w:tcPr>
          <w:p>
            <w:pPr>
              <w:spacing w:after="0" w:line="252" w:lineRule="auto"/>
            </w:pPr>
            <w:r>
              <w:rPr>
                <w:sz w:val="16"/>
              </w:rPr>
              <w:t>Микробизнес с одним ключевым предложением</w:t>
            </w:r>
          </w:p>
        </w:tc>
        <w:tc>
          <w:tcPr>
            <w:tcW w:type="dxa" w:w="3671"/>
            <w:tcMar>
              <w:top w:w="90" w:type="dxa"/>
              <w:start w:w="120" w:type="dxa"/>
              <w:bottom w:w="90" w:type="dxa"/>
              <w:end w:w="120" w:type="dxa"/>
            </w:tcMar>
            <w:vAlign w:val="top"/>
          </w:tcPr>
          <w:p>
            <w:pPr>
              <w:spacing w:after="0" w:line="252" w:lineRule="auto"/>
            </w:pPr>
            <w:r>
              <w:rPr>
                <w:sz w:val="16"/>
              </w:rPr>
              <w:t>1 страница, тексты, адаптив, форма/мессенджер, Метрика, публикация</w:t>
            </w:r>
          </w:p>
        </w:tc>
        <w:tc>
          <w:tcPr>
            <w:tcW w:type="dxa" w:w="1512"/>
            <w:tcMar>
              <w:top w:w="90" w:type="dxa"/>
              <w:start w:w="120" w:type="dxa"/>
              <w:bottom w:w="90" w:type="dxa"/>
              <w:end w:w="120" w:type="dxa"/>
            </w:tcMar>
            <w:vAlign w:val="top"/>
          </w:tcPr>
          <w:p>
            <w:pPr>
              <w:spacing w:after="0" w:line="252" w:lineRule="auto"/>
            </w:pPr>
            <w:r>
              <w:rPr>
                <w:sz w:val="16"/>
              </w:rPr>
              <w:t>49–75 тыс. ₽</w:t>
            </w:r>
          </w:p>
        </w:tc>
      </w:tr>
      <w:tr>
        <w:tc>
          <w:tcPr>
            <w:tcW w:type="dxa" w:w="1800"/>
            <w:tcMar>
              <w:top w:w="90" w:type="dxa"/>
              <w:start w:w="120" w:type="dxa"/>
              <w:bottom w:w="90" w:type="dxa"/>
              <w:end w:w="120" w:type="dxa"/>
            </w:tcMar>
            <w:vAlign w:val="top"/>
            <w:shd w:fill="F8F9FB"/>
          </w:tcPr>
          <w:p>
            <w:pPr>
              <w:spacing w:after="0" w:line="252" w:lineRule="auto"/>
            </w:pPr>
            <w:r>
              <w:rPr>
                <w:sz w:val="16"/>
              </w:rPr>
              <w:t>Сайт роста</w:t>
            </w:r>
          </w:p>
        </w:tc>
        <w:tc>
          <w:tcPr>
            <w:tcW w:type="dxa" w:w="2376"/>
            <w:tcMar>
              <w:top w:w="90" w:type="dxa"/>
              <w:start w:w="120" w:type="dxa"/>
              <w:bottom w:w="90" w:type="dxa"/>
              <w:end w:w="120" w:type="dxa"/>
            </w:tcMar>
            <w:vAlign w:val="top"/>
            <w:shd w:fill="F8F9FB"/>
          </w:tcPr>
          <w:p>
            <w:pPr>
              <w:spacing w:after="0" w:line="252" w:lineRule="auto"/>
            </w:pPr>
            <w:r>
              <w:rPr>
                <w:sz w:val="16"/>
              </w:rPr>
              <w:t>Компания с несколькими услугами или каталогом</w:t>
            </w:r>
          </w:p>
        </w:tc>
        <w:tc>
          <w:tcPr>
            <w:tcW w:type="dxa" w:w="3671"/>
            <w:tcMar>
              <w:top w:w="90" w:type="dxa"/>
              <w:start w:w="120" w:type="dxa"/>
              <w:bottom w:w="90" w:type="dxa"/>
              <w:end w:w="120" w:type="dxa"/>
            </w:tcMar>
            <w:vAlign w:val="top"/>
            <w:shd w:fill="F8F9FB"/>
          </w:tcPr>
          <w:p>
            <w:pPr>
              <w:spacing w:after="0" w:line="252" w:lineRule="auto"/>
            </w:pPr>
            <w:r>
              <w:rPr>
                <w:sz w:val="16"/>
              </w:rPr>
              <w:t>Архитектура, 5–10 страниц, контент, аналитика, интеграция заявок</w:t>
            </w:r>
          </w:p>
        </w:tc>
        <w:tc>
          <w:tcPr>
            <w:tcW w:type="dxa" w:w="1512"/>
            <w:tcMar>
              <w:top w:w="90" w:type="dxa"/>
              <w:start w:w="120" w:type="dxa"/>
              <w:bottom w:w="90" w:type="dxa"/>
              <w:end w:w="120" w:type="dxa"/>
            </w:tcMar>
            <w:vAlign w:val="top"/>
            <w:shd w:fill="F8F9FB"/>
          </w:tcPr>
          <w:p>
            <w:pPr>
              <w:spacing w:after="0" w:line="252" w:lineRule="auto"/>
            </w:pPr>
            <w:r>
              <w:rPr>
                <w:sz w:val="16"/>
              </w:rPr>
              <w:t>110–220 тыс. ₽</w:t>
            </w:r>
          </w:p>
        </w:tc>
      </w:tr>
      <w:tr>
        <w:tc>
          <w:tcPr>
            <w:tcW w:type="dxa" w:w="1800"/>
            <w:tcMar>
              <w:top w:w="90" w:type="dxa"/>
              <w:start w:w="120" w:type="dxa"/>
              <w:bottom w:w="90" w:type="dxa"/>
              <w:end w:w="120" w:type="dxa"/>
            </w:tcMar>
            <w:vAlign w:val="top"/>
          </w:tcPr>
          <w:p>
            <w:pPr>
              <w:spacing w:after="0" w:line="252" w:lineRule="auto"/>
            </w:pPr>
            <w:r>
              <w:rPr>
                <w:sz w:val="16"/>
              </w:rPr>
              <w:t>Цифровой процесс</w:t>
            </w:r>
          </w:p>
        </w:tc>
        <w:tc>
          <w:tcPr>
            <w:tcW w:type="dxa" w:w="2376"/>
            <w:tcMar>
              <w:top w:w="90" w:type="dxa"/>
              <w:start w:w="120" w:type="dxa"/>
              <w:bottom w:w="90" w:type="dxa"/>
              <w:end w:w="120" w:type="dxa"/>
            </w:tcMar>
            <w:vAlign w:val="top"/>
          </w:tcPr>
          <w:p>
            <w:pPr>
              <w:spacing w:after="0" w:line="252" w:lineRule="auto"/>
            </w:pPr>
            <w:r>
              <w:rPr>
                <w:sz w:val="16"/>
              </w:rPr>
              <w:t>B2B-команда с ручными операциями</w:t>
            </w:r>
          </w:p>
        </w:tc>
        <w:tc>
          <w:tcPr>
            <w:tcW w:type="dxa" w:w="3671"/>
            <w:tcMar>
              <w:top w:w="90" w:type="dxa"/>
              <w:start w:w="120" w:type="dxa"/>
              <w:bottom w:w="90" w:type="dxa"/>
              <w:end w:w="120" w:type="dxa"/>
            </w:tcMar>
            <w:vAlign w:val="top"/>
          </w:tcPr>
          <w:p>
            <w:pPr>
              <w:spacing w:after="0" w:line="252" w:lineRule="auto"/>
            </w:pPr>
            <w:r>
              <w:rPr>
                <w:sz w:val="16"/>
              </w:rPr>
              <w:t>Прототип + первая версия кабинета, панели, бота или автоматизации</w:t>
            </w:r>
          </w:p>
        </w:tc>
        <w:tc>
          <w:tcPr>
            <w:tcW w:type="dxa" w:w="1512"/>
            <w:tcMar>
              <w:top w:w="90" w:type="dxa"/>
              <w:start w:w="120" w:type="dxa"/>
              <w:bottom w:w="90" w:type="dxa"/>
              <w:end w:w="120" w:type="dxa"/>
            </w:tcMar>
            <w:vAlign w:val="top"/>
          </w:tcPr>
          <w:p>
            <w:pPr>
              <w:spacing w:after="0" w:line="252" w:lineRule="auto"/>
            </w:pPr>
            <w:r>
              <w:rPr>
                <w:sz w:val="16"/>
              </w:rPr>
              <w:t>от 250 тыс. ₽</w:t>
            </w:r>
          </w:p>
        </w:tc>
      </w:tr>
      <w:tr>
        <w:tc>
          <w:tcPr>
            <w:tcW w:type="dxa" w:w="1800"/>
            <w:tcMar>
              <w:top w:w="90" w:type="dxa"/>
              <w:start w:w="120" w:type="dxa"/>
              <w:bottom w:w="90" w:type="dxa"/>
              <w:end w:w="120" w:type="dxa"/>
            </w:tcMar>
            <w:vAlign w:val="top"/>
            <w:shd w:fill="F8F9FB"/>
          </w:tcPr>
          <w:p>
            <w:pPr>
              <w:spacing w:after="0" w:line="252" w:lineRule="auto"/>
            </w:pPr>
            <w:r>
              <w:rPr>
                <w:sz w:val="16"/>
              </w:rPr>
              <w:t>Byte Care</w:t>
            </w:r>
          </w:p>
        </w:tc>
        <w:tc>
          <w:tcPr>
            <w:tcW w:type="dxa" w:w="2376"/>
            <w:tcMar>
              <w:top w:w="90" w:type="dxa"/>
              <w:start w:w="120" w:type="dxa"/>
              <w:bottom w:w="90" w:type="dxa"/>
              <w:end w:w="120" w:type="dxa"/>
            </w:tcMar>
            <w:vAlign w:val="top"/>
            <w:shd w:fill="F8F9FB"/>
          </w:tcPr>
          <w:p>
            <w:pPr>
              <w:spacing w:after="0" w:line="252" w:lineRule="auto"/>
            </w:pPr>
            <w:r>
              <w:rPr>
                <w:sz w:val="16"/>
              </w:rPr>
              <w:t>После запуска</w:t>
            </w:r>
          </w:p>
        </w:tc>
        <w:tc>
          <w:tcPr>
            <w:tcW w:type="dxa" w:w="3671"/>
            <w:tcMar>
              <w:top w:w="90" w:type="dxa"/>
              <w:start w:w="120" w:type="dxa"/>
              <w:bottom w:w="90" w:type="dxa"/>
              <w:end w:w="120" w:type="dxa"/>
            </w:tcMar>
            <w:vAlign w:val="top"/>
            <w:shd w:fill="F8F9FB"/>
          </w:tcPr>
          <w:p>
            <w:pPr>
              <w:spacing w:after="0" w:line="252" w:lineRule="auto"/>
            </w:pPr>
            <w:r>
              <w:rPr>
                <w:sz w:val="16"/>
              </w:rPr>
              <w:t>Поддержка, аналитика, улучшения, контент и эксперименты</w:t>
            </w:r>
          </w:p>
        </w:tc>
        <w:tc>
          <w:tcPr>
            <w:tcW w:type="dxa" w:w="1512"/>
            <w:tcMar>
              <w:top w:w="90" w:type="dxa"/>
              <w:start w:w="120" w:type="dxa"/>
              <w:bottom w:w="90" w:type="dxa"/>
              <w:end w:w="120" w:type="dxa"/>
            </w:tcMar>
            <w:vAlign w:val="top"/>
            <w:shd w:fill="F8F9FB"/>
          </w:tcPr>
          <w:p>
            <w:pPr>
              <w:spacing w:after="0" w:line="252" w:lineRule="auto"/>
            </w:pPr>
            <w:r>
              <w:rPr>
                <w:sz w:val="16"/>
              </w:rPr>
              <w:t>12–35 тыс. ₽/мес.</w:t>
            </w:r>
          </w:p>
        </w:tc>
      </w:tr>
    </w:tbl>
    <w:p>
      <w:pPr>
        <w:spacing w:after="0"/>
      </w:pPr>
    </w:p>
    <w:p>
      <w:pPr>
        <w:pStyle w:val="Source"/>
      </w:pPr>
      <w:r>
        <w:t>Это рекомендуемая ценовая архитектура Byte, а не обещание фиксированной цены. Финальная оценка зависит от объёма, интеграций и контента.</w:t>
      </w:r>
    </w:p>
    <w:p>
      <w:pPr>
        <w:pStyle w:val="Heading2"/>
      </w:pPr>
      <w:r>
        <w:t>Как продавать пилот</w:t>
      </w: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ФОРМУЛА ОФФЕРА</w:t>
            </w:r>
          </w:p>
          <w:p>
            <w:pPr>
              <w:spacing w:after="0" w:line="276" w:lineRule="auto"/>
            </w:pPr>
            <w:r>
              <w:rPr>
                <w:sz w:val="21"/>
              </w:rPr>
              <w:t>«За 10 рабочих дней запускаем одну страницу под конкретный поток заявок: структура, тексты, адаптив, форма, аналитика и публикация. До старта вы уже видите ключевой сценарий на Proof Page. Если нужен следующий уровень — расширяем без переделки основы».</w:t>
            </w:r>
          </w:p>
        </w:tc>
      </w:tr>
    </w:tbl>
    <w:p>
      <w:pPr>
        <w:spacing w:after="0"/>
      </w:pPr>
    </w:p>
    <w:p>
      <w:pPr>
        <w:pStyle w:val="Heading2"/>
      </w:pPr>
      <w:r>
        <w:t>Почему не стоит продавать «дешёвый лендинг»</w:t>
      </w:r>
    </w:p>
    <w:p>
      <w:pPr>
        <w:pStyle w:val="ListBullet"/>
        <w:spacing w:after="80"/>
        <w:ind w:left="403" w:hanging="259"/>
      </w:pPr>
      <w:r>
        <w:t>Слово «дешёвый» закрепляет Byte в товарной категории и привлекает самый тяжёлый тип клиента.</w:t>
      </w:r>
    </w:p>
    <w:p>
      <w:pPr>
        <w:pStyle w:val="ListBullet"/>
        <w:spacing w:after="80"/>
        <w:ind w:left="403" w:hanging="259"/>
      </w:pPr>
      <w:r>
        <w:t>Низкая цена не снимает недоверие; его снимают доказательство, понятный процесс и границы.</w:t>
      </w:r>
    </w:p>
    <w:p>
      <w:pPr>
        <w:pStyle w:val="ListBullet"/>
        <w:spacing w:after="80"/>
        <w:ind w:left="403" w:hanging="259"/>
      </w:pPr>
      <w:r>
        <w:t>Входной чек должен покрывать полноценную работу и оставлять ресурс на кейс, поддержку и развитие.</w:t>
      </w:r>
    </w:p>
    <w:p>
      <w:r>
        <w:br w:type="page"/>
      </w:r>
    </w:p>
    <w:p>
      <w:pPr>
        <w:pStyle w:val="Heading1"/>
      </w:pPr>
      <w:r>
        <w:t>8. Каналы привлечения: порядок важнее количества</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397"/>
        <w:gridCol w:w="2397"/>
        <w:gridCol w:w="2397"/>
        <w:gridCol w:w="2397"/>
      </w:tblGrid>
      <w:tr>
        <w:trPr>
          <w:tblHeader w:val="true"/>
        </w:trPr>
        <w:tc>
          <w:tcPr>
            <w:tcW w:type="dxa" w:w="2376"/>
            <w:shd w:fill="111114"/>
            <w:tcMar>
              <w:top w:w="90" w:type="dxa"/>
              <w:start w:w="120" w:type="dxa"/>
              <w:bottom w:w="90" w:type="dxa"/>
              <w:end w:w="120" w:type="dxa"/>
            </w:tcMar>
          </w:tcPr>
          <w:p>
            <w:pPr>
              <w:spacing w:after="0"/>
            </w:pPr>
            <w:r>
              <w:rPr>
                <w:b/>
                <w:color w:val="FFFFFF"/>
                <w:sz w:val="17"/>
              </w:rPr>
              <w:t>Канал</w:t>
            </w:r>
          </w:p>
        </w:tc>
        <w:tc>
          <w:tcPr>
            <w:tcW w:type="dxa" w:w="3744"/>
            <w:shd w:fill="111114"/>
            <w:tcMar>
              <w:top w:w="90" w:type="dxa"/>
              <w:start w:w="120" w:type="dxa"/>
              <w:bottom w:w="90" w:type="dxa"/>
              <w:end w:w="120" w:type="dxa"/>
            </w:tcMar>
          </w:tcPr>
          <w:p>
            <w:pPr>
              <w:spacing w:after="0"/>
            </w:pPr>
            <w:r>
              <w:rPr>
                <w:b/>
                <w:color w:val="FFFFFF"/>
                <w:sz w:val="17"/>
              </w:rPr>
              <w:t>Роль</w:t>
            </w:r>
          </w:p>
        </w:tc>
        <w:tc>
          <w:tcPr>
            <w:tcW w:type="dxa" w:w="1655"/>
            <w:shd w:fill="111114"/>
            <w:tcMar>
              <w:top w:w="90" w:type="dxa"/>
              <w:start w:w="120" w:type="dxa"/>
              <w:bottom w:w="90" w:type="dxa"/>
              <w:end w:w="120" w:type="dxa"/>
            </w:tcMar>
          </w:tcPr>
          <w:p>
            <w:pPr>
              <w:spacing w:after="0"/>
            </w:pPr>
            <w:r>
              <w:rPr>
                <w:b/>
                <w:color w:val="FFFFFF"/>
                <w:sz w:val="17"/>
              </w:rPr>
              <w:t>Стоимость</w:t>
            </w:r>
          </w:p>
        </w:tc>
        <w:tc>
          <w:tcPr>
            <w:tcW w:type="dxa" w:w="1296"/>
            <w:shd w:fill="111114"/>
            <w:tcMar>
              <w:top w:w="90" w:type="dxa"/>
              <w:start w:w="120" w:type="dxa"/>
              <w:bottom w:w="90" w:type="dxa"/>
              <w:end w:w="120" w:type="dxa"/>
            </w:tcMar>
          </w:tcPr>
          <w:p>
            <w:pPr>
              <w:spacing w:after="0"/>
            </w:pPr>
            <w:r>
              <w:rPr>
                <w:b/>
                <w:color w:val="FFFFFF"/>
                <w:sz w:val="17"/>
              </w:rPr>
              <w:t>Приоритет</w:t>
            </w:r>
          </w:p>
        </w:tc>
      </w:tr>
      <w:tr>
        <w:tc>
          <w:tcPr>
            <w:tcW w:type="dxa" w:w="2376"/>
            <w:tcMar>
              <w:top w:w="90" w:type="dxa"/>
              <w:start w:w="120" w:type="dxa"/>
              <w:bottom w:w="90" w:type="dxa"/>
              <w:end w:w="120" w:type="dxa"/>
            </w:tcMar>
            <w:vAlign w:val="top"/>
          </w:tcPr>
          <w:p>
            <w:pPr>
              <w:spacing w:after="0" w:line="252" w:lineRule="auto"/>
            </w:pPr>
            <w:r>
              <w:rPr>
                <w:sz w:val="16"/>
              </w:rPr>
              <w:t>Founder-led outreach</w:t>
            </w:r>
          </w:p>
        </w:tc>
        <w:tc>
          <w:tcPr>
            <w:tcW w:type="dxa" w:w="3744"/>
            <w:tcMar>
              <w:top w:w="90" w:type="dxa"/>
              <w:start w:w="120" w:type="dxa"/>
              <w:bottom w:w="90" w:type="dxa"/>
              <w:end w:w="120" w:type="dxa"/>
            </w:tcMar>
            <w:vAlign w:val="top"/>
          </w:tcPr>
          <w:p>
            <w:pPr>
              <w:spacing w:after="0" w:line="252" w:lineRule="auto"/>
            </w:pPr>
            <w:r>
              <w:rPr>
                <w:sz w:val="16"/>
              </w:rPr>
              <w:t>Первый предсказуемый источник разговоров</w:t>
            </w:r>
          </w:p>
        </w:tc>
        <w:tc>
          <w:tcPr>
            <w:tcW w:type="dxa" w:w="1655"/>
            <w:tcMar>
              <w:top w:w="90" w:type="dxa"/>
              <w:start w:w="120" w:type="dxa"/>
              <w:bottom w:w="90" w:type="dxa"/>
              <w:end w:w="120" w:type="dxa"/>
            </w:tcMar>
            <w:vAlign w:val="top"/>
          </w:tcPr>
          <w:p>
            <w:pPr>
              <w:spacing w:after="0" w:line="252" w:lineRule="auto"/>
            </w:pPr>
            <w:r>
              <w:rPr>
                <w:sz w:val="16"/>
              </w:rPr>
              <w:t>0 ₽ + время</w:t>
            </w:r>
          </w:p>
        </w:tc>
        <w:tc>
          <w:tcPr>
            <w:tcW w:type="dxa" w:w="1296"/>
            <w:tcMar>
              <w:top w:w="90" w:type="dxa"/>
              <w:start w:w="120" w:type="dxa"/>
              <w:bottom w:w="90" w:type="dxa"/>
              <w:end w:w="120" w:type="dxa"/>
            </w:tcMar>
            <w:vAlign w:val="top"/>
          </w:tcPr>
          <w:p>
            <w:pPr>
              <w:spacing w:after="0" w:line="252" w:lineRule="auto"/>
            </w:pPr>
            <w:r>
              <w:rPr>
                <w:sz w:val="16"/>
              </w:rPr>
              <w:t>1</w:t>
            </w:r>
          </w:p>
        </w:tc>
      </w:tr>
      <w:tr>
        <w:tc>
          <w:tcPr>
            <w:tcW w:type="dxa" w:w="2376"/>
            <w:tcMar>
              <w:top w:w="90" w:type="dxa"/>
              <w:start w:w="120" w:type="dxa"/>
              <w:bottom w:w="90" w:type="dxa"/>
              <w:end w:w="120" w:type="dxa"/>
            </w:tcMar>
            <w:vAlign w:val="top"/>
            <w:shd w:fill="F8F9FB"/>
          </w:tcPr>
          <w:p>
            <w:pPr>
              <w:spacing w:after="0" w:line="252" w:lineRule="auto"/>
            </w:pPr>
            <w:r>
              <w:rPr>
                <w:sz w:val="16"/>
              </w:rPr>
              <w:t>Партнёры: маркетологи, фотографы, CRM-интеграторы, бухгалтеры, бизнес-сообщества</w:t>
            </w:r>
          </w:p>
        </w:tc>
        <w:tc>
          <w:tcPr>
            <w:tcW w:type="dxa" w:w="3744"/>
            <w:tcMar>
              <w:top w:w="90" w:type="dxa"/>
              <w:start w:w="120" w:type="dxa"/>
              <w:bottom w:w="90" w:type="dxa"/>
              <w:end w:w="120" w:type="dxa"/>
            </w:tcMar>
            <w:vAlign w:val="top"/>
            <w:shd w:fill="F8F9FB"/>
          </w:tcPr>
          <w:p>
            <w:pPr>
              <w:spacing w:after="0" w:line="252" w:lineRule="auto"/>
            </w:pPr>
            <w:r>
              <w:rPr>
                <w:sz w:val="16"/>
              </w:rPr>
              <w:t>Тёплые рекомендации и доверие</w:t>
            </w:r>
          </w:p>
        </w:tc>
        <w:tc>
          <w:tcPr>
            <w:tcW w:type="dxa" w:w="1655"/>
            <w:tcMar>
              <w:top w:w="90" w:type="dxa"/>
              <w:start w:w="120" w:type="dxa"/>
              <w:bottom w:w="90" w:type="dxa"/>
              <w:end w:w="120" w:type="dxa"/>
            </w:tcMar>
            <w:vAlign w:val="top"/>
            <w:shd w:fill="F8F9FB"/>
          </w:tcPr>
          <w:p>
            <w:pPr>
              <w:spacing w:after="0" w:line="252" w:lineRule="auto"/>
            </w:pPr>
            <w:r>
              <w:rPr>
                <w:sz w:val="16"/>
              </w:rPr>
              <w:t>0 ₽ / rev-share</w:t>
            </w:r>
          </w:p>
        </w:tc>
        <w:tc>
          <w:tcPr>
            <w:tcW w:type="dxa" w:w="1296"/>
            <w:tcMar>
              <w:top w:w="90" w:type="dxa"/>
              <w:start w:w="120" w:type="dxa"/>
              <w:bottom w:w="90" w:type="dxa"/>
              <w:end w:w="120" w:type="dxa"/>
            </w:tcMar>
            <w:vAlign w:val="top"/>
            <w:shd w:fill="F8F9FB"/>
          </w:tcPr>
          <w:p>
            <w:pPr>
              <w:spacing w:after="0" w:line="252" w:lineRule="auto"/>
            </w:pPr>
            <w:r>
              <w:rPr>
                <w:sz w:val="16"/>
              </w:rPr>
              <w:t>2</w:t>
            </w:r>
          </w:p>
        </w:tc>
      </w:tr>
      <w:tr>
        <w:tc>
          <w:tcPr>
            <w:tcW w:type="dxa" w:w="2376"/>
            <w:tcMar>
              <w:top w:w="90" w:type="dxa"/>
              <w:start w:w="120" w:type="dxa"/>
              <w:bottom w:w="90" w:type="dxa"/>
              <w:end w:w="120" w:type="dxa"/>
            </w:tcMar>
            <w:vAlign w:val="top"/>
          </w:tcPr>
          <w:p>
            <w:pPr>
              <w:spacing w:after="0" w:line="252" w:lineRule="auto"/>
            </w:pPr>
            <w:r>
              <w:rPr>
                <w:sz w:val="16"/>
              </w:rPr>
              <w:t>Кейсы и разборы</w:t>
            </w:r>
          </w:p>
        </w:tc>
        <w:tc>
          <w:tcPr>
            <w:tcW w:type="dxa" w:w="3744"/>
            <w:tcMar>
              <w:top w:w="90" w:type="dxa"/>
              <w:start w:w="120" w:type="dxa"/>
              <w:bottom w:w="90" w:type="dxa"/>
              <w:end w:w="120" w:type="dxa"/>
            </w:tcMar>
            <w:vAlign w:val="top"/>
          </w:tcPr>
          <w:p>
            <w:pPr>
              <w:spacing w:after="0" w:line="252" w:lineRule="auto"/>
            </w:pPr>
            <w:r>
              <w:rPr>
                <w:sz w:val="16"/>
              </w:rPr>
              <w:t>Доказательство компетенции и материал для follow-up</w:t>
            </w:r>
          </w:p>
        </w:tc>
        <w:tc>
          <w:tcPr>
            <w:tcW w:type="dxa" w:w="1655"/>
            <w:tcMar>
              <w:top w:w="90" w:type="dxa"/>
              <w:start w:w="120" w:type="dxa"/>
              <w:bottom w:w="90" w:type="dxa"/>
              <w:end w:w="120" w:type="dxa"/>
            </w:tcMar>
            <w:vAlign w:val="top"/>
          </w:tcPr>
          <w:p>
            <w:pPr>
              <w:spacing w:after="0" w:line="252" w:lineRule="auto"/>
            </w:pPr>
            <w:r>
              <w:rPr>
                <w:sz w:val="16"/>
              </w:rPr>
              <w:t>0 ₽</w:t>
            </w:r>
          </w:p>
        </w:tc>
        <w:tc>
          <w:tcPr>
            <w:tcW w:type="dxa" w:w="1296"/>
            <w:tcMar>
              <w:top w:w="90" w:type="dxa"/>
              <w:start w:w="120" w:type="dxa"/>
              <w:bottom w:w="90" w:type="dxa"/>
              <w:end w:w="120" w:type="dxa"/>
            </w:tcMar>
            <w:vAlign w:val="top"/>
          </w:tcPr>
          <w:p>
            <w:pPr>
              <w:spacing w:after="0" w:line="252" w:lineRule="auto"/>
            </w:pPr>
            <w:r>
              <w:rPr>
                <w:sz w:val="16"/>
              </w:rPr>
              <w:t>3</w:t>
            </w:r>
          </w:p>
        </w:tc>
      </w:tr>
      <w:tr>
        <w:tc>
          <w:tcPr>
            <w:tcW w:type="dxa" w:w="2376"/>
            <w:tcMar>
              <w:top w:w="90" w:type="dxa"/>
              <w:start w:w="120" w:type="dxa"/>
              <w:bottom w:w="90" w:type="dxa"/>
              <w:end w:w="120" w:type="dxa"/>
            </w:tcMar>
            <w:vAlign w:val="top"/>
            <w:shd w:fill="F8F9FB"/>
          </w:tcPr>
          <w:p>
            <w:pPr>
              <w:spacing w:after="0" w:line="252" w:lineRule="auto"/>
            </w:pPr>
            <w:r>
              <w:rPr>
                <w:sz w:val="16"/>
              </w:rPr>
              <w:t>Реферальная петля</w:t>
            </w:r>
          </w:p>
        </w:tc>
        <w:tc>
          <w:tcPr>
            <w:tcW w:type="dxa" w:w="3744"/>
            <w:tcMar>
              <w:top w:w="90" w:type="dxa"/>
              <w:start w:w="120" w:type="dxa"/>
              <w:bottom w:w="90" w:type="dxa"/>
              <w:end w:w="120" w:type="dxa"/>
            </w:tcMar>
            <w:vAlign w:val="top"/>
            <w:shd w:fill="F8F9FB"/>
          </w:tcPr>
          <w:p>
            <w:pPr>
              <w:spacing w:after="0" w:line="252" w:lineRule="auto"/>
            </w:pPr>
            <w:r>
              <w:rPr>
                <w:sz w:val="16"/>
              </w:rPr>
              <w:t>Снижение стоимости следующей продажи</w:t>
            </w:r>
          </w:p>
        </w:tc>
        <w:tc>
          <w:tcPr>
            <w:tcW w:type="dxa" w:w="1655"/>
            <w:tcMar>
              <w:top w:w="90" w:type="dxa"/>
              <w:start w:w="120" w:type="dxa"/>
              <w:bottom w:w="90" w:type="dxa"/>
              <w:end w:w="120" w:type="dxa"/>
            </w:tcMar>
            <w:vAlign w:val="top"/>
            <w:shd w:fill="F8F9FB"/>
          </w:tcPr>
          <w:p>
            <w:pPr>
              <w:spacing w:after="0" w:line="252" w:lineRule="auto"/>
            </w:pPr>
            <w:r>
              <w:rPr>
                <w:sz w:val="16"/>
              </w:rPr>
              <w:t>Бонус после оплаты</w:t>
            </w:r>
          </w:p>
        </w:tc>
        <w:tc>
          <w:tcPr>
            <w:tcW w:type="dxa" w:w="1296"/>
            <w:tcMar>
              <w:top w:w="90" w:type="dxa"/>
              <w:start w:w="120" w:type="dxa"/>
              <w:bottom w:w="90" w:type="dxa"/>
              <w:end w:w="120" w:type="dxa"/>
            </w:tcMar>
            <w:vAlign w:val="top"/>
            <w:shd w:fill="F8F9FB"/>
          </w:tcPr>
          <w:p>
            <w:pPr>
              <w:spacing w:after="0" w:line="252" w:lineRule="auto"/>
            </w:pPr>
            <w:r>
              <w:rPr>
                <w:sz w:val="16"/>
              </w:rPr>
              <w:t>4</w:t>
            </w:r>
          </w:p>
        </w:tc>
      </w:tr>
      <w:tr>
        <w:tc>
          <w:tcPr>
            <w:tcW w:type="dxa" w:w="2376"/>
            <w:tcMar>
              <w:top w:w="90" w:type="dxa"/>
              <w:start w:w="120" w:type="dxa"/>
              <w:bottom w:w="90" w:type="dxa"/>
              <w:end w:w="120" w:type="dxa"/>
            </w:tcMar>
            <w:vAlign w:val="top"/>
          </w:tcPr>
          <w:p>
            <w:pPr>
              <w:spacing w:after="0" w:line="252" w:lineRule="auto"/>
            </w:pPr>
            <w:r>
              <w:rPr>
                <w:sz w:val="16"/>
              </w:rPr>
              <w:t>Локальные события и выступления</w:t>
            </w:r>
          </w:p>
        </w:tc>
        <w:tc>
          <w:tcPr>
            <w:tcW w:type="dxa" w:w="3744"/>
            <w:tcMar>
              <w:top w:w="90" w:type="dxa"/>
              <w:start w:w="120" w:type="dxa"/>
              <w:bottom w:w="90" w:type="dxa"/>
              <w:end w:w="120" w:type="dxa"/>
            </w:tcMar>
            <w:vAlign w:val="top"/>
          </w:tcPr>
          <w:p>
            <w:pPr>
              <w:spacing w:after="0" w:line="252" w:lineRule="auto"/>
            </w:pPr>
            <w:r>
              <w:rPr>
                <w:sz w:val="16"/>
              </w:rPr>
              <w:t>Доступ к владельцам и авторитет</w:t>
            </w:r>
          </w:p>
        </w:tc>
        <w:tc>
          <w:tcPr>
            <w:tcW w:type="dxa" w:w="1655"/>
            <w:tcMar>
              <w:top w:w="90" w:type="dxa"/>
              <w:start w:w="120" w:type="dxa"/>
              <w:bottom w:w="90" w:type="dxa"/>
              <w:end w:w="120" w:type="dxa"/>
            </w:tcMar>
            <w:vAlign w:val="top"/>
          </w:tcPr>
          <w:p>
            <w:pPr>
              <w:spacing w:after="0" w:line="252" w:lineRule="auto"/>
            </w:pPr>
            <w:r>
              <w:rPr>
                <w:sz w:val="16"/>
              </w:rPr>
              <w:t>0–3 тыс. ₽</w:t>
            </w:r>
          </w:p>
        </w:tc>
        <w:tc>
          <w:tcPr>
            <w:tcW w:type="dxa" w:w="1296"/>
            <w:tcMar>
              <w:top w:w="90" w:type="dxa"/>
              <w:start w:w="120" w:type="dxa"/>
              <w:bottom w:w="90" w:type="dxa"/>
              <w:end w:w="120" w:type="dxa"/>
            </w:tcMar>
            <w:vAlign w:val="top"/>
          </w:tcPr>
          <w:p>
            <w:pPr>
              <w:spacing w:after="0" w:line="252" w:lineRule="auto"/>
            </w:pPr>
            <w:r>
              <w:rPr>
                <w:sz w:val="16"/>
              </w:rPr>
              <w:t>5</w:t>
            </w:r>
          </w:p>
        </w:tc>
      </w:tr>
      <w:tr>
        <w:tc>
          <w:tcPr>
            <w:tcW w:type="dxa" w:w="2376"/>
            <w:tcMar>
              <w:top w:w="90" w:type="dxa"/>
              <w:start w:w="120" w:type="dxa"/>
              <w:bottom w:w="90" w:type="dxa"/>
              <w:end w:w="120" w:type="dxa"/>
            </w:tcMar>
            <w:vAlign w:val="top"/>
            <w:shd w:fill="F8F9FB"/>
          </w:tcPr>
          <w:p>
            <w:pPr>
              <w:spacing w:after="0" w:line="252" w:lineRule="auto"/>
            </w:pPr>
            <w:r>
              <w:rPr>
                <w:sz w:val="16"/>
              </w:rPr>
              <w:t>Платная реклама</w:t>
            </w:r>
          </w:p>
        </w:tc>
        <w:tc>
          <w:tcPr>
            <w:tcW w:type="dxa" w:w="3744"/>
            <w:tcMar>
              <w:top w:w="90" w:type="dxa"/>
              <w:start w:w="120" w:type="dxa"/>
              <w:bottom w:w="90" w:type="dxa"/>
              <w:end w:w="120" w:type="dxa"/>
            </w:tcMar>
            <w:vAlign w:val="top"/>
            <w:shd w:fill="F8F9FB"/>
          </w:tcPr>
          <w:p>
            <w:pPr>
              <w:spacing w:after="0" w:line="252" w:lineRule="auto"/>
            </w:pPr>
            <w:r>
              <w:rPr>
                <w:sz w:val="16"/>
              </w:rPr>
              <w:t>Масштабирование уже работающего оффера</w:t>
            </w:r>
          </w:p>
        </w:tc>
        <w:tc>
          <w:tcPr>
            <w:tcW w:type="dxa" w:w="1655"/>
            <w:tcMar>
              <w:top w:w="90" w:type="dxa"/>
              <w:start w:w="120" w:type="dxa"/>
              <w:bottom w:w="90" w:type="dxa"/>
              <w:end w:w="120" w:type="dxa"/>
            </w:tcMar>
            <w:vAlign w:val="top"/>
            <w:shd w:fill="F8F9FB"/>
          </w:tcPr>
          <w:p>
            <w:pPr>
              <w:spacing w:after="0" w:line="252" w:lineRule="auto"/>
            </w:pPr>
            <w:r>
              <w:rPr>
                <w:sz w:val="16"/>
              </w:rPr>
              <w:t>после кейсов</w:t>
            </w:r>
          </w:p>
        </w:tc>
        <w:tc>
          <w:tcPr>
            <w:tcW w:type="dxa" w:w="1296"/>
            <w:tcMar>
              <w:top w:w="90" w:type="dxa"/>
              <w:start w:w="120" w:type="dxa"/>
              <w:bottom w:w="90" w:type="dxa"/>
              <w:end w:w="120" w:type="dxa"/>
            </w:tcMar>
            <w:vAlign w:val="top"/>
            <w:shd w:fill="F8F9FB"/>
          </w:tcPr>
          <w:p>
            <w:pPr>
              <w:spacing w:after="0" w:line="252" w:lineRule="auto"/>
            </w:pPr>
            <w:r>
              <w:rPr>
                <w:sz w:val="16"/>
              </w:rPr>
              <w:t>6</w:t>
            </w:r>
          </w:p>
        </w:tc>
      </w:tr>
    </w:tbl>
    <w:p>
      <w:pPr>
        <w:spacing w:after="0"/>
      </w:pPr>
    </w:p>
    <w:p>
      <w:pPr>
        <w:pStyle w:val="Heading2"/>
      </w:pPr>
      <w:r>
        <w:t>Канал №1: разрешительный контакт, а не спам</w:t>
      </w:r>
    </w:p>
    <w:p>
      <w:r>
        <w:t>Массовые рекламные сообщения по телефону, email и мессенджерам без предварительного согласия создают юридический риск по статье 18 закона «О рекламе». Поэтому Byte не должна строить стратегию на безадресной рассылке. Безопаснее использовать личный контакт, публичные обсуждения, рекомендации, входящие запросы, мероприятия и короткое разрешение показать наблюдение. Для запуска масштабных рассылок нужна отдельная юридическая проверка и доказуемое согласие.</w:t>
      </w:r>
    </w:p>
    <w:p>
      <w:pPr>
        <w:pStyle w:val="Source"/>
      </w:pPr>
      <w:r>
        <w:t>Правовой ориентир: разъяснения ФАС по применению статьи 18 Федерального закона «О рекламе». Это не юридическое заключение; перед массовыми кампаниями требуется консультация специалиста.</w:t>
      </w:r>
    </w:p>
    <w:p>
      <w:pPr>
        <w:pStyle w:val="Heading2"/>
      </w:pPr>
      <w:r>
        <w:t>Партнёрская машина</w:t>
      </w:r>
    </w:p>
    <w:p>
      <w:pPr>
        <w:pStyle w:val="ListBullet"/>
        <w:spacing w:after="80"/>
        <w:ind w:left="403" w:hanging="259"/>
      </w:pPr>
      <w:r>
        <w:t>Маркетологи и таргетологи: Byte делает посадочную страницу и аналитику, партнёр приводит трафик.</w:t>
      </w:r>
    </w:p>
    <w:p>
      <w:pPr>
        <w:pStyle w:val="ListBullet"/>
        <w:spacing w:after="80"/>
        <w:ind w:left="403" w:hanging="259"/>
      </w:pPr>
      <w:r>
        <w:t>Фотографы/видеографы: клиент получает контент + страницу; партнёрская рекомендация в обе стороны.</w:t>
      </w:r>
    </w:p>
    <w:p>
      <w:pPr>
        <w:pStyle w:val="ListBullet"/>
        <w:spacing w:after="80"/>
        <w:ind w:left="403" w:hanging="259"/>
      </w:pPr>
      <w:r>
        <w:t>CRM/1С-интеграторы: Byte закрывает интерфейс и клиентскую часть, партнёр — учётный контур.</w:t>
      </w:r>
    </w:p>
    <w:p>
      <w:pPr>
        <w:pStyle w:val="ListBullet"/>
        <w:spacing w:after="80"/>
        <w:ind w:left="403" w:hanging="259"/>
      </w:pPr>
      <w:r>
        <w:t>Бизнес-сообщества и «Мой бизнес»: бесплатный разбор «5 потерь на сайте локального бизнеса» вместо продажи со сцены.</w:t>
      </w:r>
    </w:p>
    <w:p>
      <w:r>
        <w:br w:type="page"/>
      </w:r>
    </w:p>
    <w:p>
      <w:pPr>
        <w:pStyle w:val="Heading1"/>
      </w:pPr>
      <w:r>
        <w:t>9. Скрипты первого контакта</w:t>
      </w:r>
    </w:p>
    <w:p>
      <w:pPr>
        <w:pStyle w:val="Lead"/>
      </w:pPr>
      <w:r>
        <w:t>Задача первого касания — получить разрешение на следующий шаг. Не презентовать весь перечень услуг.</w:t>
      </w:r>
    </w:p>
    <w:p>
      <w:pPr>
        <w:pStyle w:val="Heading2"/>
      </w:pPr>
      <w:r>
        <w:t>Звонок: 35 секунд</w:t>
      </w: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СКРИПТ</w:t>
            </w:r>
          </w:p>
          <w:p>
            <w:pPr>
              <w:spacing w:after="0" w:line="276" w:lineRule="auto"/>
            </w:pPr>
            <w:r>
              <w:rPr>
                <w:sz w:val="21"/>
              </w:rPr>
              <w:t>«Здравствуйте, [имя]. Я [имя] из Byte, мы в Красноярске проектируем сайты и цифровые сервисы. Я посмотрел, как у вас сейчас [запись / каталог / заявка], и заметил одну конкретную потерю: [наблюдение]. Не хочу продавать вслепую. Можно я соберу один экран с вариантом решения и отправлю вам? Если не будет полезно — на этом остановимся».</w:t>
            </w:r>
          </w:p>
        </w:tc>
      </w:tr>
    </w:tbl>
    <w:p>
      <w:pPr>
        <w:spacing w:after="0"/>
      </w:pPr>
    </w:p>
    <w:p>
      <w:pPr>
        <w:pStyle w:val="Heading2"/>
      </w:pPr>
      <w:r>
        <w:t>Сообщение после разрешения</w:t>
      </w: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ШАБЛОН</w:t>
            </w:r>
          </w:p>
          <w:p>
            <w:pPr>
              <w:spacing w:after="0" w:line="276" w:lineRule="auto"/>
            </w:pPr>
            <w:r>
              <w:rPr>
                <w:sz w:val="21"/>
              </w:rPr>
              <w:t>«[Имя], как договорились: вот короткий концепт для [компания]. Я изменил три вещи: [1], [2], [3]. Видео — 74 секунды, страница — по ссылке. Главный вопрос: если такой сценарий будет приводить [запись/заявку/замер] без ручной переписки, это сейчас актуально? Если да — покажу, как запустить первую версию за 10 рабочих дней».</w:t>
            </w:r>
          </w:p>
        </w:tc>
      </w:tr>
    </w:tbl>
    <w:p>
      <w:pPr>
        <w:spacing w:after="0"/>
      </w:pPr>
    </w:p>
    <w:p>
      <w:pPr>
        <w:pStyle w:val="Heading2"/>
      </w:pPr>
      <w:r>
        <w:t>Follow-up через 2–3 дня</w:t>
      </w: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ШАБЛОН</w:t>
            </w:r>
          </w:p>
          <w:p>
            <w:pPr>
              <w:spacing w:after="0" w:line="276" w:lineRule="auto"/>
            </w:pPr>
            <w:r>
              <w:rPr>
                <w:sz w:val="21"/>
              </w:rPr>
              <w:t>«[Имя], возвращаюсь к концепту не ради “напомнить о себе”. Хочу проверить одну гипотезу: у вас чаще теряется клиент на выборе услуги или уже на записи/заявке? Ответ на это меняет первый блок страницы. Можно одним словом — “выбор” или “запись”».</w:t>
            </w:r>
          </w:p>
        </w:tc>
      </w:tr>
    </w:tbl>
    <w:p>
      <w:pPr>
        <w:spacing w:after="0"/>
      </w:pPr>
    </w:p>
    <w:p>
      <w:pPr>
        <w:pStyle w:val="Heading2"/>
      </w:pPr>
      <w:r>
        <w:t>Что нельзя писать</w:t>
      </w:r>
    </w:p>
    <w:p>
      <w:pPr>
        <w:pStyle w:val="ListBullet"/>
        <w:spacing w:after="80"/>
        <w:ind w:left="403" w:hanging="259"/>
      </w:pPr>
      <w:r>
        <w:t>«Мы молодая динамичная команда и хотим предложить услуги».</w:t>
      </w:r>
    </w:p>
    <w:p>
      <w:pPr>
        <w:pStyle w:val="ListBullet"/>
        <w:spacing w:after="80"/>
        <w:ind w:left="403" w:hanging="259"/>
      </w:pPr>
      <w:r>
        <w:t>«У вас плохой/устаревший сайт».</w:t>
      </w:r>
    </w:p>
    <w:p>
      <w:pPr>
        <w:pStyle w:val="ListBullet"/>
        <w:spacing w:after="80"/>
        <w:ind w:left="403" w:hanging="259"/>
      </w:pPr>
      <w:r>
        <w:t>«Мы гарантируем рост заявок» без данных и трафика.</w:t>
      </w:r>
    </w:p>
    <w:p>
      <w:pPr>
        <w:pStyle w:val="ListBullet"/>
        <w:spacing w:after="80"/>
        <w:ind w:left="403" w:hanging="259"/>
      </w:pPr>
      <w:r>
        <w:t>Длинный список технологий и услуг в первом сообщении.</w:t>
      </w:r>
    </w:p>
    <w:p>
      <w:pPr>
        <w:pStyle w:val="ListBullet"/>
        <w:spacing w:after="80"/>
        <w:ind w:left="403" w:hanging="259"/>
      </w:pPr>
      <w:r>
        <w:t>Повторные рекламные сообщения человеку, который отказался.</w:t>
      </w:r>
    </w:p>
    <w:p>
      <w:r>
        <w:br w:type="page"/>
      </w:r>
    </w:p>
    <w:p>
      <w:pPr>
        <w:pStyle w:val="Heading1"/>
      </w:pPr>
      <w:r>
        <w:t>10. Диагностика и продажа без давления</w:t>
      </w:r>
    </w:p>
    <w:p>
      <w:pPr>
        <w:pStyle w:val="Lead"/>
      </w:pPr>
      <w:r>
        <w:t>Хорошая продажа Byte — это совместное уточнение экономики задачи. Клиент должен сам увидеть, что бездействие имеет стоимость, а пилот ограничивает риск.</w:t>
      </w:r>
    </w:p>
    <w:p>
      <w:pPr>
        <w:pStyle w:val="Heading2"/>
      </w:pPr>
      <w:r>
        <w:t>8 вопросов на 25-минутный созвон</w:t>
      </w:r>
    </w:p>
    <w:p>
      <w:pPr>
        <w:pStyle w:val="ListNumber"/>
        <w:numPr>
          <w:ilvl w:val="0"/>
          <w:numId w:val="11"/>
        </w:numPr>
        <w:spacing w:after="80"/>
        <w:ind w:left="461" w:hanging="288"/>
      </w:pPr>
      <w:r>
        <w:t>Откуда сейчас приходят обращения?</w:t>
      </w:r>
    </w:p>
    <w:p>
      <w:pPr>
        <w:pStyle w:val="ListNumber"/>
        <w:numPr>
          <w:ilvl w:val="0"/>
          <w:numId w:val="11"/>
        </w:numPr>
        <w:spacing w:after="80"/>
        <w:ind w:left="461" w:hanging="288"/>
      </w:pPr>
      <w:r>
        <w:t>Какой продукт или услуга для вас приоритетны по марже?</w:t>
      </w:r>
    </w:p>
    <w:p>
      <w:pPr>
        <w:pStyle w:val="ListNumber"/>
        <w:numPr>
          <w:ilvl w:val="0"/>
          <w:numId w:val="11"/>
        </w:numPr>
        <w:spacing w:after="80"/>
        <w:ind w:left="461" w:hanging="288"/>
      </w:pPr>
      <w:r>
        <w:t>Что человек должен сделать после первого знакомства?</w:t>
      </w:r>
    </w:p>
    <w:p>
      <w:pPr>
        <w:pStyle w:val="ListNumber"/>
        <w:numPr>
          <w:ilvl w:val="0"/>
          <w:numId w:val="11"/>
        </w:numPr>
        <w:spacing w:after="80"/>
        <w:ind w:left="461" w:hanging="288"/>
      </w:pPr>
      <w:r>
        <w:t>Где чаще всего приходится объяснять одно и то же вручную?</w:t>
      </w:r>
    </w:p>
    <w:p>
      <w:pPr>
        <w:pStyle w:val="ListNumber"/>
        <w:numPr>
          <w:ilvl w:val="0"/>
          <w:numId w:val="11"/>
        </w:numPr>
        <w:spacing w:after="80"/>
        <w:ind w:left="461" w:hanging="288"/>
      </w:pPr>
      <w:r>
        <w:t>Сколько обращений в месяц приходит и сколько становятся клиентами? Если данных нет — что можно начать измерять?</w:t>
      </w:r>
    </w:p>
    <w:p>
      <w:pPr>
        <w:pStyle w:val="ListNumber"/>
        <w:numPr>
          <w:ilvl w:val="0"/>
          <w:numId w:val="11"/>
        </w:numPr>
        <w:spacing w:after="80"/>
        <w:ind w:left="461" w:hanging="288"/>
      </w:pPr>
      <w:r>
        <w:t>Кто и как обрабатывает заявку?</w:t>
      </w:r>
    </w:p>
    <w:p>
      <w:pPr>
        <w:pStyle w:val="ListNumber"/>
        <w:numPr>
          <w:ilvl w:val="0"/>
          <w:numId w:val="11"/>
        </w:numPr>
        <w:spacing w:after="80"/>
        <w:ind w:left="461" w:hanging="288"/>
      </w:pPr>
      <w:r>
        <w:t>Что уже пробовали и почему это не устроило?</w:t>
      </w:r>
    </w:p>
    <w:p>
      <w:pPr>
        <w:pStyle w:val="ListNumber"/>
        <w:numPr>
          <w:ilvl w:val="0"/>
          <w:numId w:val="11"/>
        </w:numPr>
        <w:spacing w:after="80"/>
        <w:ind w:left="461" w:hanging="288"/>
      </w:pPr>
      <w:r>
        <w:t>Какой результат через 30 дней сделает проект полезным?</w:t>
      </w:r>
    </w:p>
    <w:p>
      <w:pPr>
        <w:pStyle w:val="Heading2"/>
      </w:pPr>
      <w:r>
        <w:t>Переход к предложению</w:t>
      </w: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ФРАЗА</w:t>
            </w:r>
          </w:p>
          <w:p>
            <w:pPr>
              <w:spacing w:after="0" w:line="276" w:lineRule="auto"/>
            </w:pPr>
            <w:r>
              <w:rPr>
                <w:sz w:val="21"/>
              </w:rPr>
              <w:t>«Я слышу не задачу “обновить сайт”, а две потери: [потеря 1] и [потеря 2]. Поэтому не предлагаю большой проект сразу. Первый этап — [пилот], где за [срок] мы запускаем [сценарий] и ставим [метрику]. После этого решаем, расширять ли сайт/сервис».</w:t>
            </w:r>
          </w:p>
        </w:tc>
      </w:tr>
    </w:tbl>
    <w:p>
      <w:pPr>
        <w:spacing w:after="0"/>
      </w:pPr>
    </w:p>
    <w:p>
      <w:pPr>
        <w:pStyle w:val="Heading2"/>
      </w:pPr>
      <w:r>
        <w:t>Правила доверия</w:t>
      </w:r>
    </w:p>
    <w:p>
      <w:pPr>
        <w:pStyle w:val="ListBullet"/>
        <w:spacing w:after="80"/>
        <w:ind w:left="403" w:hanging="259"/>
      </w:pPr>
      <w:r>
        <w:t>Не выдумывать кейсы, цифры и клиентов.</w:t>
      </w:r>
    </w:p>
    <w:p>
      <w:pPr>
        <w:pStyle w:val="ListBullet"/>
        <w:spacing w:after="80"/>
        <w:ind w:left="403" w:hanging="259"/>
      </w:pPr>
      <w:r>
        <w:t>Отделять прогноз от факта: «гипотеза», «целевой показатель», «не гарантия».</w:t>
      </w:r>
    </w:p>
    <w:p>
      <w:pPr>
        <w:pStyle w:val="ListBullet"/>
        <w:spacing w:after="80"/>
        <w:ind w:left="403" w:hanging="259"/>
      </w:pPr>
      <w:r>
        <w:t>Фиксировать, что входит и что не входит.</w:t>
      </w:r>
    </w:p>
    <w:p>
      <w:pPr>
        <w:pStyle w:val="ListBullet"/>
        <w:spacing w:after="80"/>
        <w:ind w:left="403" w:hanging="259"/>
      </w:pPr>
      <w:r>
        <w:t>Показывать клиенту промежуточный результат по этапам.</w:t>
      </w:r>
    </w:p>
    <w:p>
      <w:pPr>
        <w:pStyle w:val="ListBullet"/>
        <w:spacing w:after="80"/>
        <w:ind w:left="403" w:hanging="259"/>
      </w:pPr>
      <w:r>
        <w:t>Не обещать рекламу, SEO или интеграцию, если этого нет в договоре.</w:t>
      </w:r>
    </w:p>
    <w:p>
      <w:r>
        <w:br w:type="page"/>
      </w:r>
    </w:p>
    <w:p>
      <w:pPr>
        <w:pStyle w:val="Heading1"/>
      </w:pPr>
      <w:r>
        <w:t>11. Контент, который продаёт, а не изображает активность</w:t>
      </w:r>
    </w:p>
    <w:p>
      <w:pPr>
        <w:pStyle w:val="Lead"/>
      </w:pPr>
      <w:r>
        <w:t>Контент Byte должен быть побочным продуктом реальной работы. Один Proof Page может дать разбор, короткое видео, карусель «до/после», тезис для партнёра и материал для коммерческого разговора.</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197"/>
        <w:gridCol w:w="3197"/>
        <w:gridCol w:w="3197"/>
      </w:tblGrid>
      <w:tr>
        <w:trPr>
          <w:tblHeader w:val="true"/>
        </w:trPr>
        <w:tc>
          <w:tcPr>
            <w:tcW w:type="dxa" w:w="2088"/>
            <w:shd w:fill="111114"/>
            <w:tcMar>
              <w:top w:w="90" w:type="dxa"/>
              <w:start w:w="120" w:type="dxa"/>
              <w:bottom w:w="90" w:type="dxa"/>
              <w:end w:w="120" w:type="dxa"/>
            </w:tcMar>
          </w:tcPr>
          <w:p>
            <w:pPr>
              <w:spacing w:after="0"/>
            </w:pPr>
            <w:r>
              <w:rPr>
                <w:b/>
                <w:color w:val="FFFFFF"/>
                <w:sz w:val="17"/>
              </w:rPr>
              <w:t>Рубрика</w:t>
            </w:r>
          </w:p>
        </w:tc>
        <w:tc>
          <w:tcPr>
            <w:tcW w:type="dxa" w:w="4896"/>
            <w:shd w:fill="111114"/>
            <w:tcMar>
              <w:top w:w="90" w:type="dxa"/>
              <w:start w:w="120" w:type="dxa"/>
              <w:bottom w:w="90" w:type="dxa"/>
              <w:end w:w="120" w:type="dxa"/>
            </w:tcMar>
          </w:tcPr>
          <w:p>
            <w:pPr>
              <w:spacing w:after="0"/>
            </w:pPr>
            <w:r>
              <w:rPr>
                <w:b/>
                <w:color w:val="FFFFFF"/>
                <w:sz w:val="17"/>
              </w:rPr>
              <w:t>Формат</w:t>
            </w:r>
          </w:p>
        </w:tc>
        <w:tc>
          <w:tcPr>
            <w:tcW w:type="dxa" w:w="2376"/>
            <w:shd w:fill="111114"/>
            <w:tcMar>
              <w:top w:w="90" w:type="dxa"/>
              <w:start w:w="120" w:type="dxa"/>
              <w:bottom w:w="90" w:type="dxa"/>
              <w:end w:w="120" w:type="dxa"/>
            </w:tcMar>
          </w:tcPr>
          <w:p>
            <w:pPr>
              <w:spacing w:after="0"/>
            </w:pPr>
            <w:r>
              <w:rPr>
                <w:b/>
                <w:color w:val="FFFFFF"/>
                <w:sz w:val="17"/>
              </w:rPr>
              <w:t>CTA</w:t>
            </w:r>
          </w:p>
        </w:tc>
      </w:tr>
      <w:tr>
        <w:tc>
          <w:tcPr>
            <w:tcW w:type="dxa" w:w="2088"/>
            <w:tcMar>
              <w:top w:w="90" w:type="dxa"/>
              <w:start w:w="120" w:type="dxa"/>
              <w:bottom w:w="90" w:type="dxa"/>
              <w:end w:w="120" w:type="dxa"/>
            </w:tcMar>
            <w:vAlign w:val="top"/>
          </w:tcPr>
          <w:p>
            <w:pPr>
              <w:spacing w:after="0" w:line="252" w:lineRule="auto"/>
            </w:pPr>
            <w:r>
              <w:rPr>
                <w:sz w:val="16"/>
              </w:rPr>
              <w:t>«Разбор одной потери»</w:t>
            </w:r>
          </w:p>
        </w:tc>
        <w:tc>
          <w:tcPr>
            <w:tcW w:type="dxa" w:w="4896"/>
            <w:tcMar>
              <w:top w:w="90" w:type="dxa"/>
              <w:start w:w="120" w:type="dxa"/>
              <w:bottom w:w="90" w:type="dxa"/>
              <w:end w:w="120" w:type="dxa"/>
            </w:tcMar>
            <w:vAlign w:val="top"/>
          </w:tcPr>
          <w:p>
            <w:pPr>
              <w:spacing w:after="0" w:line="252" w:lineRule="auto"/>
            </w:pPr>
            <w:r>
              <w:rPr>
                <w:sz w:val="16"/>
              </w:rPr>
              <w:t>60–90 секунд: оффер, CTA, мобильный экран</w:t>
            </w:r>
          </w:p>
        </w:tc>
        <w:tc>
          <w:tcPr>
            <w:tcW w:type="dxa" w:w="2376"/>
            <w:tcMar>
              <w:top w:w="90" w:type="dxa"/>
              <w:start w:w="120" w:type="dxa"/>
              <w:bottom w:w="90" w:type="dxa"/>
              <w:end w:w="120" w:type="dxa"/>
            </w:tcMar>
            <w:vAlign w:val="top"/>
          </w:tcPr>
          <w:p>
            <w:pPr>
              <w:spacing w:after="0" w:line="252" w:lineRule="auto"/>
            </w:pPr>
            <w:r>
              <w:rPr>
                <w:sz w:val="16"/>
              </w:rPr>
              <w:t>«Напишите “разбор” — выберем один сценарий»</w:t>
            </w:r>
          </w:p>
        </w:tc>
      </w:tr>
      <w:tr>
        <w:tc>
          <w:tcPr>
            <w:tcW w:type="dxa" w:w="2088"/>
            <w:tcMar>
              <w:top w:w="90" w:type="dxa"/>
              <w:start w:w="120" w:type="dxa"/>
              <w:bottom w:w="90" w:type="dxa"/>
              <w:end w:w="120" w:type="dxa"/>
            </w:tcMar>
            <w:vAlign w:val="top"/>
            <w:shd w:fill="F8F9FB"/>
          </w:tcPr>
          <w:p>
            <w:pPr>
              <w:spacing w:after="0" w:line="252" w:lineRule="auto"/>
            </w:pPr>
            <w:r>
              <w:rPr>
                <w:sz w:val="16"/>
              </w:rPr>
              <w:t>«Как работает система»</w:t>
            </w:r>
          </w:p>
        </w:tc>
        <w:tc>
          <w:tcPr>
            <w:tcW w:type="dxa" w:w="4896"/>
            <w:tcMar>
              <w:top w:w="90" w:type="dxa"/>
              <w:start w:w="120" w:type="dxa"/>
              <w:bottom w:w="90" w:type="dxa"/>
              <w:end w:w="120" w:type="dxa"/>
            </w:tcMar>
            <w:vAlign w:val="top"/>
            <w:shd w:fill="F8F9FB"/>
          </w:tcPr>
          <w:p>
            <w:pPr>
              <w:spacing w:after="0" w:line="252" w:lineRule="auto"/>
            </w:pPr>
            <w:r>
              <w:rPr>
                <w:sz w:val="16"/>
              </w:rPr>
              <w:t>Демонстрация интерфейса без технического жаргона</w:t>
            </w:r>
          </w:p>
        </w:tc>
        <w:tc>
          <w:tcPr>
            <w:tcW w:type="dxa" w:w="2376"/>
            <w:tcMar>
              <w:top w:w="90" w:type="dxa"/>
              <w:start w:w="120" w:type="dxa"/>
              <w:bottom w:w="90" w:type="dxa"/>
              <w:end w:w="120" w:type="dxa"/>
            </w:tcMar>
            <w:vAlign w:val="top"/>
            <w:shd w:fill="F8F9FB"/>
          </w:tcPr>
          <w:p>
            <w:pPr>
              <w:spacing w:after="0" w:line="252" w:lineRule="auto"/>
            </w:pPr>
            <w:r>
              <w:rPr>
                <w:sz w:val="16"/>
              </w:rPr>
              <w:t>«Покажем, как это применить к вашему процессу»</w:t>
            </w:r>
          </w:p>
        </w:tc>
      </w:tr>
      <w:tr>
        <w:tc>
          <w:tcPr>
            <w:tcW w:type="dxa" w:w="2088"/>
            <w:tcMar>
              <w:top w:w="90" w:type="dxa"/>
              <w:start w:w="120" w:type="dxa"/>
              <w:bottom w:w="90" w:type="dxa"/>
              <w:end w:w="120" w:type="dxa"/>
            </w:tcMar>
            <w:vAlign w:val="top"/>
          </w:tcPr>
          <w:p>
            <w:pPr>
              <w:spacing w:after="0" w:line="252" w:lineRule="auto"/>
            </w:pPr>
            <w:r>
              <w:rPr>
                <w:sz w:val="16"/>
              </w:rPr>
              <w:t>«Запуск за 10 дней»</w:t>
            </w:r>
          </w:p>
        </w:tc>
        <w:tc>
          <w:tcPr>
            <w:tcW w:type="dxa" w:w="4896"/>
            <w:tcMar>
              <w:top w:w="90" w:type="dxa"/>
              <w:start w:w="120" w:type="dxa"/>
              <w:bottom w:w="90" w:type="dxa"/>
              <w:end w:w="120" w:type="dxa"/>
            </w:tcMar>
            <w:vAlign w:val="top"/>
          </w:tcPr>
          <w:p>
            <w:pPr>
              <w:spacing w:after="0" w:line="252" w:lineRule="auto"/>
            </w:pPr>
            <w:r>
              <w:rPr>
                <w:sz w:val="16"/>
              </w:rPr>
              <w:t>Дневник этапов от структуры до публикации</w:t>
            </w:r>
          </w:p>
        </w:tc>
        <w:tc>
          <w:tcPr>
            <w:tcW w:type="dxa" w:w="2376"/>
            <w:tcMar>
              <w:top w:w="90" w:type="dxa"/>
              <w:start w:w="120" w:type="dxa"/>
              <w:bottom w:w="90" w:type="dxa"/>
              <w:end w:w="120" w:type="dxa"/>
            </w:tcMar>
            <w:vAlign w:val="top"/>
          </w:tcPr>
          <w:p>
            <w:pPr>
              <w:spacing w:after="0" w:line="252" w:lineRule="auto"/>
            </w:pPr>
            <w:r>
              <w:rPr>
                <w:sz w:val="16"/>
              </w:rPr>
              <w:t>«Запросить состав пилота»</w:t>
            </w:r>
          </w:p>
        </w:tc>
      </w:tr>
      <w:tr>
        <w:tc>
          <w:tcPr>
            <w:tcW w:type="dxa" w:w="2088"/>
            <w:tcMar>
              <w:top w:w="90" w:type="dxa"/>
              <w:start w:w="120" w:type="dxa"/>
              <w:bottom w:w="90" w:type="dxa"/>
              <w:end w:w="120" w:type="dxa"/>
            </w:tcMar>
            <w:vAlign w:val="top"/>
            <w:shd w:fill="F8F9FB"/>
          </w:tcPr>
          <w:p>
            <w:pPr>
              <w:spacing w:after="0" w:line="252" w:lineRule="auto"/>
            </w:pPr>
            <w:r>
              <w:rPr>
                <w:sz w:val="16"/>
              </w:rPr>
              <w:t>«Честный кейс»</w:t>
            </w:r>
          </w:p>
        </w:tc>
        <w:tc>
          <w:tcPr>
            <w:tcW w:type="dxa" w:w="4896"/>
            <w:tcMar>
              <w:top w:w="90" w:type="dxa"/>
              <w:start w:w="120" w:type="dxa"/>
              <w:bottom w:w="90" w:type="dxa"/>
              <w:end w:w="120" w:type="dxa"/>
            </w:tcMar>
            <w:vAlign w:val="top"/>
            <w:shd w:fill="F8F9FB"/>
          </w:tcPr>
          <w:p>
            <w:pPr>
              <w:spacing w:after="0" w:line="252" w:lineRule="auto"/>
            </w:pPr>
            <w:r>
              <w:rPr>
                <w:sz w:val="16"/>
              </w:rPr>
              <w:t>Исходная точка → решение → что измерили → что не сработало</w:t>
            </w:r>
          </w:p>
        </w:tc>
        <w:tc>
          <w:tcPr>
            <w:tcW w:type="dxa" w:w="2376"/>
            <w:tcMar>
              <w:top w:w="90" w:type="dxa"/>
              <w:start w:w="120" w:type="dxa"/>
              <w:bottom w:w="90" w:type="dxa"/>
              <w:end w:w="120" w:type="dxa"/>
            </w:tcMar>
            <w:vAlign w:val="top"/>
            <w:shd w:fill="F8F9FB"/>
          </w:tcPr>
          <w:p>
            <w:pPr>
              <w:spacing w:after="0" w:line="252" w:lineRule="auto"/>
            </w:pPr>
            <w:r>
              <w:rPr>
                <w:sz w:val="16"/>
              </w:rPr>
              <w:t>«Получить похожий план»</w:t>
            </w:r>
          </w:p>
        </w:tc>
      </w:tr>
      <w:tr>
        <w:tc>
          <w:tcPr>
            <w:tcW w:type="dxa" w:w="2088"/>
            <w:tcMar>
              <w:top w:w="90" w:type="dxa"/>
              <w:start w:w="120" w:type="dxa"/>
              <w:bottom w:w="90" w:type="dxa"/>
              <w:end w:w="120" w:type="dxa"/>
            </w:tcMar>
            <w:vAlign w:val="top"/>
          </w:tcPr>
          <w:p>
            <w:pPr>
              <w:spacing w:after="0" w:line="252" w:lineRule="auto"/>
            </w:pPr>
            <w:r>
              <w:rPr>
                <w:sz w:val="16"/>
              </w:rPr>
              <w:t>«Цена без тумана»</w:t>
            </w:r>
          </w:p>
        </w:tc>
        <w:tc>
          <w:tcPr>
            <w:tcW w:type="dxa" w:w="4896"/>
            <w:tcMar>
              <w:top w:w="90" w:type="dxa"/>
              <w:start w:w="120" w:type="dxa"/>
              <w:bottom w:w="90" w:type="dxa"/>
              <w:end w:w="120" w:type="dxa"/>
            </w:tcMar>
            <w:vAlign w:val="top"/>
          </w:tcPr>
          <w:p>
            <w:pPr>
              <w:spacing w:after="0" w:line="252" w:lineRule="auto"/>
            </w:pPr>
            <w:r>
              <w:rPr>
                <w:sz w:val="16"/>
              </w:rPr>
              <w:t>Из чего складывается стоимость и где можно сократить объём</w:t>
            </w:r>
          </w:p>
        </w:tc>
        <w:tc>
          <w:tcPr>
            <w:tcW w:type="dxa" w:w="2376"/>
            <w:tcMar>
              <w:top w:w="90" w:type="dxa"/>
              <w:start w:w="120" w:type="dxa"/>
              <w:bottom w:w="90" w:type="dxa"/>
              <w:end w:w="120" w:type="dxa"/>
            </w:tcMar>
            <w:vAlign w:val="top"/>
          </w:tcPr>
          <w:p>
            <w:pPr>
              <w:spacing w:after="0" w:line="252" w:lineRule="auto"/>
            </w:pPr>
            <w:r>
              <w:rPr>
                <w:sz w:val="16"/>
              </w:rPr>
              <w:t>«Оценить первый этап»</w:t>
            </w:r>
          </w:p>
        </w:tc>
      </w:tr>
    </w:tbl>
    <w:p>
      <w:pPr>
        <w:spacing w:after="0"/>
      </w:pPr>
    </w:p>
    <w:p>
      <w:pPr>
        <w:pStyle w:val="Heading2"/>
      </w:pPr>
      <w:r>
        <w:t>Ритм без выгорания</w:t>
      </w:r>
    </w:p>
    <w:p>
      <w:pPr>
        <w:pStyle w:val="ListBullet"/>
        <w:spacing w:after="80"/>
        <w:ind w:left="403" w:hanging="259"/>
      </w:pPr>
      <w:r>
        <w:t>1 глубокий разбор в неделю.</w:t>
      </w:r>
    </w:p>
    <w:p>
      <w:pPr>
        <w:pStyle w:val="ListBullet"/>
        <w:spacing w:after="80"/>
        <w:ind w:left="403" w:hanging="259"/>
      </w:pPr>
      <w:r>
        <w:t>2 коротких фрагмента из него.</w:t>
      </w:r>
    </w:p>
    <w:p>
      <w:pPr>
        <w:pStyle w:val="ListBullet"/>
        <w:spacing w:after="80"/>
        <w:ind w:left="403" w:hanging="259"/>
      </w:pPr>
      <w:r>
        <w:t>1 честный производственный пост или демонстрация.</w:t>
      </w:r>
    </w:p>
    <w:p>
      <w:pPr>
        <w:pStyle w:val="ListBullet"/>
        <w:spacing w:after="80"/>
        <w:ind w:left="403" w:hanging="259"/>
      </w:pPr>
      <w:r>
        <w:t>1 прямой CTA раз в неделю.</w:t>
      </w: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ПРИНЦИП</w:t>
            </w:r>
          </w:p>
          <w:p>
            <w:pPr>
              <w:spacing w:after="0" w:line="276" w:lineRule="auto"/>
            </w:pPr>
            <w:r>
              <w:rPr>
                <w:sz w:val="21"/>
              </w:rPr>
              <w:t>Не делать контент вместо продаж. Каждый материал должен использоваться в конкретном диалоге с потенциальным клиентом или партнёром.</w:t>
            </w:r>
          </w:p>
        </w:tc>
      </w:tr>
    </w:tbl>
    <w:p>
      <w:pPr>
        <w:spacing w:after="0"/>
      </w:pPr>
    </w:p>
    <w:p>
      <w:r>
        <w:br w:type="page"/>
      </w:r>
    </w:p>
    <w:p>
      <w:pPr>
        <w:pStyle w:val="Heading1"/>
      </w:pPr>
      <w:r>
        <w:t>12. Маркетинг за 0 ₽ и за 5 000 ₽</w:t>
      </w:r>
    </w:p>
    <w:p>
      <w:pPr>
        <w:pStyle w:val="Heading2"/>
      </w:pPr>
      <w:r>
        <w:t>План без бюджета</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197"/>
        <w:gridCol w:w="3197"/>
        <w:gridCol w:w="3197"/>
      </w:tblGrid>
      <w:tr>
        <w:trPr>
          <w:tblHeader w:val="true"/>
        </w:trPr>
        <w:tc>
          <w:tcPr>
            <w:tcW w:type="dxa" w:w="2880"/>
            <w:shd w:fill="111114"/>
            <w:tcMar>
              <w:top w:w="90" w:type="dxa"/>
              <w:start w:w="120" w:type="dxa"/>
              <w:bottom w:w="90" w:type="dxa"/>
              <w:end w:w="120" w:type="dxa"/>
            </w:tcMar>
          </w:tcPr>
          <w:p>
            <w:pPr>
              <w:spacing w:after="0"/>
            </w:pPr>
            <w:r>
              <w:rPr>
                <w:b/>
                <w:color w:val="FFFFFF"/>
                <w:sz w:val="17"/>
              </w:rPr>
              <w:t>Действие</w:t>
            </w:r>
          </w:p>
        </w:tc>
        <w:tc>
          <w:tcPr>
            <w:tcW w:type="dxa" w:w="1728"/>
            <w:shd w:fill="111114"/>
            <w:tcMar>
              <w:top w:w="90" w:type="dxa"/>
              <w:start w:w="120" w:type="dxa"/>
              <w:bottom w:w="90" w:type="dxa"/>
              <w:end w:w="120" w:type="dxa"/>
            </w:tcMar>
          </w:tcPr>
          <w:p>
            <w:pPr>
              <w:spacing w:after="0"/>
            </w:pPr>
            <w:r>
              <w:rPr>
                <w:b/>
                <w:color w:val="FFFFFF"/>
                <w:sz w:val="17"/>
              </w:rPr>
              <w:t>Норма</w:t>
            </w:r>
          </w:p>
        </w:tc>
        <w:tc>
          <w:tcPr>
            <w:tcW w:type="dxa" w:w="4752"/>
            <w:shd w:fill="111114"/>
            <w:tcMar>
              <w:top w:w="90" w:type="dxa"/>
              <w:start w:w="120" w:type="dxa"/>
              <w:bottom w:w="90" w:type="dxa"/>
              <w:end w:w="120" w:type="dxa"/>
            </w:tcMar>
          </w:tcPr>
          <w:p>
            <w:pPr>
              <w:spacing w:after="0"/>
            </w:pPr>
            <w:r>
              <w:rPr>
                <w:b/>
                <w:color w:val="FFFFFF"/>
                <w:sz w:val="17"/>
              </w:rPr>
              <w:t>Инструмент</w:t>
            </w:r>
          </w:p>
        </w:tc>
      </w:tr>
      <w:tr>
        <w:tc>
          <w:tcPr>
            <w:tcW w:type="dxa" w:w="2880"/>
            <w:tcMar>
              <w:top w:w="90" w:type="dxa"/>
              <w:start w:w="120" w:type="dxa"/>
              <w:bottom w:w="90" w:type="dxa"/>
              <w:end w:w="120" w:type="dxa"/>
            </w:tcMar>
            <w:vAlign w:val="top"/>
          </w:tcPr>
          <w:p>
            <w:pPr>
              <w:spacing w:after="0" w:line="252" w:lineRule="auto"/>
            </w:pPr>
            <w:r>
              <w:rPr>
                <w:sz w:val="16"/>
              </w:rPr>
              <w:t>Сбор и оценка целевых компаний</w:t>
            </w:r>
          </w:p>
        </w:tc>
        <w:tc>
          <w:tcPr>
            <w:tcW w:type="dxa" w:w="1728"/>
            <w:tcMar>
              <w:top w:w="90" w:type="dxa"/>
              <w:start w:w="120" w:type="dxa"/>
              <w:bottom w:w="90" w:type="dxa"/>
              <w:end w:w="120" w:type="dxa"/>
            </w:tcMar>
            <w:vAlign w:val="top"/>
          </w:tcPr>
          <w:p>
            <w:pPr>
              <w:spacing w:after="0" w:line="252" w:lineRule="auto"/>
            </w:pPr>
            <w:r>
              <w:rPr>
                <w:sz w:val="16"/>
              </w:rPr>
              <w:t>30 в неделю</w:t>
            </w:r>
          </w:p>
        </w:tc>
        <w:tc>
          <w:tcPr>
            <w:tcW w:type="dxa" w:w="4752"/>
            <w:tcMar>
              <w:top w:w="90" w:type="dxa"/>
              <w:start w:w="120" w:type="dxa"/>
              <w:bottom w:w="90" w:type="dxa"/>
              <w:end w:w="120" w:type="dxa"/>
            </w:tcMar>
            <w:vAlign w:val="top"/>
          </w:tcPr>
          <w:p>
            <w:pPr>
              <w:spacing w:after="0" w:line="252" w:lineRule="auto"/>
            </w:pPr>
            <w:r>
              <w:rPr>
                <w:sz w:val="16"/>
              </w:rPr>
              <w:t>Яндекс Карты, 2ГИС, VK, сайты, локальные каталоги</w:t>
            </w:r>
          </w:p>
        </w:tc>
      </w:tr>
      <w:tr>
        <w:tc>
          <w:tcPr>
            <w:tcW w:type="dxa" w:w="2880"/>
            <w:tcMar>
              <w:top w:w="90" w:type="dxa"/>
              <w:start w:w="120" w:type="dxa"/>
              <w:bottom w:w="90" w:type="dxa"/>
              <w:end w:w="120" w:type="dxa"/>
            </w:tcMar>
            <w:vAlign w:val="top"/>
            <w:shd w:fill="F8F9FB"/>
          </w:tcPr>
          <w:p>
            <w:pPr>
              <w:spacing w:after="0" w:line="252" w:lineRule="auto"/>
            </w:pPr>
            <w:r>
              <w:rPr>
                <w:sz w:val="16"/>
              </w:rPr>
              <w:t>Короткий разбор</w:t>
            </w:r>
          </w:p>
        </w:tc>
        <w:tc>
          <w:tcPr>
            <w:tcW w:type="dxa" w:w="1728"/>
            <w:tcMar>
              <w:top w:w="90" w:type="dxa"/>
              <w:start w:w="120" w:type="dxa"/>
              <w:bottom w:w="90" w:type="dxa"/>
              <w:end w:w="120" w:type="dxa"/>
            </w:tcMar>
            <w:vAlign w:val="top"/>
            <w:shd w:fill="F8F9FB"/>
          </w:tcPr>
          <w:p>
            <w:pPr>
              <w:spacing w:after="0" w:line="252" w:lineRule="auto"/>
            </w:pPr>
            <w:r>
              <w:rPr>
                <w:sz w:val="16"/>
              </w:rPr>
              <w:t>8 в неделю</w:t>
            </w:r>
          </w:p>
        </w:tc>
        <w:tc>
          <w:tcPr>
            <w:tcW w:type="dxa" w:w="4752"/>
            <w:tcMar>
              <w:top w:w="90" w:type="dxa"/>
              <w:start w:w="120" w:type="dxa"/>
              <w:bottom w:w="90" w:type="dxa"/>
              <w:end w:w="120" w:type="dxa"/>
            </w:tcMar>
            <w:vAlign w:val="top"/>
            <w:shd w:fill="F8F9FB"/>
          </w:tcPr>
          <w:p>
            <w:pPr>
              <w:spacing w:after="0" w:line="252" w:lineRule="auto"/>
            </w:pPr>
            <w:r>
              <w:rPr>
                <w:sz w:val="16"/>
              </w:rPr>
              <w:t>Скриншот + 3 заметки</w:t>
            </w:r>
          </w:p>
        </w:tc>
      </w:tr>
      <w:tr>
        <w:tc>
          <w:tcPr>
            <w:tcW w:type="dxa" w:w="2880"/>
            <w:tcMar>
              <w:top w:w="90" w:type="dxa"/>
              <w:start w:w="120" w:type="dxa"/>
              <w:bottom w:w="90" w:type="dxa"/>
              <w:end w:w="120" w:type="dxa"/>
            </w:tcMar>
            <w:vAlign w:val="top"/>
          </w:tcPr>
          <w:p>
            <w:pPr>
              <w:spacing w:after="0" w:line="252" w:lineRule="auto"/>
            </w:pPr>
            <w:r>
              <w:rPr>
                <w:sz w:val="16"/>
              </w:rPr>
              <w:t>Proof Page</w:t>
            </w:r>
          </w:p>
        </w:tc>
        <w:tc>
          <w:tcPr>
            <w:tcW w:type="dxa" w:w="1728"/>
            <w:tcMar>
              <w:top w:w="90" w:type="dxa"/>
              <w:start w:w="120" w:type="dxa"/>
              <w:bottom w:w="90" w:type="dxa"/>
              <w:end w:w="120" w:type="dxa"/>
            </w:tcMar>
            <w:vAlign w:val="top"/>
          </w:tcPr>
          <w:p>
            <w:pPr>
              <w:spacing w:after="0" w:line="252" w:lineRule="auto"/>
            </w:pPr>
            <w:r>
              <w:rPr>
                <w:sz w:val="16"/>
              </w:rPr>
              <w:t>3 в неделю</w:t>
            </w:r>
          </w:p>
        </w:tc>
        <w:tc>
          <w:tcPr>
            <w:tcW w:type="dxa" w:w="4752"/>
            <w:tcMar>
              <w:top w:w="90" w:type="dxa"/>
              <w:start w:w="120" w:type="dxa"/>
              <w:bottom w:w="90" w:type="dxa"/>
              <w:end w:w="120" w:type="dxa"/>
            </w:tcMar>
            <w:vAlign w:val="top"/>
          </w:tcPr>
          <w:p>
            <w:pPr>
              <w:spacing w:after="0" w:line="252" w:lineRule="auto"/>
            </w:pPr>
            <w:r>
              <w:rPr>
                <w:sz w:val="16"/>
              </w:rPr>
              <w:t>Шаблонная система Byte</w:t>
            </w:r>
          </w:p>
        </w:tc>
      </w:tr>
      <w:tr>
        <w:tc>
          <w:tcPr>
            <w:tcW w:type="dxa" w:w="2880"/>
            <w:tcMar>
              <w:top w:w="90" w:type="dxa"/>
              <w:start w:w="120" w:type="dxa"/>
              <w:bottom w:w="90" w:type="dxa"/>
              <w:end w:w="120" w:type="dxa"/>
            </w:tcMar>
            <w:vAlign w:val="top"/>
            <w:shd w:fill="F8F9FB"/>
          </w:tcPr>
          <w:p>
            <w:pPr>
              <w:spacing w:after="0" w:line="252" w:lineRule="auto"/>
            </w:pPr>
            <w:r>
              <w:rPr>
                <w:sz w:val="16"/>
              </w:rPr>
              <w:t>Первичный контакт</w:t>
            </w:r>
          </w:p>
        </w:tc>
        <w:tc>
          <w:tcPr>
            <w:tcW w:type="dxa" w:w="1728"/>
            <w:tcMar>
              <w:top w:w="90" w:type="dxa"/>
              <w:start w:w="120" w:type="dxa"/>
              <w:bottom w:w="90" w:type="dxa"/>
              <w:end w:w="120" w:type="dxa"/>
            </w:tcMar>
            <w:vAlign w:val="top"/>
            <w:shd w:fill="F8F9FB"/>
          </w:tcPr>
          <w:p>
            <w:pPr>
              <w:spacing w:after="0" w:line="252" w:lineRule="auto"/>
            </w:pPr>
            <w:r>
              <w:rPr>
                <w:sz w:val="16"/>
              </w:rPr>
              <w:t>12 в неделю</w:t>
            </w:r>
          </w:p>
        </w:tc>
        <w:tc>
          <w:tcPr>
            <w:tcW w:type="dxa" w:w="4752"/>
            <w:tcMar>
              <w:top w:w="90" w:type="dxa"/>
              <w:start w:w="120" w:type="dxa"/>
              <w:bottom w:w="90" w:type="dxa"/>
              <w:end w:w="120" w:type="dxa"/>
            </w:tcMar>
            <w:vAlign w:val="top"/>
            <w:shd w:fill="F8F9FB"/>
          </w:tcPr>
          <w:p>
            <w:pPr>
              <w:spacing w:after="0" w:line="252" w:lineRule="auto"/>
            </w:pPr>
            <w:r>
              <w:rPr>
                <w:sz w:val="16"/>
              </w:rPr>
              <w:t>Личный звонок/согласованный мессенджер/рекомендация</w:t>
            </w:r>
          </w:p>
        </w:tc>
      </w:tr>
      <w:tr>
        <w:tc>
          <w:tcPr>
            <w:tcW w:type="dxa" w:w="2880"/>
            <w:tcMar>
              <w:top w:w="90" w:type="dxa"/>
              <w:start w:w="120" w:type="dxa"/>
              <w:bottom w:w="90" w:type="dxa"/>
              <w:end w:w="120" w:type="dxa"/>
            </w:tcMar>
            <w:vAlign w:val="top"/>
          </w:tcPr>
          <w:p>
            <w:pPr>
              <w:spacing w:after="0" w:line="252" w:lineRule="auto"/>
            </w:pPr>
            <w:r>
              <w:rPr>
                <w:sz w:val="16"/>
              </w:rPr>
              <w:t>Партнёрский разговор</w:t>
            </w:r>
          </w:p>
        </w:tc>
        <w:tc>
          <w:tcPr>
            <w:tcW w:type="dxa" w:w="1728"/>
            <w:tcMar>
              <w:top w:w="90" w:type="dxa"/>
              <w:start w:w="120" w:type="dxa"/>
              <w:bottom w:w="90" w:type="dxa"/>
              <w:end w:w="120" w:type="dxa"/>
            </w:tcMar>
            <w:vAlign w:val="top"/>
          </w:tcPr>
          <w:p>
            <w:pPr>
              <w:spacing w:after="0" w:line="252" w:lineRule="auto"/>
            </w:pPr>
            <w:r>
              <w:rPr>
                <w:sz w:val="16"/>
              </w:rPr>
              <w:t>2 в неделю</w:t>
            </w:r>
          </w:p>
        </w:tc>
        <w:tc>
          <w:tcPr>
            <w:tcW w:type="dxa" w:w="4752"/>
            <w:tcMar>
              <w:top w:w="90" w:type="dxa"/>
              <w:start w:w="120" w:type="dxa"/>
              <w:bottom w:w="90" w:type="dxa"/>
              <w:end w:w="120" w:type="dxa"/>
            </w:tcMar>
            <w:vAlign w:val="top"/>
          </w:tcPr>
          <w:p>
            <w:pPr>
              <w:spacing w:after="0" w:line="252" w:lineRule="auto"/>
            </w:pPr>
            <w:r>
              <w:rPr>
                <w:sz w:val="16"/>
              </w:rPr>
              <w:t>Маркетологи, фотографы, интеграторы</w:t>
            </w:r>
          </w:p>
        </w:tc>
      </w:tr>
      <w:tr>
        <w:tc>
          <w:tcPr>
            <w:tcW w:type="dxa" w:w="2880"/>
            <w:tcMar>
              <w:top w:w="90" w:type="dxa"/>
              <w:start w:w="120" w:type="dxa"/>
              <w:bottom w:w="90" w:type="dxa"/>
              <w:end w:w="120" w:type="dxa"/>
            </w:tcMar>
            <w:vAlign w:val="top"/>
            <w:shd w:fill="F8F9FB"/>
          </w:tcPr>
          <w:p>
            <w:pPr>
              <w:spacing w:after="0" w:line="252" w:lineRule="auto"/>
            </w:pPr>
            <w:r>
              <w:rPr>
                <w:sz w:val="16"/>
              </w:rPr>
              <w:t>Публичный материал</w:t>
            </w:r>
          </w:p>
        </w:tc>
        <w:tc>
          <w:tcPr>
            <w:tcW w:type="dxa" w:w="1728"/>
            <w:tcMar>
              <w:top w:w="90" w:type="dxa"/>
              <w:start w:w="120" w:type="dxa"/>
              <w:bottom w:w="90" w:type="dxa"/>
              <w:end w:w="120" w:type="dxa"/>
            </w:tcMar>
            <w:vAlign w:val="top"/>
            <w:shd w:fill="F8F9FB"/>
          </w:tcPr>
          <w:p>
            <w:pPr>
              <w:spacing w:after="0" w:line="252" w:lineRule="auto"/>
            </w:pPr>
            <w:r>
              <w:rPr>
                <w:sz w:val="16"/>
              </w:rPr>
              <w:t>1 разбор + 2 фрагмента</w:t>
            </w:r>
          </w:p>
        </w:tc>
        <w:tc>
          <w:tcPr>
            <w:tcW w:type="dxa" w:w="4752"/>
            <w:tcMar>
              <w:top w:w="90" w:type="dxa"/>
              <w:start w:w="120" w:type="dxa"/>
              <w:bottom w:w="90" w:type="dxa"/>
              <w:end w:w="120" w:type="dxa"/>
            </w:tcMar>
            <w:vAlign w:val="top"/>
            <w:shd w:fill="F8F9FB"/>
          </w:tcPr>
          <w:p>
            <w:pPr>
              <w:spacing w:after="0" w:line="252" w:lineRule="auto"/>
            </w:pPr>
            <w:r>
              <w:rPr>
                <w:sz w:val="16"/>
              </w:rPr>
              <w:t>VK, Telegram, сайт Byte</w:t>
            </w:r>
          </w:p>
        </w:tc>
      </w:tr>
    </w:tbl>
    <w:p>
      <w:pPr>
        <w:spacing w:after="0"/>
      </w:pPr>
    </w:p>
    <w:p>
      <w:pPr>
        <w:pStyle w:val="Heading2"/>
      </w:pPr>
      <w:r>
        <w:t>Как разумно использовать максимум 5 000 ₽</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397"/>
        <w:gridCol w:w="2397"/>
        <w:gridCol w:w="2397"/>
        <w:gridCol w:w="2397"/>
      </w:tblGrid>
      <w:tr>
        <w:trPr>
          <w:tblHeader w:val="true"/>
        </w:trPr>
        <w:tc>
          <w:tcPr>
            <w:tcW w:type="dxa" w:w="2448"/>
            <w:shd w:fill="111114"/>
            <w:tcMar>
              <w:top w:w="90" w:type="dxa"/>
              <w:start w:w="120" w:type="dxa"/>
              <w:bottom w:w="90" w:type="dxa"/>
              <w:end w:w="120" w:type="dxa"/>
            </w:tcMar>
          </w:tcPr>
          <w:p>
            <w:pPr>
              <w:spacing w:after="0"/>
            </w:pPr>
            <w:r>
              <w:rPr>
                <w:b/>
                <w:color w:val="FFFFFF"/>
                <w:sz w:val="17"/>
              </w:rPr>
              <w:t>Статья</w:t>
            </w:r>
          </w:p>
        </w:tc>
        <w:tc>
          <w:tcPr>
            <w:tcW w:type="dxa" w:w="1296"/>
            <w:shd w:fill="111114"/>
            <w:tcMar>
              <w:top w:w="90" w:type="dxa"/>
              <w:start w:w="120" w:type="dxa"/>
              <w:bottom w:w="90" w:type="dxa"/>
              <w:end w:w="120" w:type="dxa"/>
            </w:tcMar>
          </w:tcPr>
          <w:p>
            <w:pPr>
              <w:spacing w:after="0"/>
            </w:pPr>
            <w:r>
              <w:rPr>
                <w:b/>
                <w:color w:val="FFFFFF"/>
                <w:sz w:val="17"/>
              </w:rPr>
              <w:t>Сумма</w:t>
            </w:r>
          </w:p>
        </w:tc>
        <w:tc>
          <w:tcPr>
            <w:tcW w:type="dxa" w:w="3744"/>
            <w:shd w:fill="111114"/>
            <w:tcMar>
              <w:top w:w="90" w:type="dxa"/>
              <w:start w:w="120" w:type="dxa"/>
              <w:bottom w:w="90" w:type="dxa"/>
              <w:end w:w="120" w:type="dxa"/>
            </w:tcMar>
          </w:tcPr>
          <w:p>
            <w:pPr>
              <w:spacing w:after="0"/>
            </w:pPr>
            <w:r>
              <w:rPr>
                <w:b/>
                <w:color w:val="FFFFFF"/>
                <w:sz w:val="17"/>
              </w:rPr>
              <w:t>Зачем</w:t>
            </w:r>
          </w:p>
        </w:tc>
        <w:tc>
          <w:tcPr>
            <w:tcW w:type="dxa" w:w="1872"/>
            <w:shd w:fill="111114"/>
            <w:tcMar>
              <w:top w:w="90" w:type="dxa"/>
              <w:start w:w="120" w:type="dxa"/>
              <w:bottom w:w="90" w:type="dxa"/>
              <w:end w:w="120" w:type="dxa"/>
            </w:tcMar>
          </w:tcPr>
          <w:p>
            <w:pPr>
              <w:spacing w:after="0"/>
            </w:pPr>
            <w:r>
              <w:rPr>
                <w:b/>
                <w:color w:val="FFFFFF"/>
                <w:sz w:val="17"/>
              </w:rPr>
              <w:t>Стоп-условие</w:t>
            </w:r>
          </w:p>
        </w:tc>
      </w:tr>
      <w:tr>
        <w:tc>
          <w:tcPr>
            <w:tcW w:type="dxa" w:w="2448"/>
            <w:tcMar>
              <w:top w:w="90" w:type="dxa"/>
              <w:start w:w="120" w:type="dxa"/>
              <w:bottom w:w="90" w:type="dxa"/>
              <w:end w:w="120" w:type="dxa"/>
            </w:tcMar>
            <w:vAlign w:val="top"/>
          </w:tcPr>
          <w:p>
            <w:pPr>
              <w:spacing w:after="0" w:line="252" w:lineRule="auto"/>
            </w:pPr>
            <w:r>
              <w:rPr>
                <w:sz w:val="16"/>
              </w:rPr>
              <w:t>Локальное бизнес-мероприятие / встреча</w:t>
            </w:r>
          </w:p>
        </w:tc>
        <w:tc>
          <w:tcPr>
            <w:tcW w:type="dxa" w:w="1296"/>
            <w:tcMar>
              <w:top w:w="90" w:type="dxa"/>
              <w:start w:w="120" w:type="dxa"/>
              <w:bottom w:w="90" w:type="dxa"/>
              <w:end w:w="120" w:type="dxa"/>
            </w:tcMar>
            <w:vAlign w:val="top"/>
          </w:tcPr>
          <w:p>
            <w:pPr>
              <w:spacing w:after="0" w:line="252" w:lineRule="auto"/>
            </w:pPr>
            <w:r>
              <w:rPr>
                <w:sz w:val="16"/>
              </w:rPr>
              <w:t>до 2 000 ₽</w:t>
            </w:r>
          </w:p>
        </w:tc>
        <w:tc>
          <w:tcPr>
            <w:tcW w:type="dxa" w:w="3744"/>
            <w:tcMar>
              <w:top w:w="90" w:type="dxa"/>
              <w:start w:w="120" w:type="dxa"/>
              <w:bottom w:w="90" w:type="dxa"/>
              <w:end w:w="120" w:type="dxa"/>
            </w:tcMar>
            <w:vAlign w:val="top"/>
          </w:tcPr>
          <w:p>
            <w:pPr>
              <w:spacing w:after="0" w:line="252" w:lineRule="auto"/>
            </w:pPr>
            <w:r>
              <w:rPr>
                <w:sz w:val="16"/>
              </w:rPr>
              <w:t>10–20 прямых знакомств с владельцами</w:t>
            </w:r>
          </w:p>
        </w:tc>
        <w:tc>
          <w:tcPr>
            <w:tcW w:type="dxa" w:w="1872"/>
            <w:tcMar>
              <w:top w:w="90" w:type="dxa"/>
              <w:start w:w="120" w:type="dxa"/>
              <w:bottom w:w="90" w:type="dxa"/>
              <w:end w:w="120" w:type="dxa"/>
            </w:tcMar>
            <w:vAlign w:val="top"/>
          </w:tcPr>
          <w:p>
            <w:pPr>
              <w:spacing w:after="0" w:line="252" w:lineRule="auto"/>
            </w:pPr>
            <w:r>
              <w:rPr>
                <w:sz w:val="16"/>
              </w:rPr>
              <w:t>Нет участников из ICP — не покупать</w:t>
            </w:r>
          </w:p>
        </w:tc>
      </w:tr>
      <w:tr>
        <w:tc>
          <w:tcPr>
            <w:tcW w:type="dxa" w:w="2448"/>
            <w:tcMar>
              <w:top w:w="90" w:type="dxa"/>
              <w:start w:w="120" w:type="dxa"/>
              <w:bottom w:w="90" w:type="dxa"/>
              <w:end w:w="120" w:type="dxa"/>
            </w:tcMar>
            <w:vAlign w:val="top"/>
            <w:shd w:fill="F8F9FB"/>
          </w:tcPr>
          <w:p>
            <w:pPr>
              <w:spacing w:after="0" w:line="252" w:lineRule="auto"/>
            </w:pPr>
            <w:r>
              <w:rPr>
                <w:sz w:val="16"/>
              </w:rPr>
              <w:t>Печать 20 качественных leave-behind карточек с QR на кейс</w:t>
            </w:r>
          </w:p>
        </w:tc>
        <w:tc>
          <w:tcPr>
            <w:tcW w:type="dxa" w:w="1296"/>
            <w:tcMar>
              <w:top w:w="90" w:type="dxa"/>
              <w:start w:w="120" w:type="dxa"/>
              <w:bottom w:w="90" w:type="dxa"/>
              <w:end w:w="120" w:type="dxa"/>
            </w:tcMar>
            <w:vAlign w:val="top"/>
            <w:shd w:fill="F8F9FB"/>
          </w:tcPr>
          <w:p>
            <w:pPr>
              <w:spacing w:after="0" w:line="252" w:lineRule="auto"/>
            </w:pPr>
            <w:r>
              <w:rPr>
                <w:sz w:val="16"/>
              </w:rPr>
              <w:t>до 1 000 ₽</w:t>
            </w:r>
          </w:p>
        </w:tc>
        <w:tc>
          <w:tcPr>
            <w:tcW w:type="dxa" w:w="3744"/>
            <w:tcMar>
              <w:top w:w="90" w:type="dxa"/>
              <w:start w:w="120" w:type="dxa"/>
              <w:bottom w:w="90" w:type="dxa"/>
              <w:end w:w="120" w:type="dxa"/>
            </w:tcMar>
            <w:vAlign w:val="top"/>
            <w:shd w:fill="F8F9FB"/>
          </w:tcPr>
          <w:p>
            <w:pPr>
              <w:spacing w:after="0" w:line="252" w:lineRule="auto"/>
            </w:pPr>
            <w:r>
              <w:rPr>
                <w:sz w:val="16"/>
              </w:rPr>
              <w:t>Материал после личного разговора</w:t>
            </w:r>
          </w:p>
        </w:tc>
        <w:tc>
          <w:tcPr>
            <w:tcW w:type="dxa" w:w="1872"/>
            <w:tcMar>
              <w:top w:w="90" w:type="dxa"/>
              <w:start w:w="120" w:type="dxa"/>
              <w:bottom w:w="90" w:type="dxa"/>
              <w:end w:w="120" w:type="dxa"/>
            </w:tcMar>
            <w:vAlign w:val="top"/>
            <w:shd w:fill="F8F9FB"/>
          </w:tcPr>
          <w:p>
            <w:pPr>
              <w:spacing w:after="0" w:line="252" w:lineRule="auto"/>
            </w:pPr>
            <w:r>
              <w:rPr>
                <w:sz w:val="16"/>
              </w:rPr>
              <w:t>Не раздавать холодно</w:t>
            </w:r>
          </w:p>
        </w:tc>
      </w:tr>
      <w:tr>
        <w:tc>
          <w:tcPr>
            <w:tcW w:type="dxa" w:w="2448"/>
            <w:tcMar>
              <w:top w:w="90" w:type="dxa"/>
              <w:start w:w="120" w:type="dxa"/>
              <w:bottom w:w="90" w:type="dxa"/>
              <w:end w:w="120" w:type="dxa"/>
            </w:tcMar>
            <w:vAlign w:val="top"/>
          </w:tcPr>
          <w:p>
            <w:pPr>
              <w:spacing w:after="0" w:line="252" w:lineRule="auto"/>
            </w:pPr>
            <w:r>
              <w:rPr>
                <w:sz w:val="16"/>
              </w:rPr>
              <w:t>Микротест VK Ads на один подтверждённый оффер</w:t>
            </w:r>
          </w:p>
        </w:tc>
        <w:tc>
          <w:tcPr>
            <w:tcW w:type="dxa" w:w="1296"/>
            <w:tcMar>
              <w:top w:w="90" w:type="dxa"/>
              <w:start w:w="120" w:type="dxa"/>
              <w:bottom w:w="90" w:type="dxa"/>
              <w:end w:w="120" w:type="dxa"/>
            </w:tcMar>
            <w:vAlign w:val="top"/>
          </w:tcPr>
          <w:p>
            <w:pPr>
              <w:spacing w:after="0" w:line="252" w:lineRule="auto"/>
            </w:pPr>
            <w:r>
              <w:rPr>
                <w:sz w:val="16"/>
              </w:rPr>
              <w:t>до 2 000 ₽</w:t>
            </w:r>
          </w:p>
        </w:tc>
        <w:tc>
          <w:tcPr>
            <w:tcW w:type="dxa" w:w="3744"/>
            <w:tcMar>
              <w:top w:w="90" w:type="dxa"/>
              <w:start w:w="120" w:type="dxa"/>
              <w:bottom w:w="90" w:type="dxa"/>
              <w:end w:w="120" w:type="dxa"/>
            </w:tcMar>
            <w:vAlign w:val="top"/>
          </w:tcPr>
          <w:p>
            <w:pPr>
              <w:spacing w:after="0" w:line="252" w:lineRule="auto"/>
            </w:pPr>
            <w:r>
              <w:rPr>
                <w:sz w:val="16"/>
              </w:rPr>
              <w:t>Проверить сообщение после появления кейса</w:t>
            </w:r>
          </w:p>
        </w:tc>
        <w:tc>
          <w:tcPr>
            <w:tcW w:type="dxa" w:w="1872"/>
            <w:tcMar>
              <w:top w:w="90" w:type="dxa"/>
              <w:start w:w="120" w:type="dxa"/>
              <w:bottom w:w="90" w:type="dxa"/>
              <w:end w:w="120" w:type="dxa"/>
            </w:tcMar>
            <w:vAlign w:val="top"/>
          </w:tcPr>
          <w:p>
            <w:pPr>
              <w:spacing w:after="0" w:line="252" w:lineRule="auto"/>
            </w:pPr>
            <w:r>
              <w:rPr>
                <w:sz w:val="16"/>
              </w:rPr>
              <w:t>Остановить после 1 000 ₽ без качественного сигнала</w:t>
            </w:r>
          </w:p>
        </w:tc>
      </w:tr>
    </w:tbl>
    <w:p>
      <w:pPr>
        <w:spacing w:after="0"/>
      </w:pP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ЧЕГО НЕ ДЕЛАТЬ</w:t>
            </w:r>
          </w:p>
          <w:p>
            <w:pPr>
              <w:spacing w:after="0" w:line="276" w:lineRule="auto"/>
            </w:pPr>
            <w:r>
              <w:rPr>
                <w:sz w:val="21"/>
              </w:rPr>
              <w:t>Не тратить 5 000 ₽ на широкую контекстную рекламу «создание сайтов». Малый бюджет растворится в конкурентном спросе и не исправит отсутствие кейсов. Реклама имеет смысл только после того, как конкретный оффер уже дал разговоры вручную.</w:t>
            </w:r>
          </w:p>
        </w:tc>
      </w:tr>
    </w:tbl>
    <w:p>
      <w:pPr>
        <w:spacing w:after="0"/>
      </w:pPr>
    </w:p>
    <w:p>
      <w:r>
        <w:br w:type="page"/>
      </w:r>
    </w:p>
    <w:p>
      <w:pPr>
        <w:pStyle w:val="Heading1"/>
      </w:pPr>
      <w:r>
        <w:t>13. Воронка и показатели</w:t>
      </w:r>
    </w:p>
    <w:p>
      <w:pPr>
        <w:pStyle w:val="Lead"/>
      </w:pPr>
      <w:r>
        <w:t>Ниже — не обещание продаж, а операционные целевые ориентиры на период настройки. Первые 4 недели нужны для калибровки сегмента и сообщения.</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197"/>
        <w:gridCol w:w="3197"/>
        <w:gridCol w:w="3197"/>
      </w:tblGrid>
      <w:tr>
        <w:trPr>
          <w:tblHeader w:val="true"/>
        </w:trPr>
        <w:tc>
          <w:tcPr>
            <w:tcW w:type="dxa" w:w="3240"/>
            <w:shd w:fill="111114"/>
            <w:tcMar>
              <w:top w:w="90" w:type="dxa"/>
              <w:start w:w="120" w:type="dxa"/>
              <w:bottom w:w="90" w:type="dxa"/>
              <w:end w:w="120" w:type="dxa"/>
            </w:tcMar>
          </w:tcPr>
          <w:p>
            <w:pPr>
              <w:spacing w:after="0"/>
            </w:pPr>
            <w:r>
              <w:rPr>
                <w:b/>
                <w:color w:val="FFFFFF"/>
                <w:sz w:val="17"/>
              </w:rPr>
              <w:t>Этап за неделю</w:t>
            </w:r>
          </w:p>
        </w:tc>
        <w:tc>
          <w:tcPr>
            <w:tcW w:type="dxa" w:w="2088"/>
            <w:shd w:fill="111114"/>
            <w:tcMar>
              <w:top w:w="90" w:type="dxa"/>
              <w:start w:w="120" w:type="dxa"/>
              <w:bottom w:w="90" w:type="dxa"/>
              <w:end w:w="120" w:type="dxa"/>
            </w:tcMar>
          </w:tcPr>
          <w:p>
            <w:pPr>
              <w:spacing w:after="0"/>
            </w:pPr>
            <w:r>
              <w:rPr>
                <w:b/>
                <w:color w:val="FFFFFF"/>
                <w:sz w:val="17"/>
              </w:rPr>
              <w:t>Цель</w:t>
            </w:r>
          </w:p>
        </w:tc>
        <w:tc>
          <w:tcPr>
            <w:tcW w:type="dxa" w:w="4031"/>
            <w:shd w:fill="111114"/>
            <w:tcMar>
              <w:top w:w="90" w:type="dxa"/>
              <w:start w:w="120" w:type="dxa"/>
              <w:bottom w:w="90" w:type="dxa"/>
              <w:end w:w="120" w:type="dxa"/>
            </w:tcMar>
          </w:tcPr>
          <w:p>
            <w:pPr>
              <w:spacing w:after="0"/>
            </w:pPr>
            <w:r>
              <w:rPr>
                <w:b/>
                <w:color w:val="FFFFFF"/>
                <w:sz w:val="17"/>
              </w:rPr>
              <w:t>Если ниже — что менять</w:t>
            </w:r>
          </w:p>
        </w:tc>
      </w:tr>
      <w:tr>
        <w:tc>
          <w:tcPr>
            <w:tcW w:type="dxa" w:w="3240"/>
            <w:tcMar>
              <w:top w:w="90" w:type="dxa"/>
              <w:start w:w="120" w:type="dxa"/>
              <w:bottom w:w="90" w:type="dxa"/>
              <w:end w:w="120" w:type="dxa"/>
            </w:tcMar>
            <w:vAlign w:val="top"/>
          </w:tcPr>
          <w:p>
            <w:pPr>
              <w:spacing w:after="0" w:line="252" w:lineRule="auto"/>
            </w:pPr>
            <w:r>
              <w:rPr>
                <w:sz w:val="16"/>
              </w:rPr>
              <w:t>Просмотрено компаний</w:t>
            </w:r>
          </w:p>
        </w:tc>
        <w:tc>
          <w:tcPr>
            <w:tcW w:type="dxa" w:w="2088"/>
            <w:tcMar>
              <w:top w:w="90" w:type="dxa"/>
              <w:start w:w="120" w:type="dxa"/>
              <w:bottom w:w="90" w:type="dxa"/>
              <w:end w:w="120" w:type="dxa"/>
            </w:tcMar>
            <w:vAlign w:val="top"/>
          </w:tcPr>
          <w:p>
            <w:pPr>
              <w:spacing w:after="0" w:line="252" w:lineRule="auto"/>
            </w:pPr>
            <w:r>
              <w:rPr>
                <w:sz w:val="16"/>
              </w:rPr>
              <w:t>30</w:t>
            </w:r>
          </w:p>
        </w:tc>
        <w:tc>
          <w:tcPr>
            <w:tcW w:type="dxa" w:w="4031"/>
            <w:tcMar>
              <w:top w:w="90" w:type="dxa"/>
              <w:start w:w="120" w:type="dxa"/>
              <w:bottom w:w="90" w:type="dxa"/>
              <w:end w:w="120" w:type="dxa"/>
            </w:tcMar>
            <w:vAlign w:val="top"/>
          </w:tcPr>
          <w:p>
            <w:pPr>
              <w:spacing w:after="0" w:line="252" w:lineRule="auto"/>
            </w:pPr>
            <w:r>
              <w:rPr>
                <w:sz w:val="16"/>
              </w:rPr>
              <w:t>Сузить сегмент и закрепить источники</w:t>
            </w:r>
          </w:p>
        </w:tc>
      </w:tr>
      <w:tr>
        <w:tc>
          <w:tcPr>
            <w:tcW w:type="dxa" w:w="3240"/>
            <w:tcMar>
              <w:top w:w="90" w:type="dxa"/>
              <w:start w:w="120" w:type="dxa"/>
              <w:bottom w:w="90" w:type="dxa"/>
              <w:end w:w="120" w:type="dxa"/>
            </w:tcMar>
            <w:vAlign w:val="top"/>
            <w:shd w:fill="F8F9FB"/>
          </w:tcPr>
          <w:p>
            <w:pPr>
              <w:spacing w:after="0" w:line="252" w:lineRule="auto"/>
            </w:pPr>
            <w:r>
              <w:rPr>
                <w:sz w:val="16"/>
              </w:rPr>
              <w:t>Прошли ICP-фильтр</w:t>
            </w:r>
          </w:p>
        </w:tc>
        <w:tc>
          <w:tcPr>
            <w:tcW w:type="dxa" w:w="2088"/>
            <w:tcMar>
              <w:top w:w="90" w:type="dxa"/>
              <w:start w:w="120" w:type="dxa"/>
              <w:bottom w:w="90" w:type="dxa"/>
              <w:end w:w="120" w:type="dxa"/>
            </w:tcMar>
            <w:vAlign w:val="top"/>
            <w:shd w:fill="F8F9FB"/>
          </w:tcPr>
          <w:p>
            <w:pPr>
              <w:spacing w:after="0" w:line="252" w:lineRule="auto"/>
            </w:pPr>
            <w:r>
              <w:rPr>
                <w:sz w:val="16"/>
              </w:rPr>
              <w:t>12–15</w:t>
            </w:r>
          </w:p>
        </w:tc>
        <w:tc>
          <w:tcPr>
            <w:tcW w:type="dxa" w:w="4031"/>
            <w:tcMar>
              <w:top w:w="90" w:type="dxa"/>
              <w:start w:w="120" w:type="dxa"/>
              <w:bottom w:w="90" w:type="dxa"/>
              <w:end w:w="120" w:type="dxa"/>
            </w:tcMar>
            <w:vAlign w:val="top"/>
            <w:shd w:fill="F8F9FB"/>
          </w:tcPr>
          <w:p>
            <w:pPr>
              <w:spacing w:after="0" w:line="252" w:lineRule="auto"/>
            </w:pPr>
            <w:r>
              <w:rPr>
                <w:sz w:val="16"/>
              </w:rPr>
              <w:t>Уточнить критерии и сигналы момента</w:t>
            </w:r>
          </w:p>
        </w:tc>
      </w:tr>
      <w:tr>
        <w:tc>
          <w:tcPr>
            <w:tcW w:type="dxa" w:w="3240"/>
            <w:tcMar>
              <w:top w:w="90" w:type="dxa"/>
              <w:start w:w="120" w:type="dxa"/>
              <w:bottom w:w="90" w:type="dxa"/>
              <w:end w:w="120" w:type="dxa"/>
            </w:tcMar>
            <w:vAlign w:val="top"/>
          </w:tcPr>
          <w:p>
            <w:pPr>
              <w:spacing w:after="0" w:line="252" w:lineRule="auto"/>
            </w:pPr>
            <w:r>
              <w:rPr>
                <w:sz w:val="16"/>
              </w:rPr>
              <w:t>Глубокие Proof Page</w:t>
            </w:r>
          </w:p>
        </w:tc>
        <w:tc>
          <w:tcPr>
            <w:tcW w:type="dxa" w:w="2088"/>
            <w:tcMar>
              <w:top w:w="90" w:type="dxa"/>
              <w:start w:w="120" w:type="dxa"/>
              <w:bottom w:w="90" w:type="dxa"/>
              <w:end w:w="120" w:type="dxa"/>
            </w:tcMar>
            <w:vAlign w:val="top"/>
          </w:tcPr>
          <w:p>
            <w:pPr>
              <w:spacing w:after="0" w:line="252" w:lineRule="auto"/>
            </w:pPr>
            <w:r>
              <w:rPr>
                <w:sz w:val="16"/>
              </w:rPr>
              <w:t>3</w:t>
            </w:r>
          </w:p>
        </w:tc>
        <w:tc>
          <w:tcPr>
            <w:tcW w:type="dxa" w:w="4031"/>
            <w:tcMar>
              <w:top w:w="90" w:type="dxa"/>
              <w:start w:w="120" w:type="dxa"/>
              <w:bottom w:w="90" w:type="dxa"/>
              <w:end w:w="120" w:type="dxa"/>
            </w:tcMar>
            <w:vAlign w:val="top"/>
          </w:tcPr>
          <w:p>
            <w:pPr>
              <w:spacing w:after="0" w:line="252" w:lineRule="auto"/>
            </w:pPr>
            <w:r>
              <w:rPr>
                <w:sz w:val="16"/>
              </w:rPr>
              <w:t>Сократить шаблон и лимит времени</w:t>
            </w:r>
          </w:p>
        </w:tc>
      </w:tr>
      <w:tr>
        <w:tc>
          <w:tcPr>
            <w:tcW w:type="dxa" w:w="3240"/>
            <w:tcMar>
              <w:top w:w="90" w:type="dxa"/>
              <w:start w:w="120" w:type="dxa"/>
              <w:bottom w:w="90" w:type="dxa"/>
              <w:end w:w="120" w:type="dxa"/>
            </w:tcMar>
            <w:vAlign w:val="top"/>
            <w:shd w:fill="F8F9FB"/>
          </w:tcPr>
          <w:p>
            <w:pPr>
              <w:spacing w:after="0" w:line="252" w:lineRule="auto"/>
            </w:pPr>
            <w:r>
              <w:rPr>
                <w:sz w:val="16"/>
              </w:rPr>
              <w:t>Разрешённые/осмысленные контакты</w:t>
            </w:r>
          </w:p>
        </w:tc>
        <w:tc>
          <w:tcPr>
            <w:tcW w:type="dxa" w:w="2088"/>
            <w:tcMar>
              <w:top w:w="90" w:type="dxa"/>
              <w:start w:w="120" w:type="dxa"/>
              <w:bottom w:w="90" w:type="dxa"/>
              <w:end w:w="120" w:type="dxa"/>
            </w:tcMar>
            <w:vAlign w:val="top"/>
            <w:shd w:fill="F8F9FB"/>
          </w:tcPr>
          <w:p>
            <w:pPr>
              <w:spacing w:after="0" w:line="252" w:lineRule="auto"/>
            </w:pPr>
            <w:r>
              <w:rPr>
                <w:sz w:val="16"/>
              </w:rPr>
              <w:t>12</w:t>
            </w:r>
          </w:p>
        </w:tc>
        <w:tc>
          <w:tcPr>
            <w:tcW w:type="dxa" w:w="4031"/>
            <w:tcMar>
              <w:top w:w="90" w:type="dxa"/>
              <w:start w:w="120" w:type="dxa"/>
              <w:bottom w:w="90" w:type="dxa"/>
              <w:end w:w="120" w:type="dxa"/>
            </w:tcMar>
            <w:vAlign w:val="top"/>
            <w:shd w:fill="F8F9FB"/>
          </w:tcPr>
          <w:p>
            <w:pPr>
              <w:spacing w:after="0" w:line="252" w:lineRule="auto"/>
            </w:pPr>
            <w:r>
              <w:rPr>
                <w:sz w:val="16"/>
              </w:rPr>
              <w:t>Добавить партнёров и личные звонки</w:t>
            </w:r>
          </w:p>
        </w:tc>
      </w:tr>
      <w:tr>
        <w:tc>
          <w:tcPr>
            <w:tcW w:type="dxa" w:w="3240"/>
            <w:tcMar>
              <w:top w:w="90" w:type="dxa"/>
              <w:start w:w="120" w:type="dxa"/>
              <w:bottom w:w="90" w:type="dxa"/>
              <w:end w:w="120" w:type="dxa"/>
            </w:tcMar>
            <w:vAlign w:val="top"/>
          </w:tcPr>
          <w:p>
            <w:pPr>
              <w:spacing w:after="0" w:line="252" w:lineRule="auto"/>
            </w:pPr>
            <w:r>
              <w:rPr>
                <w:sz w:val="16"/>
              </w:rPr>
              <w:t>Содержательные ответы/разговоры</w:t>
            </w:r>
          </w:p>
        </w:tc>
        <w:tc>
          <w:tcPr>
            <w:tcW w:type="dxa" w:w="2088"/>
            <w:tcMar>
              <w:top w:w="90" w:type="dxa"/>
              <w:start w:w="120" w:type="dxa"/>
              <w:bottom w:w="90" w:type="dxa"/>
              <w:end w:w="120" w:type="dxa"/>
            </w:tcMar>
            <w:vAlign w:val="top"/>
          </w:tcPr>
          <w:p>
            <w:pPr>
              <w:spacing w:after="0" w:line="252" w:lineRule="auto"/>
            </w:pPr>
            <w:r>
              <w:rPr>
                <w:sz w:val="16"/>
              </w:rPr>
              <w:t>3–5</w:t>
            </w:r>
          </w:p>
        </w:tc>
        <w:tc>
          <w:tcPr>
            <w:tcW w:type="dxa" w:w="4031"/>
            <w:tcMar>
              <w:top w:w="90" w:type="dxa"/>
              <w:start w:w="120" w:type="dxa"/>
              <w:bottom w:w="90" w:type="dxa"/>
              <w:end w:w="120" w:type="dxa"/>
            </w:tcMar>
            <w:vAlign w:val="top"/>
          </w:tcPr>
          <w:p>
            <w:pPr>
              <w:spacing w:after="0" w:line="252" w:lineRule="auto"/>
            </w:pPr>
            <w:r>
              <w:rPr>
                <w:sz w:val="16"/>
              </w:rPr>
              <w:t>Проверить наблюдение и первый вопрос</w:t>
            </w:r>
          </w:p>
        </w:tc>
      </w:tr>
      <w:tr>
        <w:tc>
          <w:tcPr>
            <w:tcW w:type="dxa" w:w="3240"/>
            <w:tcMar>
              <w:top w:w="90" w:type="dxa"/>
              <w:start w:w="120" w:type="dxa"/>
              <w:bottom w:w="90" w:type="dxa"/>
              <w:end w:w="120" w:type="dxa"/>
            </w:tcMar>
            <w:vAlign w:val="top"/>
            <w:shd w:fill="F8F9FB"/>
          </w:tcPr>
          <w:p>
            <w:pPr>
              <w:spacing w:after="0" w:line="252" w:lineRule="auto"/>
            </w:pPr>
            <w:r>
              <w:rPr>
                <w:sz w:val="16"/>
              </w:rPr>
              <w:t>Диагностические созвоны</w:t>
            </w:r>
          </w:p>
        </w:tc>
        <w:tc>
          <w:tcPr>
            <w:tcW w:type="dxa" w:w="2088"/>
            <w:tcMar>
              <w:top w:w="90" w:type="dxa"/>
              <w:start w:w="120" w:type="dxa"/>
              <w:bottom w:w="90" w:type="dxa"/>
              <w:end w:w="120" w:type="dxa"/>
            </w:tcMar>
            <w:vAlign w:val="top"/>
            <w:shd w:fill="F8F9FB"/>
          </w:tcPr>
          <w:p>
            <w:pPr>
              <w:spacing w:after="0" w:line="252" w:lineRule="auto"/>
            </w:pPr>
            <w:r>
              <w:rPr>
                <w:sz w:val="16"/>
              </w:rPr>
              <w:t>2</w:t>
            </w:r>
          </w:p>
        </w:tc>
        <w:tc>
          <w:tcPr>
            <w:tcW w:type="dxa" w:w="4031"/>
            <w:tcMar>
              <w:top w:w="90" w:type="dxa"/>
              <w:start w:w="120" w:type="dxa"/>
              <w:bottom w:w="90" w:type="dxa"/>
              <w:end w:w="120" w:type="dxa"/>
            </w:tcMar>
            <w:vAlign w:val="top"/>
            <w:shd w:fill="F8F9FB"/>
          </w:tcPr>
          <w:p>
            <w:pPr>
              <w:spacing w:after="0" w:line="252" w:lineRule="auto"/>
            </w:pPr>
            <w:r>
              <w:rPr>
                <w:sz w:val="16"/>
              </w:rPr>
              <w:t>Упростить CTA и предложить 15 минут</w:t>
            </w:r>
          </w:p>
        </w:tc>
      </w:tr>
      <w:tr>
        <w:tc>
          <w:tcPr>
            <w:tcW w:type="dxa" w:w="3240"/>
            <w:tcMar>
              <w:top w:w="90" w:type="dxa"/>
              <w:start w:w="120" w:type="dxa"/>
              <w:bottom w:w="90" w:type="dxa"/>
              <w:end w:w="120" w:type="dxa"/>
            </w:tcMar>
            <w:vAlign w:val="top"/>
          </w:tcPr>
          <w:p>
            <w:pPr>
              <w:spacing w:after="0" w:line="252" w:lineRule="auto"/>
            </w:pPr>
            <w:r>
              <w:rPr>
                <w:sz w:val="16"/>
              </w:rPr>
              <w:t>Предложения</w:t>
            </w:r>
          </w:p>
        </w:tc>
        <w:tc>
          <w:tcPr>
            <w:tcW w:type="dxa" w:w="2088"/>
            <w:tcMar>
              <w:top w:w="90" w:type="dxa"/>
              <w:start w:w="120" w:type="dxa"/>
              <w:bottom w:w="90" w:type="dxa"/>
              <w:end w:w="120" w:type="dxa"/>
            </w:tcMar>
            <w:vAlign w:val="top"/>
          </w:tcPr>
          <w:p>
            <w:pPr>
              <w:spacing w:after="0" w:line="252" w:lineRule="auto"/>
            </w:pPr>
            <w:r>
              <w:rPr>
                <w:sz w:val="16"/>
              </w:rPr>
              <w:t>1</w:t>
            </w:r>
          </w:p>
        </w:tc>
        <w:tc>
          <w:tcPr>
            <w:tcW w:type="dxa" w:w="4031"/>
            <w:tcMar>
              <w:top w:w="90" w:type="dxa"/>
              <w:start w:w="120" w:type="dxa"/>
              <w:bottom w:w="90" w:type="dxa"/>
              <w:end w:w="120" w:type="dxa"/>
            </w:tcMar>
            <w:vAlign w:val="top"/>
          </w:tcPr>
          <w:p>
            <w:pPr>
              <w:spacing w:after="0" w:line="252" w:lineRule="auto"/>
            </w:pPr>
            <w:r>
              <w:rPr>
                <w:sz w:val="16"/>
              </w:rPr>
              <w:t>Лучше квалифицировать экономику задачи</w:t>
            </w:r>
          </w:p>
        </w:tc>
      </w:tr>
      <w:tr>
        <w:tc>
          <w:tcPr>
            <w:tcW w:type="dxa" w:w="3240"/>
            <w:tcMar>
              <w:top w:w="90" w:type="dxa"/>
              <w:start w:w="120" w:type="dxa"/>
              <w:bottom w:w="90" w:type="dxa"/>
              <w:end w:w="120" w:type="dxa"/>
            </w:tcMar>
            <w:vAlign w:val="top"/>
            <w:shd w:fill="F8F9FB"/>
          </w:tcPr>
          <w:p>
            <w:pPr>
              <w:spacing w:after="0" w:line="252" w:lineRule="auto"/>
            </w:pPr>
            <w:r>
              <w:rPr>
                <w:sz w:val="16"/>
              </w:rPr>
              <w:t>Сделки</w:t>
            </w:r>
          </w:p>
        </w:tc>
        <w:tc>
          <w:tcPr>
            <w:tcW w:type="dxa" w:w="2088"/>
            <w:tcMar>
              <w:top w:w="90" w:type="dxa"/>
              <w:start w:w="120" w:type="dxa"/>
              <w:bottom w:w="90" w:type="dxa"/>
              <w:end w:w="120" w:type="dxa"/>
            </w:tcMar>
            <w:vAlign w:val="top"/>
            <w:shd w:fill="F8F9FB"/>
          </w:tcPr>
          <w:p>
            <w:pPr>
              <w:spacing w:after="0" w:line="252" w:lineRule="auto"/>
            </w:pPr>
            <w:r>
              <w:rPr>
                <w:sz w:val="16"/>
              </w:rPr>
              <w:t>1–2 в месяц после разгона</w:t>
            </w:r>
          </w:p>
        </w:tc>
        <w:tc>
          <w:tcPr>
            <w:tcW w:type="dxa" w:w="4031"/>
            <w:tcMar>
              <w:top w:w="90" w:type="dxa"/>
              <w:start w:w="120" w:type="dxa"/>
              <w:bottom w:w="90" w:type="dxa"/>
              <w:end w:w="120" w:type="dxa"/>
            </w:tcMar>
            <w:vAlign w:val="top"/>
            <w:shd w:fill="F8F9FB"/>
          </w:tcPr>
          <w:p>
            <w:pPr>
              <w:spacing w:after="0" w:line="252" w:lineRule="auto"/>
            </w:pPr>
            <w:r>
              <w:rPr>
                <w:sz w:val="16"/>
              </w:rPr>
              <w:t>Разбирать цену, риск, доказательство и follow-up</w:t>
            </w:r>
          </w:p>
        </w:tc>
      </w:tr>
    </w:tbl>
    <w:p>
      <w:pPr>
        <w:spacing w:after="0"/>
      </w:pPr>
    </w:p>
    <w:p>
      <w:pPr>
        <w:pStyle w:val="Heading2"/>
      </w:pPr>
      <w:r>
        <w:t>Экономика 90 дней: диапазон, а не гарантия</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2397"/>
        <w:gridCol w:w="2397"/>
        <w:gridCol w:w="2397"/>
        <w:gridCol w:w="2397"/>
      </w:tblGrid>
      <w:tr>
        <w:trPr>
          <w:tblHeader w:val="true"/>
        </w:trPr>
        <w:tc>
          <w:tcPr>
            <w:tcW w:type="dxa" w:w="1655"/>
            <w:shd w:fill="111114"/>
            <w:tcMar>
              <w:top w:w="90" w:type="dxa"/>
              <w:start w:w="120" w:type="dxa"/>
              <w:bottom w:w="90" w:type="dxa"/>
              <w:end w:w="120" w:type="dxa"/>
            </w:tcMar>
          </w:tcPr>
          <w:p>
            <w:pPr>
              <w:spacing w:after="0"/>
            </w:pPr>
            <w:r>
              <w:rPr>
                <w:b/>
                <w:color w:val="FFFFFF"/>
                <w:sz w:val="17"/>
              </w:rPr>
              <w:t>Сценарий</w:t>
            </w:r>
          </w:p>
        </w:tc>
        <w:tc>
          <w:tcPr>
            <w:tcW w:type="dxa" w:w="2736"/>
            <w:shd w:fill="111114"/>
            <w:tcMar>
              <w:top w:w="90" w:type="dxa"/>
              <w:start w:w="120" w:type="dxa"/>
              <w:bottom w:w="90" w:type="dxa"/>
              <w:end w:w="120" w:type="dxa"/>
            </w:tcMar>
          </w:tcPr>
          <w:p>
            <w:pPr>
              <w:spacing w:after="0"/>
            </w:pPr>
            <w:r>
              <w:rPr>
                <w:b/>
                <w:color w:val="FFFFFF"/>
                <w:sz w:val="17"/>
              </w:rPr>
              <w:t>Продажи</w:t>
            </w:r>
          </w:p>
        </w:tc>
        <w:tc>
          <w:tcPr>
            <w:tcW w:type="dxa" w:w="1800"/>
            <w:shd w:fill="111114"/>
            <w:tcMar>
              <w:top w:w="90" w:type="dxa"/>
              <w:start w:w="120" w:type="dxa"/>
              <w:bottom w:w="90" w:type="dxa"/>
              <w:end w:w="120" w:type="dxa"/>
            </w:tcMar>
          </w:tcPr>
          <w:p>
            <w:pPr>
              <w:spacing w:after="0"/>
            </w:pPr>
            <w:r>
              <w:rPr>
                <w:b/>
                <w:color w:val="FFFFFF"/>
                <w:sz w:val="17"/>
              </w:rPr>
              <w:t>Выручка</w:t>
            </w:r>
          </w:p>
        </w:tc>
        <w:tc>
          <w:tcPr>
            <w:tcW w:type="dxa" w:w="3168"/>
            <w:shd w:fill="111114"/>
            <w:tcMar>
              <w:top w:w="90" w:type="dxa"/>
              <w:start w:w="120" w:type="dxa"/>
              <w:bottom w:w="90" w:type="dxa"/>
              <w:end w:w="120" w:type="dxa"/>
            </w:tcMar>
          </w:tcPr>
          <w:p>
            <w:pPr>
              <w:spacing w:after="0"/>
            </w:pPr>
            <w:r>
              <w:rPr>
                <w:b/>
                <w:color w:val="FFFFFF"/>
                <w:sz w:val="17"/>
              </w:rPr>
              <w:t>Что должно быть правдой</w:t>
            </w:r>
          </w:p>
        </w:tc>
      </w:tr>
      <w:tr>
        <w:tc>
          <w:tcPr>
            <w:tcW w:type="dxa" w:w="1655"/>
            <w:tcMar>
              <w:top w:w="90" w:type="dxa"/>
              <w:start w:w="120" w:type="dxa"/>
              <w:bottom w:w="90" w:type="dxa"/>
              <w:end w:w="120" w:type="dxa"/>
            </w:tcMar>
            <w:vAlign w:val="top"/>
          </w:tcPr>
          <w:p>
            <w:pPr>
              <w:spacing w:after="0" w:line="252" w:lineRule="auto"/>
            </w:pPr>
            <w:r>
              <w:rPr>
                <w:sz w:val="16"/>
              </w:rPr>
              <w:t>Минимальный</w:t>
            </w:r>
          </w:p>
        </w:tc>
        <w:tc>
          <w:tcPr>
            <w:tcW w:type="dxa" w:w="2736"/>
            <w:tcMar>
              <w:top w:w="90" w:type="dxa"/>
              <w:start w:w="120" w:type="dxa"/>
              <w:bottom w:w="90" w:type="dxa"/>
              <w:end w:w="120" w:type="dxa"/>
            </w:tcMar>
            <w:vAlign w:val="top"/>
          </w:tcPr>
          <w:p>
            <w:pPr>
              <w:spacing w:after="0" w:line="252" w:lineRule="auto"/>
            </w:pPr>
            <w:r>
              <w:rPr>
                <w:sz w:val="16"/>
              </w:rPr>
              <w:t>2 пилота × 49–60 тыс. ₽</w:t>
            </w:r>
          </w:p>
        </w:tc>
        <w:tc>
          <w:tcPr>
            <w:tcW w:type="dxa" w:w="1800"/>
            <w:tcMar>
              <w:top w:w="90" w:type="dxa"/>
              <w:start w:w="120" w:type="dxa"/>
              <w:bottom w:w="90" w:type="dxa"/>
              <w:end w:w="120" w:type="dxa"/>
            </w:tcMar>
            <w:vAlign w:val="top"/>
          </w:tcPr>
          <w:p>
            <w:pPr>
              <w:spacing w:after="0" w:line="252" w:lineRule="auto"/>
            </w:pPr>
            <w:r>
              <w:rPr>
                <w:sz w:val="16"/>
              </w:rPr>
              <w:t>98–120 тыс. ₽</w:t>
            </w:r>
          </w:p>
        </w:tc>
        <w:tc>
          <w:tcPr>
            <w:tcW w:type="dxa" w:w="3168"/>
            <w:tcMar>
              <w:top w:w="90" w:type="dxa"/>
              <w:start w:w="120" w:type="dxa"/>
              <w:bottom w:w="90" w:type="dxa"/>
              <w:end w:w="120" w:type="dxa"/>
            </w:tcMar>
            <w:vAlign w:val="top"/>
          </w:tcPr>
          <w:p>
            <w:pPr>
              <w:spacing w:after="0" w:line="252" w:lineRule="auto"/>
            </w:pPr>
            <w:r>
              <w:rPr>
                <w:sz w:val="16"/>
              </w:rPr>
              <w:t>Команда сохраняет ритм и закрывает 2 сделки</w:t>
            </w:r>
          </w:p>
        </w:tc>
      </w:tr>
      <w:tr>
        <w:tc>
          <w:tcPr>
            <w:tcW w:type="dxa" w:w="1655"/>
            <w:tcMar>
              <w:top w:w="90" w:type="dxa"/>
              <w:start w:w="120" w:type="dxa"/>
              <w:bottom w:w="90" w:type="dxa"/>
              <w:end w:w="120" w:type="dxa"/>
            </w:tcMar>
            <w:vAlign w:val="top"/>
            <w:shd w:fill="F8F9FB"/>
          </w:tcPr>
          <w:p>
            <w:pPr>
              <w:spacing w:after="0" w:line="252" w:lineRule="auto"/>
            </w:pPr>
            <w:r>
              <w:rPr>
                <w:sz w:val="16"/>
              </w:rPr>
              <w:t>Базовый</w:t>
            </w:r>
          </w:p>
        </w:tc>
        <w:tc>
          <w:tcPr>
            <w:tcW w:type="dxa" w:w="2736"/>
            <w:tcMar>
              <w:top w:w="90" w:type="dxa"/>
              <w:start w:w="120" w:type="dxa"/>
              <w:bottom w:w="90" w:type="dxa"/>
              <w:end w:w="120" w:type="dxa"/>
            </w:tcMar>
            <w:vAlign w:val="top"/>
            <w:shd w:fill="F8F9FB"/>
          </w:tcPr>
          <w:p>
            <w:pPr>
              <w:spacing w:after="0" w:line="252" w:lineRule="auto"/>
            </w:pPr>
            <w:r>
              <w:rPr>
                <w:sz w:val="16"/>
              </w:rPr>
              <w:t>3 пилота + 1 проект роста</w:t>
            </w:r>
          </w:p>
        </w:tc>
        <w:tc>
          <w:tcPr>
            <w:tcW w:type="dxa" w:w="1800"/>
            <w:tcMar>
              <w:top w:w="90" w:type="dxa"/>
              <w:start w:w="120" w:type="dxa"/>
              <w:bottom w:w="90" w:type="dxa"/>
              <w:end w:w="120" w:type="dxa"/>
            </w:tcMar>
            <w:vAlign w:val="top"/>
            <w:shd w:fill="F8F9FB"/>
          </w:tcPr>
          <w:p>
            <w:pPr>
              <w:spacing w:after="0" w:line="252" w:lineRule="auto"/>
            </w:pPr>
            <w:r>
              <w:rPr>
                <w:sz w:val="16"/>
              </w:rPr>
              <w:t>250–420 тыс. ₽</w:t>
            </w:r>
          </w:p>
        </w:tc>
        <w:tc>
          <w:tcPr>
            <w:tcW w:type="dxa" w:w="3168"/>
            <w:tcMar>
              <w:top w:w="90" w:type="dxa"/>
              <w:start w:w="120" w:type="dxa"/>
              <w:bottom w:w="90" w:type="dxa"/>
              <w:end w:w="120" w:type="dxa"/>
            </w:tcMar>
            <w:vAlign w:val="top"/>
            <w:shd w:fill="F8F9FB"/>
          </w:tcPr>
          <w:p>
            <w:pPr>
              <w:spacing w:after="0" w:line="252" w:lineRule="auto"/>
            </w:pPr>
            <w:r>
              <w:rPr>
                <w:sz w:val="16"/>
              </w:rPr>
              <w:t>Появляется 1 сильный кейс и апселл</w:t>
            </w:r>
          </w:p>
        </w:tc>
      </w:tr>
      <w:tr>
        <w:tc>
          <w:tcPr>
            <w:tcW w:type="dxa" w:w="1655"/>
            <w:tcMar>
              <w:top w:w="90" w:type="dxa"/>
              <w:start w:w="120" w:type="dxa"/>
              <w:bottom w:w="90" w:type="dxa"/>
              <w:end w:w="120" w:type="dxa"/>
            </w:tcMar>
            <w:vAlign w:val="top"/>
          </w:tcPr>
          <w:p>
            <w:pPr>
              <w:spacing w:after="0" w:line="252" w:lineRule="auto"/>
            </w:pPr>
            <w:r>
              <w:rPr>
                <w:sz w:val="16"/>
              </w:rPr>
              <w:t>Сильный</w:t>
            </w:r>
          </w:p>
        </w:tc>
        <w:tc>
          <w:tcPr>
            <w:tcW w:type="dxa" w:w="2736"/>
            <w:tcMar>
              <w:top w:w="90" w:type="dxa"/>
              <w:start w:w="120" w:type="dxa"/>
              <w:bottom w:w="90" w:type="dxa"/>
              <w:end w:w="120" w:type="dxa"/>
            </w:tcMar>
            <w:vAlign w:val="top"/>
          </w:tcPr>
          <w:p>
            <w:pPr>
              <w:spacing w:after="0" w:line="252" w:lineRule="auto"/>
            </w:pPr>
            <w:r>
              <w:rPr>
                <w:sz w:val="16"/>
              </w:rPr>
              <w:t>4 пилота + 1 цифровой процесс</w:t>
            </w:r>
          </w:p>
        </w:tc>
        <w:tc>
          <w:tcPr>
            <w:tcW w:type="dxa" w:w="1800"/>
            <w:tcMar>
              <w:top w:w="90" w:type="dxa"/>
              <w:start w:w="120" w:type="dxa"/>
              <w:bottom w:w="90" w:type="dxa"/>
              <w:end w:w="120" w:type="dxa"/>
            </w:tcMar>
            <w:vAlign w:val="top"/>
          </w:tcPr>
          <w:p>
            <w:pPr>
              <w:spacing w:after="0" w:line="252" w:lineRule="auto"/>
            </w:pPr>
            <w:r>
              <w:rPr>
                <w:sz w:val="16"/>
              </w:rPr>
              <w:t>450–750 тыс. ₽</w:t>
            </w:r>
          </w:p>
        </w:tc>
        <w:tc>
          <w:tcPr>
            <w:tcW w:type="dxa" w:w="3168"/>
            <w:tcMar>
              <w:top w:w="90" w:type="dxa"/>
              <w:start w:w="120" w:type="dxa"/>
              <w:bottom w:w="90" w:type="dxa"/>
              <w:end w:w="120" w:type="dxa"/>
            </w:tcMar>
            <w:vAlign w:val="top"/>
          </w:tcPr>
          <w:p>
            <w:pPr>
              <w:spacing w:after="0" w:line="252" w:lineRule="auto"/>
            </w:pPr>
            <w:r>
              <w:rPr>
                <w:sz w:val="16"/>
              </w:rPr>
              <w:t>Попадание в B2B-боль и хорошая delivery-ёмкость</w:t>
            </w:r>
          </w:p>
        </w:tc>
      </w:tr>
    </w:tbl>
    <w:p>
      <w:pPr>
        <w:spacing w:after="0"/>
      </w:pPr>
    </w:p>
    <w:p>
      <w:pPr>
        <w:pStyle w:val="Source"/>
      </w:pPr>
      <w:r>
        <w:t>Диапазоны — управленческая модель для планирования, не прогноз и не гарантия. Пересчитать после 4 недель фактической воронки.</w:t>
      </w:r>
    </w:p>
    <w:p>
      <w:r>
        <w:br w:type="page"/>
      </w:r>
    </w:p>
    <w:p>
      <w:pPr>
        <w:pStyle w:val="Heading1"/>
      </w:pPr>
      <w:r>
        <w:t>14. План на 90 дней</w:t>
      </w:r>
    </w:p>
    <w:p>
      <w:pPr>
        <w:pStyle w:val="Heading2"/>
      </w:pPr>
      <w:r>
        <w:t>Фаза 1. Недели 1–2: собрать машину</w:t>
      </w:r>
    </w:p>
    <w:p>
      <w:pPr>
        <w:pStyle w:val="ListBullet"/>
        <w:spacing w:after="80"/>
        <w:ind w:left="403" w:hanging="259"/>
      </w:pPr>
      <w:r>
        <w:t>Утвердить два сегмента: мебель/интерьер и частное образование/студии.</w:t>
      </w:r>
    </w:p>
    <w:p>
      <w:pPr>
        <w:pStyle w:val="ListBullet"/>
        <w:spacing w:after="80"/>
        <w:ind w:left="403" w:hanging="259"/>
      </w:pPr>
      <w:r>
        <w:t>Создать единый шаблон Proof Page и watermark.</w:t>
      </w:r>
    </w:p>
    <w:p>
      <w:pPr>
        <w:pStyle w:val="ListBullet"/>
        <w:spacing w:after="80"/>
        <w:ind w:left="403" w:hanging="259"/>
      </w:pPr>
      <w:r>
        <w:t>Собрать CRM-доску: компания, сигнал, проблема, балл, контакт, следующий шаг, сумма.</w:t>
      </w:r>
    </w:p>
    <w:p>
      <w:pPr>
        <w:pStyle w:val="ListBullet"/>
        <w:spacing w:after="80"/>
        <w:ind w:left="403" w:hanging="259"/>
      </w:pPr>
      <w:r>
        <w:t>Подготовить пилотный оффер, договорные границы, цену и короткую презентацию.</w:t>
      </w:r>
    </w:p>
    <w:p>
      <w:pPr>
        <w:pStyle w:val="ListBullet"/>
        <w:spacing w:after="80"/>
        <w:ind w:left="403" w:hanging="259"/>
      </w:pPr>
      <w:r>
        <w:t>Проверить форму Byte, Telegram-маршрут, Метрику и события CTA.</w:t>
      </w:r>
    </w:p>
    <w:p>
      <w:pPr>
        <w:pStyle w:val="Heading2"/>
      </w:pPr>
      <w:r>
        <w:t>Фаза 2. Недели 3–6: доказать канал</w:t>
      </w:r>
    </w:p>
    <w:p>
      <w:pPr>
        <w:pStyle w:val="ListBullet"/>
        <w:spacing w:after="80"/>
        <w:ind w:left="403" w:hanging="259"/>
      </w:pPr>
      <w:r>
        <w:t>120 компаний просмотрено, 48 осмысленных контактов, 12 Proof Page.</w:t>
      </w:r>
    </w:p>
    <w:p>
      <w:pPr>
        <w:pStyle w:val="ListBullet"/>
        <w:spacing w:after="80"/>
        <w:ind w:left="403" w:hanging="259"/>
      </w:pPr>
      <w:r>
        <w:t>Минимум 8 диагностических разговоров.</w:t>
      </w:r>
    </w:p>
    <w:p>
      <w:pPr>
        <w:pStyle w:val="ListBullet"/>
        <w:spacing w:after="80"/>
        <w:ind w:left="403" w:hanging="259"/>
      </w:pPr>
      <w:r>
        <w:t>Закрыть первый платный пилот, даже если объём небольшой, но без демпинга.</w:t>
      </w:r>
    </w:p>
    <w:p>
      <w:pPr>
        <w:pStyle w:val="ListBullet"/>
        <w:spacing w:after="80"/>
        <w:ind w:left="403" w:hanging="259"/>
      </w:pPr>
      <w:r>
        <w:t>Зафиксировать до/после, исходные показатели и отзыв сразу после запуска.</w:t>
      </w:r>
    </w:p>
    <w:p>
      <w:pPr>
        <w:pStyle w:val="Heading2"/>
      </w:pPr>
      <w:r>
        <w:t>Фаза 3. Недели 7–10: превратить результат в актив</w:t>
      </w:r>
    </w:p>
    <w:p>
      <w:pPr>
        <w:pStyle w:val="ListBullet"/>
        <w:spacing w:after="80"/>
        <w:ind w:left="403" w:hanging="259"/>
      </w:pPr>
      <w:r>
        <w:t>Опубликовать первый кейс с фактическими данными или честным описанием результата запуска.</w:t>
      </w:r>
    </w:p>
    <w:p>
      <w:pPr>
        <w:pStyle w:val="ListBullet"/>
        <w:spacing w:after="80"/>
        <w:ind w:left="403" w:hanging="259"/>
      </w:pPr>
      <w:r>
        <w:t>Попросить 3 рекомендации по конкретному профилю клиента.</w:t>
      </w:r>
    </w:p>
    <w:p>
      <w:pPr>
        <w:pStyle w:val="ListBullet"/>
        <w:spacing w:after="80"/>
        <w:ind w:left="403" w:hanging="259"/>
      </w:pPr>
      <w:r>
        <w:t>Подключить 3–5 партнёров с понятным правилом передачи лида.</w:t>
      </w:r>
    </w:p>
    <w:p>
      <w:pPr>
        <w:pStyle w:val="ListBullet"/>
        <w:spacing w:after="80"/>
        <w:ind w:left="403" w:hanging="259"/>
      </w:pPr>
      <w:r>
        <w:t>Поднять цену или сократить объём, если производство перегружено.</w:t>
      </w:r>
    </w:p>
    <w:p>
      <w:pPr>
        <w:pStyle w:val="Heading2"/>
      </w:pPr>
      <w:r>
        <w:t>Фаза 4. Недели 11–13: масштабировать только победившее</w:t>
      </w:r>
    </w:p>
    <w:p>
      <w:pPr>
        <w:pStyle w:val="ListBullet"/>
        <w:spacing w:after="80"/>
        <w:ind w:left="403" w:hanging="259"/>
      </w:pPr>
      <w:r>
        <w:t>Оставить один лучший сегмент и один запасной.</w:t>
      </w:r>
    </w:p>
    <w:p>
      <w:pPr>
        <w:pStyle w:val="ListBullet"/>
        <w:spacing w:after="80"/>
        <w:ind w:left="403" w:hanging="259"/>
      </w:pPr>
      <w:r>
        <w:t>Запустить микротест рекламы только на доказанный оффер.</w:t>
      </w:r>
    </w:p>
    <w:p>
      <w:pPr>
        <w:pStyle w:val="ListBullet"/>
        <w:spacing w:after="80"/>
        <w:ind w:left="403" w:hanging="259"/>
      </w:pPr>
      <w:r>
        <w:t>Упаковать второй кейс и повторяемый шаблон предложения.</w:t>
      </w:r>
    </w:p>
    <w:p>
      <w:pPr>
        <w:pStyle w:val="ListBullet"/>
        <w:spacing w:after="80"/>
        <w:ind w:left="403" w:hanging="259"/>
      </w:pPr>
      <w:r>
        <w:t>Пересчитать воронку, маржу, загрузку и цель на следующий квартал.</w:t>
      </w:r>
    </w:p>
    <w:p>
      <w:r>
        <w:br w:type="page"/>
      </w:r>
    </w:p>
    <w:p>
      <w:pPr>
        <w:pStyle w:val="Heading1"/>
      </w:pPr>
      <w:r>
        <w:t>15. Роли команды и еженедельный ритуал</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197"/>
        <w:gridCol w:w="3197"/>
        <w:gridCol w:w="3197"/>
      </w:tblGrid>
      <w:tr>
        <w:trPr>
          <w:tblHeader w:val="true"/>
        </w:trPr>
        <w:tc>
          <w:tcPr>
            <w:tcW w:type="dxa" w:w="2015"/>
            <w:shd w:fill="111114"/>
            <w:tcMar>
              <w:top w:w="90" w:type="dxa"/>
              <w:start w:w="120" w:type="dxa"/>
              <w:bottom w:w="90" w:type="dxa"/>
              <w:end w:w="120" w:type="dxa"/>
            </w:tcMar>
          </w:tcPr>
          <w:p>
            <w:pPr>
              <w:spacing w:after="0"/>
            </w:pPr>
            <w:r>
              <w:rPr>
                <w:b/>
                <w:color w:val="FFFFFF"/>
                <w:sz w:val="17"/>
              </w:rPr>
              <w:t>Роль</w:t>
            </w:r>
          </w:p>
        </w:tc>
        <w:tc>
          <w:tcPr>
            <w:tcW w:type="dxa" w:w="4608"/>
            <w:shd w:fill="111114"/>
            <w:tcMar>
              <w:top w:w="90" w:type="dxa"/>
              <w:start w:w="120" w:type="dxa"/>
              <w:bottom w:w="90" w:type="dxa"/>
              <w:end w:w="120" w:type="dxa"/>
            </w:tcMar>
          </w:tcPr>
          <w:p>
            <w:pPr>
              <w:spacing w:after="0"/>
            </w:pPr>
            <w:r>
              <w:rPr>
                <w:b/>
                <w:color w:val="FFFFFF"/>
                <w:sz w:val="17"/>
              </w:rPr>
              <w:t>Ответственность</w:t>
            </w:r>
          </w:p>
        </w:tc>
        <w:tc>
          <w:tcPr>
            <w:tcW w:type="dxa" w:w="2736"/>
            <w:shd w:fill="111114"/>
            <w:tcMar>
              <w:top w:w="90" w:type="dxa"/>
              <w:start w:w="120" w:type="dxa"/>
              <w:bottom w:w="90" w:type="dxa"/>
              <w:end w:w="120" w:type="dxa"/>
            </w:tcMar>
          </w:tcPr>
          <w:p>
            <w:pPr>
              <w:spacing w:after="0"/>
            </w:pPr>
            <w:r>
              <w:rPr>
                <w:b/>
                <w:color w:val="FFFFFF"/>
                <w:sz w:val="17"/>
              </w:rPr>
              <w:t>Еженедельный результат</w:t>
            </w:r>
          </w:p>
        </w:tc>
      </w:tr>
      <w:tr>
        <w:tc>
          <w:tcPr>
            <w:tcW w:type="dxa" w:w="2015"/>
            <w:tcMar>
              <w:top w:w="90" w:type="dxa"/>
              <w:start w:w="120" w:type="dxa"/>
              <w:bottom w:w="90" w:type="dxa"/>
              <w:end w:w="120" w:type="dxa"/>
            </w:tcMar>
            <w:vAlign w:val="top"/>
          </w:tcPr>
          <w:p>
            <w:pPr>
              <w:spacing w:after="0" w:line="252" w:lineRule="auto"/>
            </w:pPr>
            <w:r>
              <w:rPr>
                <w:sz w:val="16"/>
              </w:rPr>
              <w:t>Основатель / коммерческий лидер</w:t>
            </w:r>
          </w:p>
        </w:tc>
        <w:tc>
          <w:tcPr>
            <w:tcW w:type="dxa" w:w="4608"/>
            <w:tcMar>
              <w:top w:w="90" w:type="dxa"/>
              <w:start w:w="120" w:type="dxa"/>
              <w:bottom w:w="90" w:type="dxa"/>
              <w:end w:w="120" w:type="dxa"/>
            </w:tcMar>
            <w:vAlign w:val="top"/>
          </w:tcPr>
          <w:p>
            <w:pPr>
              <w:spacing w:after="0" w:line="252" w:lineRule="auto"/>
            </w:pPr>
            <w:r>
              <w:rPr>
                <w:sz w:val="16"/>
              </w:rPr>
              <w:t>Сегмент, личные контакты, диагностика, закрытие</w:t>
            </w:r>
          </w:p>
        </w:tc>
        <w:tc>
          <w:tcPr>
            <w:tcW w:type="dxa" w:w="2736"/>
            <w:tcMar>
              <w:top w:w="90" w:type="dxa"/>
              <w:start w:w="120" w:type="dxa"/>
              <w:bottom w:w="90" w:type="dxa"/>
              <w:end w:w="120" w:type="dxa"/>
            </w:tcMar>
            <w:vAlign w:val="top"/>
          </w:tcPr>
          <w:p>
            <w:pPr>
              <w:spacing w:after="0" w:line="252" w:lineRule="auto"/>
            </w:pPr>
            <w:r>
              <w:rPr>
                <w:sz w:val="16"/>
              </w:rPr>
              <w:t>12 контактов, 2 созвона, 1 предложение</w:t>
            </w:r>
          </w:p>
        </w:tc>
      </w:tr>
      <w:tr>
        <w:tc>
          <w:tcPr>
            <w:tcW w:type="dxa" w:w="2015"/>
            <w:tcMar>
              <w:top w:w="90" w:type="dxa"/>
              <w:start w:w="120" w:type="dxa"/>
              <w:bottom w:w="90" w:type="dxa"/>
              <w:end w:w="120" w:type="dxa"/>
            </w:tcMar>
            <w:vAlign w:val="top"/>
            <w:shd w:fill="F8F9FB"/>
          </w:tcPr>
          <w:p>
            <w:pPr>
              <w:spacing w:after="0" w:line="252" w:lineRule="auto"/>
            </w:pPr>
            <w:r>
              <w:rPr>
                <w:sz w:val="16"/>
              </w:rPr>
              <w:t>Стратег / редактор</w:t>
            </w:r>
          </w:p>
        </w:tc>
        <w:tc>
          <w:tcPr>
            <w:tcW w:type="dxa" w:w="4608"/>
            <w:tcMar>
              <w:top w:w="90" w:type="dxa"/>
              <w:start w:w="120" w:type="dxa"/>
              <w:bottom w:w="90" w:type="dxa"/>
              <w:end w:w="120" w:type="dxa"/>
            </w:tcMar>
            <w:vAlign w:val="top"/>
            <w:shd w:fill="F8F9FB"/>
          </w:tcPr>
          <w:p>
            <w:pPr>
              <w:spacing w:after="0" w:line="252" w:lineRule="auto"/>
            </w:pPr>
            <w:r>
              <w:rPr>
                <w:sz w:val="16"/>
              </w:rPr>
              <w:t>Исследование бизнеса, оффер, сценарий страницы</w:t>
            </w:r>
          </w:p>
        </w:tc>
        <w:tc>
          <w:tcPr>
            <w:tcW w:type="dxa" w:w="2736"/>
            <w:tcMar>
              <w:top w:w="90" w:type="dxa"/>
              <w:start w:w="120" w:type="dxa"/>
              <w:bottom w:w="90" w:type="dxa"/>
              <w:end w:w="120" w:type="dxa"/>
            </w:tcMar>
            <w:vAlign w:val="top"/>
            <w:shd w:fill="F8F9FB"/>
          </w:tcPr>
          <w:p>
            <w:pPr>
              <w:spacing w:after="0" w:line="252" w:lineRule="auto"/>
            </w:pPr>
            <w:r>
              <w:rPr>
                <w:sz w:val="16"/>
              </w:rPr>
              <w:t>8 разборов, 3 готовых сценария</w:t>
            </w:r>
          </w:p>
        </w:tc>
      </w:tr>
      <w:tr>
        <w:tc>
          <w:tcPr>
            <w:tcW w:type="dxa" w:w="2015"/>
            <w:tcMar>
              <w:top w:w="90" w:type="dxa"/>
              <w:start w:w="120" w:type="dxa"/>
              <w:bottom w:w="90" w:type="dxa"/>
              <w:end w:w="120" w:type="dxa"/>
            </w:tcMar>
            <w:vAlign w:val="top"/>
          </w:tcPr>
          <w:p>
            <w:pPr>
              <w:spacing w:after="0" w:line="252" w:lineRule="auto"/>
            </w:pPr>
            <w:r>
              <w:rPr>
                <w:sz w:val="16"/>
              </w:rPr>
              <w:t>Дизайн / frontend</w:t>
            </w:r>
          </w:p>
        </w:tc>
        <w:tc>
          <w:tcPr>
            <w:tcW w:type="dxa" w:w="4608"/>
            <w:tcMar>
              <w:top w:w="90" w:type="dxa"/>
              <w:start w:w="120" w:type="dxa"/>
              <w:bottom w:w="90" w:type="dxa"/>
              <w:end w:w="120" w:type="dxa"/>
            </w:tcMar>
            <w:vAlign w:val="top"/>
          </w:tcPr>
          <w:p>
            <w:pPr>
              <w:spacing w:after="0" w:line="252" w:lineRule="auto"/>
            </w:pPr>
            <w:r>
              <w:rPr>
                <w:sz w:val="16"/>
              </w:rPr>
              <w:t>Proof Page и качественная доставка пилота</w:t>
            </w:r>
          </w:p>
        </w:tc>
        <w:tc>
          <w:tcPr>
            <w:tcW w:type="dxa" w:w="2736"/>
            <w:tcMar>
              <w:top w:w="90" w:type="dxa"/>
              <w:start w:w="120" w:type="dxa"/>
              <w:bottom w:w="90" w:type="dxa"/>
              <w:end w:w="120" w:type="dxa"/>
            </w:tcMar>
            <w:vAlign w:val="top"/>
          </w:tcPr>
          <w:p>
            <w:pPr>
              <w:spacing w:after="0" w:line="252" w:lineRule="auto"/>
            </w:pPr>
            <w:r>
              <w:rPr>
                <w:sz w:val="16"/>
              </w:rPr>
              <w:t>3 концепта; production по лимиту</w:t>
            </w:r>
          </w:p>
        </w:tc>
      </w:tr>
      <w:tr>
        <w:tc>
          <w:tcPr>
            <w:tcW w:type="dxa" w:w="2015"/>
            <w:tcMar>
              <w:top w:w="90" w:type="dxa"/>
              <w:start w:w="120" w:type="dxa"/>
              <w:bottom w:w="90" w:type="dxa"/>
              <w:end w:w="120" w:type="dxa"/>
            </w:tcMar>
            <w:vAlign w:val="top"/>
            <w:shd w:fill="F8F9FB"/>
          </w:tcPr>
          <w:p>
            <w:pPr>
              <w:spacing w:after="0" w:line="252" w:lineRule="auto"/>
            </w:pPr>
            <w:r>
              <w:rPr>
                <w:sz w:val="16"/>
              </w:rPr>
              <w:t>Технический лидер</w:t>
            </w:r>
          </w:p>
        </w:tc>
        <w:tc>
          <w:tcPr>
            <w:tcW w:type="dxa" w:w="4608"/>
            <w:tcMar>
              <w:top w:w="90" w:type="dxa"/>
              <w:start w:w="120" w:type="dxa"/>
              <w:bottom w:w="90" w:type="dxa"/>
              <w:end w:w="120" w:type="dxa"/>
            </w:tcMar>
            <w:vAlign w:val="top"/>
            <w:shd w:fill="F8F9FB"/>
          </w:tcPr>
          <w:p>
            <w:pPr>
              <w:spacing w:after="0" w:line="252" w:lineRule="auto"/>
            </w:pPr>
            <w:r>
              <w:rPr>
                <w:sz w:val="16"/>
              </w:rPr>
              <w:t>Оценка, интеграции, качество и повторное использование</w:t>
            </w:r>
          </w:p>
        </w:tc>
        <w:tc>
          <w:tcPr>
            <w:tcW w:type="dxa" w:w="2736"/>
            <w:tcMar>
              <w:top w:w="90" w:type="dxa"/>
              <w:start w:w="120" w:type="dxa"/>
              <w:bottom w:w="90" w:type="dxa"/>
              <w:end w:w="120" w:type="dxa"/>
            </w:tcMar>
            <w:vAlign w:val="top"/>
            <w:shd w:fill="F8F9FB"/>
          </w:tcPr>
          <w:p>
            <w:pPr>
              <w:spacing w:after="0" w:line="252" w:lineRule="auto"/>
            </w:pPr>
            <w:r>
              <w:rPr>
                <w:sz w:val="16"/>
              </w:rPr>
              <w:t>Оценка до продажи; библиотека блоков</w:t>
            </w:r>
          </w:p>
        </w:tc>
      </w:tr>
      <w:tr>
        <w:tc>
          <w:tcPr>
            <w:tcW w:type="dxa" w:w="2015"/>
            <w:tcMar>
              <w:top w:w="90" w:type="dxa"/>
              <w:start w:w="120" w:type="dxa"/>
              <w:bottom w:w="90" w:type="dxa"/>
              <w:end w:w="120" w:type="dxa"/>
            </w:tcMar>
            <w:vAlign w:val="top"/>
          </w:tcPr>
          <w:p>
            <w:pPr>
              <w:spacing w:after="0" w:line="252" w:lineRule="auto"/>
            </w:pPr>
            <w:r>
              <w:rPr>
                <w:sz w:val="16"/>
              </w:rPr>
              <w:t>Все</w:t>
            </w:r>
          </w:p>
        </w:tc>
        <w:tc>
          <w:tcPr>
            <w:tcW w:type="dxa" w:w="4608"/>
            <w:tcMar>
              <w:top w:w="90" w:type="dxa"/>
              <w:start w:w="120" w:type="dxa"/>
              <w:bottom w:w="90" w:type="dxa"/>
              <w:end w:w="120" w:type="dxa"/>
            </w:tcMar>
            <w:vAlign w:val="top"/>
          </w:tcPr>
          <w:p>
            <w:pPr>
              <w:spacing w:after="0" w:line="252" w:lineRule="auto"/>
            </w:pPr>
            <w:r>
              <w:rPr>
                <w:sz w:val="16"/>
              </w:rPr>
              <w:t>Факты, кейсы, идеи и рекомендации</w:t>
            </w:r>
          </w:p>
        </w:tc>
        <w:tc>
          <w:tcPr>
            <w:tcW w:type="dxa" w:w="2736"/>
            <w:tcMar>
              <w:top w:w="90" w:type="dxa"/>
              <w:start w:w="120" w:type="dxa"/>
              <w:bottom w:w="90" w:type="dxa"/>
              <w:end w:w="120" w:type="dxa"/>
            </w:tcMar>
            <w:vAlign w:val="top"/>
          </w:tcPr>
          <w:p>
            <w:pPr>
              <w:spacing w:after="0" w:line="252" w:lineRule="auto"/>
            </w:pPr>
            <w:r>
              <w:rPr>
                <w:sz w:val="16"/>
              </w:rPr>
              <w:t>1 материал или улучшение процесса</w:t>
            </w:r>
          </w:p>
        </w:tc>
      </w:tr>
    </w:tbl>
    <w:p>
      <w:pPr>
        <w:spacing w:after="0"/>
      </w:pPr>
    </w:p>
    <w:p>
      <w:pPr>
        <w:pStyle w:val="Heading2"/>
      </w:pPr>
      <w:r>
        <w:t>Понедельник: 35 минут</w:t>
      </w:r>
    </w:p>
    <w:p>
      <w:pPr>
        <w:pStyle w:val="ListBullet"/>
        <w:spacing w:after="80"/>
        <w:ind w:left="403" w:hanging="259"/>
      </w:pPr>
      <w:r>
        <w:t>Фактическая воронка прошлой недели.</w:t>
      </w:r>
    </w:p>
    <w:p>
      <w:pPr>
        <w:pStyle w:val="ListBullet"/>
        <w:spacing w:after="80"/>
        <w:ind w:left="403" w:hanging="259"/>
      </w:pPr>
      <w:r>
        <w:t>Три лучших аккаунта и почему они подходят.</w:t>
      </w:r>
    </w:p>
    <w:p>
      <w:pPr>
        <w:pStyle w:val="ListBullet"/>
        <w:spacing w:after="80"/>
        <w:ind w:left="403" w:hanging="259"/>
      </w:pPr>
      <w:r>
        <w:t>Кто делает Proof Page и к какому сроку.</w:t>
      </w:r>
    </w:p>
    <w:p>
      <w:pPr>
        <w:pStyle w:val="ListBullet"/>
        <w:spacing w:after="80"/>
        <w:ind w:left="403" w:hanging="259"/>
      </w:pPr>
      <w:r>
        <w:t>Один эксперимент недели.</w:t>
      </w:r>
    </w:p>
    <w:p>
      <w:pPr>
        <w:pStyle w:val="Heading2"/>
      </w:pPr>
      <w:r>
        <w:t>Пятница: 30 минут</w:t>
      </w:r>
    </w:p>
    <w:p>
      <w:pPr>
        <w:pStyle w:val="ListBullet"/>
        <w:spacing w:after="80"/>
        <w:ind w:left="403" w:hanging="259"/>
      </w:pPr>
      <w:r>
        <w:t>Сколько было разговоров, а не просмотров.</w:t>
      </w:r>
    </w:p>
    <w:p>
      <w:pPr>
        <w:pStyle w:val="ListBullet"/>
        <w:spacing w:after="80"/>
        <w:ind w:left="403" w:hanging="259"/>
      </w:pPr>
      <w:r>
        <w:t>Что сказали клиенты дословно.</w:t>
      </w:r>
    </w:p>
    <w:p>
      <w:pPr>
        <w:pStyle w:val="ListBullet"/>
        <w:spacing w:after="80"/>
        <w:ind w:left="403" w:hanging="259"/>
      </w:pPr>
      <w:r>
        <w:t>Какой шаг завис и кто его двигает.</w:t>
      </w:r>
    </w:p>
    <w:p>
      <w:pPr>
        <w:pStyle w:val="ListBullet"/>
        <w:spacing w:after="80"/>
        <w:ind w:left="403" w:hanging="259"/>
      </w:pPr>
      <w:r>
        <w:t>Что превратить в контент или шаблон.</w:t>
      </w: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ПРАВИЛО ОСНОВАТЕЛЯ</w:t>
            </w:r>
          </w:p>
          <w:p>
            <w:pPr>
              <w:spacing w:after="0" w:line="276" w:lineRule="auto"/>
            </w:pPr>
            <w:r>
              <w:rPr>
                <w:sz w:val="21"/>
              </w:rPr>
              <w:t>Маркетинг Byte — не задача «когда будет время». Минимум два фиксированных блока по 90 минут в календаре основателя каждую неделю: отбор аккаунтов и коммерческие разговоры. Команда не сможет поверить в канал, если основатель не защищает его временем.</w:t>
            </w:r>
          </w:p>
        </w:tc>
      </w:tr>
    </w:tbl>
    <w:p>
      <w:pPr>
        <w:spacing w:after="0"/>
      </w:pPr>
    </w:p>
    <w:p>
      <w:r>
        <w:br w:type="page"/>
      </w:r>
    </w:p>
    <w:p>
      <w:pPr>
        <w:pStyle w:val="Heading1"/>
      </w:pPr>
      <w:r>
        <w:t>16. Риски и защита стратегии</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197"/>
        <w:gridCol w:w="3197"/>
        <w:gridCol w:w="3197"/>
      </w:tblGrid>
      <w:tr>
        <w:trPr>
          <w:tblHeader w:val="true"/>
        </w:trPr>
        <w:tc>
          <w:tcPr>
            <w:tcW w:type="dxa" w:w="2088"/>
            <w:shd w:fill="111114"/>
            <w:tcMar>
              <w:top w:w="90" w:type="dxa"/>
              <w:start w:w="120" w:type="dxa"/>
              <w:bottom w:w="90" w:type="dxa"/>
              <w:end w:w="120" w:type="dxa"/>
            </w:tcMar>
          </w:tcPr>
          <w:p>
            <w:pPr>
              <w:spacing w:after="0"/>
            </w:pPr>
            <w:r>
              <w:rPr>
                <w:b/>
                <w:color w:val="FFFFFF"/>
                <w:sz w:val="17"/>
              </w:rPr>
              <w:t>Риск</w:t>
            </w:r>
          </w:p>
        </w:tc>
        <w:tc>
          <w:tcPr>
            <w:tcW w:type="dxa" w:w="3024"/>
            <w:shd w:fill="111114"/>
            <w:tcMar>
              <w:top w:w="90" w:type="dxa"/>
              <w:start w:w="120" w:type="dxa"/>
              <w:bottom w:w="90" w:type="dxa"/>
              <w:end w:w="120" w:type="dxa"/>
            </w:tcMar>
          </w:tcPr>
          <w:p>
            <w:pPr>
              <w:spacing w:after="0"/>
            </w:pPr>
            <w:r>
              <w:rPr>
                <w:b/>
                <w:color w:val="FFFFFF"/>
                <w:sz w:val="17"/>
              </w:rPr>
              <w:t>Ранний сигнал</w:t>
            </w:r>
          </w:p>
        </w:tc>
        <w:tc>
          <w:tcPr>
            <w:tcW w:type="dxa" w:w="4248"/>
            <w:shd w:fill="111114"/>
            <w:tcMar>
              <w:top w:w="90" w:type="dxa"/>
              <w:start w:w="120" w:type="dxa"/>
              <w:bottom w:w="90" w:type="dxa"/>
              <w:end w:w="120" w:type="dxa"/>
            </w:tcMar>
          </w:tcPr>
          <w:p>
            <w:pPr>
              <w:spacing w:after="0"/>
            </w:pPr>
            <w:r>
              <w:rPr>
                <w:b/>
                <w:color w:val="FFFFFF"/>
                <w:sz w:val="17"/>
              </w:rPr>
              <w:t>Защита</w:t>
            </w:r>
          </w:p>
        </w:tc>
      </w:tr>
      <w:tr>
        <w:tc>
          <w:tcPr>
            <w:tcW w:type="dxa" w:w="2088"/>
            <w:tcMar>
              <w:top w:w="90" w:type="dxa"/>
              <w:start w:w="120" w:type="dxa"/>
              <w:bottom w:w="90" w:type="dxa"/>
              <w:end w:w="120" w:type="dxa"/>
            </w:tcMar>
            <w:vAlign w:val="top"/>
          </w:tcPr>
          <w:p>
            <w:pPr>
              <w:spacing w:after="0" w:line="252" w:lineRule="auto"/>
            </w:pPr>
            <w:r>
              <w:rPr>
                <w:sz w:val="16"/>
              </w:rPr>
              <w:t>Команда делает слишком много бесплатно</w:t>
            </w:r>
          </w:p>
        </w:tc>
        <w:tc>
          <w:tcPr>
            <w:tcW w:type="dxa" w:w="3024"/>
            <w:tcMar>
              <w:top w:w="90" w:type="dxa"/>
              <w:start w:w="120" w:type="dxa"/>
              <w:bottom w:w="90" w:type="dxa"/>
              <w:end w:w="120" w:type="dxa"/>
            </w:tcMar>
            <w:vAlign w:val="top"/>
          </w:tcPr>
          <w:p>
            <w:pPr>
              <w:spacing w:after="0" w:line="252" w:lineRule="auto"/>
            </w:pPr>
            <w:r>
              <w:rPr>
                <w:sz w:val="16"/>
              </w:rPr>
              <w:t>На концепт уходит день+</w:t>
            </w:r>
          </w:p>
        </w:tc>
        <w:tc>
          <w:tcPr>
            <w:tcW w:type="dxa" w:w="4248"/>
            <w:tcMar>
              <w:top w:w="90" w:type="dxa"/>
              <w:start w:w="120" w:type="dxa"/>
              <w:bottom w:w="90" w:type="dxa"/>
              <w:end w:w="120" w:type="dxa"/>
            </w:tcMar>
            <w:vAlign w:val="top"/>
          </w:tcPr>
          <w:p>
            <w:pPr>
              <w:spacing w:after="0" w:line="252" w:lineRule="auto"/>
            </w:pPr>
            <w:r>
              <w:rPr>
                <w:sz w:val="16"/>
              </w:rPr>
              <w:t>Лимит 150 минут, шаблоны, scoring 8+</w:t>
            </w:r>
          </w:p>
        </w:tc>
      </w:tr>
      <w:tr>
        <w:tc>
          <w:tcPr>
            <w:tcW w:type="dxa" w:w="2088"/>
            <w:tcMar>
              <w:top w:w="90" w:type="dxa"/>
              <w:start w:w="120" w:type="dxa"/>
              <w:bottom w:w="90" w:type="dxa"/>
              <w:end w:w="120" w:type="dxa"/>
            </w:tcMar>
            <w:vAlign w:val="top"/>
            <w:shd w:fill="F8F9FB"/>
          </w:tcPr>
          <w:p>
            <w:pPr>
              <w:spacing w:after="0" w:line="252" w:lineRule="auto"/>
            </w:pPr>
            <w:r>
              <w:rPr>
                <w:sz w:val="16"/>
              </w:rPr>
              <w:t>Клиенты хвалят, но не покупают</w:t>
            </w:r>
          </w:p>
        </w:tc>
        <w:tc>
          <w:tcPr>
            <w:tcW w:type="dxa" w:w="3024"/>
            <w:tcMar>
              <w:top w:w="90" w:type="dxa"/>
              <w:start w:w="120" w:type="dxa"/>
              <w:bottom w:w="90" w:type="dxa"/>
              <w:end w:w="120" w:type="dxa"/>
            </w:tcMar>
            <w:vAlign w:val="top"/>
            <w:shd w:fill="F8F9FB"/>
          </w:tcPr>
          <w:p>
            <w:pPr>
              <w:spacing w:after="0" w:line="252" w:lineRule="auto"/>
            </w:pPr>
            <w:r>
              <w:rPr>
                <w:sz w:val="16"/>
              </w:rPr>
              <w:t>Нет обсуждения экономики</w:t>
            </w:r>
          </w:p>
        </w:tc>
        <w:tc>
          <w:tcPr>
            <w:tcW w:type="dxa" w:w="4248"/>
            <w:tcMar>
              <w:top w:w="90" w:type="dxa"/>
              <w:start w:w="120" w:type="dxa"/>
              <w:bottom w:w="90" w:type="dxa"/>
              <w:end w:w="120" w:type="dxa"/>
            </w:tcMar>
            <w:vAlign w:val="top"/>
            <w:shd w:fill="F8F9FB"/>
          </w:tcPr>
          <w:p>
            <w:pPr>
              <w:spacing w:after="0" w:line="252" w:lineRule="auto"/>
            </w:pPr>
            <w:r>
              <w:rPr>
                <w:sz w:val="16"/>
              </w:rPr>
              <w:t>В концепт встроить платный следующий шаг и вопрос о приоритете</w:t>
            </w:r>
          </w:p>
        </w:tc>
      </w:tr>
      <w:tr>
        <w:tc>
          <w:tcPr>
            <w:tcW w:type="dxa" w:w="2088"/>
            <w:tcMar>
              <w:top w:w="90" w:type="dxa"/>
              <w:start w:w="120" w:type="dxa"/>
              <w:bottom w:w="90" w:type="dxa"/>
              <w:end w:w="120" w:type="dxa"/>
            </w:tcMar>
            <w:vAlign w:val="top"/>
          </w:tcPr>
          <w:p>
            <w:pPr>
              <w:spacing w:after="0" w:line="252" w:lineRule="auto"/>
            </w:pPr>
            <w:r>
              <w:rPr>
                <w:sz w:val="16"/>
              </w:rPr>
              <w:t>Слишком широкий рынок</w:t>
            </w:r>
          </w:p>
        </w:tc>
        <w:tc>
          <w:tcPr>
            <w:tcW w:type="dxa" w:w="3024"/>
            <w:tcMar>
              <w:top w:w="90" w:type="dxa"/>
              <w:start w:w="120" w:type="dxa"/>
              <w:bottom w:w="90" w:type="dxa"/>
              <w:end w:w="120" w:type="dxa"/>
            </w:tcMar>
            <w:vAlign w:val="top"/>
          </w:tcPr>
          <w:p>
            <w:pPr>
              <w:spacing w:after="0" w:line="252" w:lineRule="auto"/>
            </w:pPr>
            <w:r>
              <w:rPr>
                <w:sz w:val="16"/>
              </w:rPr>
              <w:t>Каждый концепт с нуля</w:t>
            </w:r>
          </w:p>
        </w:tc>
        <w:tc>
          <w:tcPr>
            <w:tcW w:type="dxa" w:w="4248"/>
            <w:tcMar>
              <w:top w:w="90" w:type="dxa"/>
              <w:start w:w="120" w:type="dxa"/>
              <w:bottom w:w="90" w:type="dxa"/>
              <w:end w:w="120" w:type="dxa"/>
            </w:tcMar>
            <w:vAlign w:val="top"/>
          </w:tcPr>
          <w:p>
            <w:pPr>
              <w:spacing w:after="0" w:line="252" w:lineRule="auto"/>
            </w:pPr>
            <w:r>
              <w:rPr>
                <w:sz w:val="16"/>
              </w:rPr>
              <w:t>Один сегмент на спринт, библиотека отраслевых блоков</w:t>
            </w:r>
          </w:p>
        </w:tc>
      </w:tr>
      <w:tr>
        <w:tc>
          <w:tcPr>
            <w:tcW w:type="dxa" w:w="2088"/>
            <w:tcMar>
              <w:top w:w="90" w:type="dxa"/>
              <w:start w:w="120" w:type="dxa"/>
              <w:bottom w:w="90" w:type="dxa"/>
              <w:end w:w="120" w:type="dxa"/>
            </w:tcMar>
            <w:vAlign w:val="top"/>
            <w:shd w:fill="F8F9FB"/>
          </w:tcPr>
          <w:p>
            <w:pPr>
              <w:spacing w:after="0" w:line="252" w:lineRule="auto"/>
            </w:pPr>
            <w:r>
              <w:rPr>
                <w:sz w:val="16"/>
              </w:rPr>
              <w:t>Демпинг</w:t>
            </w:r>
          </w:p>
        </w:tc>
        <w:tc>
          <w:tcPr>
            <w:tcW w:type="dxa" w:w="3024"/>
            <w:tcMar>
              <w:top w:w="90" w:type="dxa"/>
              <w:start w:w="120" w:type="dxa"/>
              <w:bottom w:w="90" w:type="dxa"/>
              <w:end w:w="120" w:type="dxa"/>
            </w:tcMar>
            <w:vAlign w:val="top"/>
            <w:shd w:fill="F8F9FB"/>
          </w:tcPr>
          <w:p>
            <w:pPr>
              <w:spacing w:after="0" w:line="252" w:lineRule="auto"/>
            </w:pPr>
            <w:r>
              <w:rPr>
                <w:sz w:val="16"/>
              </w:rPr>
              <w:t>Много правок и низкая маржа</w:t>
            </w:r>
          </w:p>
        </w:tc>
        <w:tc>
          <w:tcPr>
            <w:tcW w:type="dxa" w:w="4248"/>
            <w:tcMar>
              <w:top w:w="90" w:type="dxa"/>
              <w:start w:w="120" w:type="dxa"/>
              <w:bottom w:w="90" w:type="dxa"/>
              <w:end w:w="120" w:type="dxa"/>
            </w:tcMar>
            <w:vAlign w:val="top"/>
            <w:shd w:fill="F8F9FB"/>
          </w:tcPr>
          <w:p>
            <w:pPr>
              <w:spacing w:after="0" w:line="252" w:lineRule="auto"/>
            </w:pPr>
            <w:r>
              <w:rPr>
                <w:sz w:val="16"/>
              </w:rPr>
              <w:t>Фиксированный scope, предоплата, change request</w:t>
            </w:r>
          </w:p>
        </w:tc>
      </w:tr>
      <w:tr>
        <w:tc>
          <w:tcPr>
            <w:tcW w:type="dxa" w:w="2088"/>
            <w:tcMar>
              <w:top w:w="90" w:type="dxa"/>
              <w:start w:w="120" w:type="dxa"/>
              <w:bottom w:w="90" w:type="dxa"/>
              <w:end w:w="120" w:type="dxa"/>
            </w:tcMar>
            <w:vAlign w:val="top"/>
          </w:tcPr>
          <w:p>
            <w:pPr>
              <w:spacing w:after="0" w:line="252" w:lineRule="auto"/>
            </w:pPr>
            <w:r>
              <w:rPr>
                <w:sz w:val="16"/>
              </w:rPr>
              <w:t>Нет данных для кейса</w:t>
            </w:r>
          </w:p>
        </w:tc>
        <w:tc>
          <w:tcPr>
            <w:tcW w:type="dxa" w:w="3024"/>
            <w:tcMar>
              <w:top w:w="90" w:type="dxa"/>
              <w:start w:w="120" w:type="dxa"/>
              <w:bottom w:w="90" w:type="dxa"/>
              <w:end w:w="120" w:type="dxa"/>
            </w:tcMar>
            <w:vAlign w:val="top"/>
          </w:tcPr>
          <w:p>
            <w:pPr>
              <w:spacing w:after="0" w:line="252" w:lineRule="auto"/>
            </w:pPr>
            <w:r>
              <w:rPr>
                <w:sz w:val="16"/>
              </w:rPr>
              <w:t>После запуска только «красиво»</w:t>
            </w:r>
          </w:p>
        </w:tc>
        <w:tc>
          <w:tcPr>
            <w:tcW w:type="dxa" w:w="4248"/>
            <w:tcMar>
              <w:top w:w="90" w:type="dxa"/>
              <w:start w:w="120" w:type="dxa"/>
              <w:bottom w:w="90" w:type="dxa"/>
              <w:end w:w="120" w:type="dxa"/>
            </w:tcMar>
            <w:vAlign w:val="top"/>
          </w:tcPr>
          <w:p>
            <w:pPr>
              <w:spacing w:after="0" w:line="252" w:lineRule="auto"/>
            </w:pPr>
            <w:r>
              <w:rPr>
                <w:sz w:val="16"/>
              </w:rPr>
              <w:t>Метрика, цели, исходная точка, 14/30-дневный review</w:t>
            </w:r>
          </w:p>
        </w:tc>
      </w:tr>
      <w:tr>
        <w:tc>
          <w:tcPr>
            <w:tcW w:type="dxa" w:w="2088"/>
            <w:tcMar>
              <w:top w:w="90" w:type="dxa"/>
              <w:start w:w="120" w:type="dxa"/>
              <w:bottom w:w="90" w:type="dxa"/>
              <w:end w:w="120" w:type="dxa"/>
            </w:tcMar>
            <w:vAlign w:val="top"/>
            <w:shd w:fill="F8F9FB"/>
          </w:tcPr>
          <w:p>
            <w:pPr>
              <w:spacing w:after="0" w:line="252" w:lineRule="auto"/>
            </w:pPr>
            <w:r>
              <w:rPr>
                <w:sz w:val="16"/>
              </w:rPr>
              <w:t>Юридический риск outbound</w:t>
            </w:r>
          </w:p>
        </w:tc>
        <w:tc>
          <w:tcPr>
            <w:tcW w:type="dxa" w:w="3024"/>
            <w:tcMar>
              <w:top w:w="90" w:type="dxa"/>
              <w:start w:w="120" w:type="dxa"/>
              <w:bottom w:w="90" w:type="dxa"/>
              <w:end w:w="120" w:type="dxa"/>
            </w:tcMar>
            <w:vAlign w:val="top"/>
            <w:shd w:fill="F8F9FB"/>
          </w:tcPr>
          <w:p>
            <w:pPr>
              <w:spacing w:after="0" w:line="252" w:lineRule="auto"/>
            </w:pPr>
            <w:r>
              <w:rPr>
                <w:sz w:val="16"/>
              </w:rPr>
              <w:t>Массовые сообщения без согласия</w:t>
            </w:r>
          </w:p>
        </w:tc>
        <w:tc>
          <w:tcPr>
            <w:tcW w:type="dxa" w:w="4248"/>
            <w:tcMar>
              <w:top w:w="90" w:type="dxa"/>
              <w:start w:w="120" w:type="dxa"/>
              <w:bottom w:w="90" w:type="dxa"/>
              <w:end w:w="120" w:type="dxa"/>
            </w:tcMar>
            <w:vAlign w:val="top"/>
            <w:shd w:fill="F8F9FB"/>
          </w:tcPr>
          <w:p>
            <w:pPr>
              <w:spacing w:after="0" w:line="252" w:lineRule="auto"/>
            </w:pPr>
            <w:r>
              <w:rPr>
                <w:sz w:val="16"/>
              </w:rPr>
              <w:t>Разрешительный контакт, opt-out, консультация до масштабирования</w:t>
            </w:r>
          </w:p>
        </w:tc>
      </w:tr>
      <w:tr>
        <w:tc>
          <w:tcPr>
            <w:tcW w:type="dxa" w:w="2088"/>
            <w:tcMar>
              <w:top w:w="90" w:type="dxa"/>
              <w:start w:w="120" w:type="dxa"/>
              <w:bottom w:w="90" w:type="dxa"/>
              <w:end w:w="120" w:type="dxa"/>
            </w:tcMar>
            <w:vAlign w:val="top"/>
          </w:tcPr>
          <w:p>
            <w:pPr>
              <w:spacing w:after="0" w:line="252" w:lineRule="auto"/>
            </w:pPr>
            <w:r>
              <w:rPr>
                <w:sz w:val="16"/>
              </w:rPr>
              <w:t>Delivery съедает продажи</w:t>
            </w:r>
          </w:p>
        </w:tc>
        <w:tc>
          <w:tcPr>
            <w:tcW w:type="dxa" w:w="3024"/>
            <w:tcMar>
              <w:top w:w="90" w:type="dxa"/>
              <w:start w:w="120" w:type="dxa"/>
              <w:bottom w:w="90" w:type="dxa"/>
              <w:end w:w="120" w:type="dxa"/>
            </w:tcMar>
            <w:vAlign w:val="top"/>
          </w:tcPr>
          <w:p>
            <w:pPr>
              <w:spacing w:after="0" w:line="252" w:lineRule="auto"/>
            </w:pPr>
            <w:r>
              <w:rPr>
                <w:sz w:val="16"/>
              </w:rPr>
              <w:t>После первой сделки outreach прекращается</w:t>
            </w:r>
          </w:p>
        </w:tc>
        <w:tc>
          <w:tcPr>
            <w:tcW w:type="dxa" w:w="4248"/>
            <w:tcMar>
              <w:top w:w="90" w:type="dxa"/>
              <w:start w:w="120" w:type="dxa"/>
              <w:bottom w:w="90" w:type="dxa"/>
              <w:end w:w="120" w:type="dxa"/>
            </w:tcMar>
            <w:vAlign w:val="top"/>
          </w:tcPr>
          <w:p>
            <w:pPr>
              <w:spacing w:after="0" w:line="252" w:lineRule="auto"/>
            </w:pPr>
            <w:r>
              <w:rPr>
                <w:sz w:val="16"/>
              </w:rPr>
              <w:t>Защитить коммерческие слоты и стандартизировать производство</w:t>
            </w:r>
          </w:p>
        </w:tc>
      </w:tr>
    </w:tbl>
    <w:p>
      <w:pPr>
        <w:spacing w:after="0"/>
      </w:pPr>
    </w:p>
    <w:p>
      <w:pPr>
        <w:pStyle w:val="Heading2"/>
      </w:pPr>
      <w:r>
        <w:t>Что остановить немедленно</w:t>
      </w:r>
    </w:p>
    <w:p>
      <w:pPr>
        <w:pStyle w:val="ListBullet"/>
        <w:spacing w:after="80"/>
        <w:ind w:left="403" w:hanging="259"/>
      </w:pPr>
      <w:r>
        <w:t>Публикацию абстрактных постов без CTA и использования в продажах.</w:t>
      </w:r>
    </w:p>
    <w:p>
      <w:pPr>
        <w:pStyle w:val="ListBullet"/>
        <w:spacing w:after="80"/>
        <w:ind w:left="403" w:hanging="259"/>
      </w:pPr>
      <w:r>
        <w:t>Создание вымышленных кейсов или метрик.</w:t>
      </w:r>
    </w:p>
    <w:p>
      <w:pPr>
        <w:pStyle w:val="ListBullet"/>
        <w:spacing w:after="80"/>
        <w:ind w:left="403" w:hanging="259"/>
      </w:pPr>
      <w:r>
        <w:t>Бесплатные полноценные макеты без квалификации клиента.</w:t>
      </w:r>
    </w:p>
    <w:p>
      <w:pPr>
        <w:pStyle w:val="ListBullet"/>
        <w:spacing w:after="80"/>
        <w:ind w:left="403" w:hanging="259"/>
      </w:pPr>
      <w:r>
        <w:t>Обещание «под ключ» без явных границ и ответственного за контент.</w:t>
      </w:r>
    </w:p>
    <w:p>
      <w:pPr>
        <w:pStyle w:val="ListBullet"/>
        <w:spacing w:after="80"/>
        <w:ind w:left="403" w:hanging="259"/>
      </w:pPr>
      <w:r>
        <w:t>Сравнение себя только по красоте — это незащищаемое преимущество.</w:t>
      </w:r>
    </w:p>
    <w:p>
      <w:r>
        <w:br w:type="page"/>
      </w:r>
    </w:p>
    <w:p>
      <w:pPr>
        <w:pStyle w:val="Heading1"/>
      </w:pPr>
      <w:r>
        <w:t>17. Первые 10 рабочих дней</w:t>
      </w:r>
    </w:p>
    <w:p>
      <w:pPr>
        <w:pStyle w:val="Lead"/>
      </w:pPr>
      <w:r>
        <w:t>Стратегия начнёт работать только после первого цикла. Ниже — минимальный обязательный запуск.</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3197"/>
        <w:gridCol w:w="3197"/>
        <w:gridCol w:w="3197"/>
      </w:tblGrid>
      <w:tr>
        <w:trPr>
          <w:tblHeader w:val="true"/>
        </w:trPr>
        <w:tc>
          <w:tcPr>
            <w:tcW w:type="dxa" w:w="1007"/>
            <w:shd w:fill="111114"/>
            <w:tcMar>
              <w:top w:w="90" w:type="dxa"/>
              <w:start w:w="120" w:type="dxa"/>
              <w:bottom w:w="90" w:type="dxa"/>
              <w:end w:w="120" w:type="dxa"/>
            </w:tcMar>
          </w:tcPr>
          <w:p>
            <w:pPr>
              <w:spacing w:after="0"/>
            </w:pPr>
            <w:r>
              <w:rPr>
                <w:b/>
                <w:color w:val="FFFFFF"/>
                <w:sz w:val="17"/>
              </w:rPr>
              <w:t>День</w:t>
            </w:r>
          </w:p>
        </w:tc>
        <w:tc>
          <w:tcPr>
            <w:tcW w:type="dxa" w:w="4464"/>
            <w:shd w:fill="111114"/>
            <w:tcMar>
              <w:top w:w="90" w:type="dxa"/>
              <w:start w:w="120" w:type="dxa"/>
              <w:bottom w:w="90" w:type="dxa"/>
              <w:end w:w="120" w:type="dxa"/>
            </w:tcMar>
          </w:tcPr>
          <w:p>
            <w:pPr>
              <w:spacing w:after="0"/>
            </w:pPr>
            <w:r>
              <w:rPr>
                <w:b/>
                <w:color w:val="FFFFFF"/>
                <w:sz w:val="17"/>
              </w:rPr>
              <w:t>Действие</w:t>
            </w:r>
          </w:p>
        </w:tc>
        <w:tc>
          <w:tcPr>
            <w:tcW w:type="dxa" w:w="3888"/>
            <w:shd w:fill="111114"/>
            <w:tcMar>
              <w:top w:w="90" w:type="dxa"/>
              <w:start w:w="120" w:type="dxa"/>
              <w:bottom w:w="90" w:type="dxa"/>
              <w:end w:w="120" w:type="dxa"/>
            </w:tcMar>
          </w:tcPr>
          <w:p>
            <w:pPr>
              <w:spacing w:after="0"/>
            </w:pPr>
            <w:r>
              <w:rPr>
                <w:b/>
                <w:color w:val="FFFFFF"/>
                <w:sz w:val="17"/>
              </w:rPr>
              <w:t>Готовый артефакт</w:t>
            </w:r>
          </w:p>
        </w:tc>
      </w:tr>
      <w:tr>
        <w:tc>
          <w:tcPr>
            <w:tcW w:type="dxa" w:w="1007"/>
            <w:tcMar>
              <w:top w:w="90" w:type="dxa"/>
              <w:start w:w="120" w:type="dxa"/>
              <w:bottom w:w="90" w:type="dxa"/>
              <w:end w:w="120" w:type="dxa"/>
            </w:tcMar>
            <w:vAlign w:val="top"/>
          </w:tcPr>
          <w:p>
            <w:pPr>
              <w:spacing w:after="0" w:line="252" w:lineRule="auto"/>
            </w:pPr>
            <w:r>
              <w:rPr>
                <w:sz w:val="16"/>
              </w:rPr>
              <w:t>1</w:t>
            </w:r>
          </w:p>
        </w:tc>
        <w:tc>
          <w:tcPr>
            <w:tcW w:type="dxa" w:w="4464"/>
            <w:tcMar>
              <w:top w:w="90" w:type="dxa"/>
              <w:start w:w="120" w:type="dxa"/>
              <w:bottom w:w="90" w:type="dxa"/>
              <w:end w:w="120" w:type="dxa"/>
            </w:tcMar>
            <w:vAlign w:val="top"/>
          </w:tcPr>
          <w:p>
            <w:pPr>
              <w:spacing w:after="0" w:line="252" w:lineRule="auto"/>
            </w:pPr>
            <w:r>
              <w:rPr>
                <w:sz w:val="16"/>
              </w:rPr>
              <w:t>Утвердить ICP и пилот</w:t>
            </w:r>
          </w:p>
        </w:tc>
        <w:tc>
          <w:tcPr>
            <w:tcW w:type="dxa" w:w="3888"/>
            <w:tcMar>
              <w:top w:w="90" w:type="dxa"/>
              <w:start w:w="120" w:type="dxa"/>
              <w:bottom w:w="90" w:type="dxa"/>
              <w:end w:w="120" w:type="dxa"/>
            </w:tcMar>
            <w:vAlign w:val="top"/>
          </w:tcPr>
          <w:p>
            <w:pPr>
              <w:spacing w:after="0" w:line="252" w:lineRule="auto"/>
            </w:pPr>
            <w:r>
              <w:rPr>
                <w:sz w:val="16"/>
              </w:rPr>
              <w:t>Одностраничный оффер + цена + границы</w:t>
            </w:r>
          </w:p>
        </w:tc>
      </w:tr>
      <w:tr>
        <w:tc>
          <w:tcPr>
            <w:tcW w:type="dxa" w:w="1007"/>
            <w:tcMar>
              <w:top w:w="90" w:type="dxa"/>
              <w:start w:w="120" w:type="dxa"/>
              <w:bottom w:w="90" w:type="dxa"/>
              <w:end w:w="120" w:type="dxa"/>
            </w:tcMar>
            <w:vAlign w:val="top"/>
            <w:shd w:fill="F8F9FB"/>
          </w:tcPr>
          <w:p>
            <w:pPr>
              <w:spacing w:after="0" w:line="252" w:lineRule="auto"/>
            </w:pPr>
            <w:r>
              <w:rPr>
                <w:sz w:val="16"/>
              </w:rPr>
              <w:t>2</w:t>
            </w:r>
          </w:p>
        </w:tc>
        <w:tc>
          <w:tcPr>
            <w:tcW w:type="dxa" w:w="4464"/>
            <w:tcMar>
              <w:top w:w="90" w:type="dxa"/>
              <w:start w:w="120" w:type="dxa"/>
              <w:bottom w:w="90" w:type="dxa"/>
              <w:end w:w="120" w:type="dxa"/>
            </w:tcMar>
            <w:vAlign w:val="top"/>
            <w:shd w:fill="F8F9FB"/>
          </w:tcPr>
          <w:p>
            <w:pPr>
              <w:spacing w:after="0" w:line="252" w:lineRule="auto"/>
            </w:pPr>
            <w:r>
              <w:rPr>
                <w:sz w:val="16"/>
              </w:rPr>
              <w:t>Собрать CRM и 30 компаний</w:t>
            </w:r>
          </w:p>
        </w:tc>
        <w:tc>
          <w:tcPr>
            <w:tcW w:type="dxa" w:w="3888"/>
            <w:tcMar>
              <w:top w:w="90" w:type="dxa"/>
              <w:start w:w="120" w:type="dxa"/>
              <w:bottom w:w="90" w:type="dxa"/>
              <w:end w:w="120" w:type="dxa"/>
            </w:tcMar>
            <w:vAlign w:val="top"/>
            <w:shd w:fill="F8F9FB"/>
          </w:tcPr>
          <w:p>
            <w:pPr>
              <w:spacing w:after="0" w:line="252" w:lineRule="auto"/>
            </w:pPr>
            <w:r>
              <w:rPr>
                <w:sz w:val="16"/>
              </w:rPr>
              <w:t>Оценённый список</w:t>
            </w:r>
          </w:p>
        </w:tc>
      </w:tr>
      <w:tr>
        <w:tc>
          <w:tcPr>
            <w:tcW w:type="dxa" w:w="1007"/>
            <w:tcMar>
              <w:top w:w="90" w:type="dxa"/>
              <w:start w:w="120" w:type="dxa"/>
              <w:bottom w:w="90" w:type="dxa"/>
              <w:end w:w="120" w:type="dxa"/>
            </w:tcMar>
            <w:vAlign w:val="top"/>
          </w:tcPr>
          <w:p>
            <w:pPr>
              <w:spacing w:after="0" w:line="252" w:lineRule="auto"/>
            </w:pPr>
            <w:r>
              <w:rPr>
                <w:sz w:val="16"/>
              </w:rPr>
              <w:t>3</w:t>
            </w:r>
          </w:p>
        </w:tc>
        <w:tc>
          <w:tcPr>
            <w:tcW w:type="dxa" w:w="4464"/>
            <w:tcMar>
              <w:top w:w="90" w:type="dxa"/>
              <w:start w:w="120" w:type="dxa"/>
              <w:bottom w:w="90" w:type="dxa"/>
              <w:end w:w="120" w:type="dxa"/>
            </w:tcMar>
            <w:vAlign w:val="top"/>
          </w:tcPr>
          <w:p>
            <w:pPr>
              <w:spacing w:after="0" w:line="252" w:lineRule="auto"/>
            </w:pPr>
            <w:r>
              <w:rPr>
                <w:sz w:val="16"/>
              </w:rPr>
              <w:t>Выбрать 3 A+ аккаунта</w:t>
            </w:r>
          </w:p>
        </w:tc>
        <w:tc>
          <w:tcPr>
            <w:tcW w:type="dxa" w:w="3888"/>
            <w:tcMar>
              <w:top w:w="90" w:type="dxa"/>
              <w:start w:w="120" w:type="dxa"/>
              <w:bottom w:w="90" w:type="dxa"/>
              <w:end w:w="120" w:type="dxa"/>
            </w:tcMar>
            <w:vAlign w:val="top"/>
          </w:tcPr>
          <w:p>
            <w:pPr>
              <w:spacing w:after="0" w:line="252" w:lineRule="auto"/>
            </w:pPr>
            <w:r>
              <w:rPr>
                <w:sz w:val="16"/>
              </w:rPr>
              <w:t>Диагноз по каждому</w:t>
            </w:r>
          </w:p>
        </w:tc>
      </w:tr>
      <w:tr>
        <w:tc>
          <w:tcPr>
            <w:tcW w:type="dxa" w:w="1007"/>
            <w:tcMar>
              <w:top w:w="90" w:type="dxa"/>
              <w:start w:w="120" w:type="dxa"/>
              <w:bottom w:w="90" w:type="dxa"/>
              <w:end w:w="120" w:type="dxa"/>
            </w:tcMar>
            <w:vAlign w:val="top"/>
            <w:shd w:fill="F8F9FB"/>
          </w:tcPr>
          <w:p>
            <w:pPr>
              <w:spacing w:after="0" w:line="252" w:lineRule="auto"/>
            </w:pPr>
            <w:r>
              <w:rPr>
                <w:sz w:val="16"/>
              </w:rPr>
              <w:t>4–5</w:t>
            </w:r>
          </w:p>
        </w:tc>
        <w:tc>
          <w:tcPr>
            <w:tcW w:type="dxa" w:w="4464"/>
            <w:tcMar>
              <w:top w:w="90" w:type="dxa"/>
              <w:start w:w="120" w:type="dxa"/>
              <w:bottom w:w="90" w:type="dxa"/>
              <w:end w:w="120" w:type="dxa"/>
            </w:tcMar>
            <w:vAlign w:val="top"/>
            <w:shd w:fill="F8F9FB"/>
          </w:tcPr>
          <w:p>
            <w:pPr>
              <w:spacing w:after="0" w:line="252" w:lineRule="auto"/>
            </w:pPr>
            <w:r>
              <w:rPr>
                <w:sz w:val="16"/>
              </w:rPr>
              <w:t>Собрать 3 Proof Page</w:t>
            </w:r>
          </w:p>
        </w:tc>
        <w:tc>
          <w:tcPr>
            <w:tcW w:type="dxa" w:w="3888"/>
            <w:tcMar>
              <w:top w:w="90" w:type="dxa"/>
              <w:start w:w="120" w:type="dxa"/>
              <w:bottom w:w="90" w:type="dxa"/>
              <w:end w:w="120" w:type="dxa"/>
            </w:tcMar>
            <w:vAlign w:val="top"/>
            <w:shd w:fill="F8F9FB"/>
          </w:tcPr>
          <w:p>
            <w:pPr>
              <w:spacing w:after="0" w:line="252" w:lineRule="auto"/>
            </w:pPr>
            <w:r>
              <w:rPr>
                <w:sz w:val="16"/>
              </w:rPr>
              <w:t>Ссылки + видео</w:t>
            </w:r>
          </w:p>
        </w:tc>
      </w:tr>
      <w:tr>
        <w:tc>
          <w:tcPr>
            <w:tcW w:type="dxa" w:w="1007"/>
            <w:tcMar>
              <w:top w:w="90" w:type="dxa"/>
              <w:start w:w="120" w:type="dxa"/>
              <w:bottom w:w="90" w:type="dxa"/>
              <w:end w:w="120" w:type="dxa"/>
            </w:tcMar>
            <w:vAlign w:val="top"/>
          </w:tcPr>
          <w:p>
            <w:pPr>
              <w:spacing w:after="0" w:line="252" w:lineRule="auto"/>
            </w:pPr>
            <w:r>
              <w:rPr>
                <w:sz w:val="16"/>
              </w:rPr>
              <w:t>6</w:t>
            </w:r>
          </w:p>
        </w:tc>
        <w:tc>
          <w:tcPr>
            <w:tcW w:type="dxa" w:w="4464"/>
            <w:tcMar>
              <w:top w:w="90" w:type="dxa"/>
              <w:start w:w="120" w:type="dxa"/>
              <w:bottom w:w="90" w:type="dxa"/>
              <w:end w:w="120" w:type="dxa"/>
            </w:tcMar>
            <w:vAlign w:val="top"/>
          </w:tcPr>
          <w:p>
            <w:pPr>
              <w:spacing w:after="0" w:line="252" w:lineRule="auto"/>
            </w:pPr>
            <w:r>
              <w:rPr>
                <w:sz w:val="16"/>
              </w:rPr>
              <w:t>Получить разрешение и отправить</w:t>
            </w:r>
          </w:p>
        </w:tc>
        <w:tc>
          <w:tcPr>
            <w:tcW w:type="dxa" w:w="3888"/>
            <w:tcMar>
              <w:top w:w="90" w:type="dxa"/>
              <w:start w:w="120" w:type="dxa"/>
              <w:bottom w:w="90" w:type="dxa"/>
              <w:end w:w="120" w:type="dxa"/>
            </w:tcMar>
            <w:vAlign w:val="top"/>
          </w:tcPr>
          <w:p>
            <w:pPr>
              <w:spacing w:after="0" w:line="252" w:lineRule="auto"/>
            </w:pPr>
            <w:r>
              <w:rPr>
                <w:sz w:val="16"/>
              </w:rPr>
              <w:t>12 контактов / 3 демонстрации</w:t>
            </w:r>
          </w:p>
        </w:tc>
      </w:tr>
      <w:tr>
        <w:tc>
          <w:tcPr>
            <w:tcW w:type="dxa" w:w="1007"/>
            <w:tcMar>
              <w:top w:w="90" w:type="dxa"/>
              <w:start w:w="120" w:type="dxa"/>
              <w:bottom w:w="90" w:type="dxa"/>
              <w:end w:w="120" w:type="dxa"/>
            </w:tcMar>
            <w:vAlign w:val="top"/>
            <w:shd w:fill="F8F9FB"/>
          </w:tcPr>
          <w:p>
            <w:pPr>
              <w:spacing w:after="0" w:line="252" w:lineRule="auto"/>
            </w:pPr>
            <w:r>
              <w:rPr>
                <w:sz w:val="16"/>
              </w:rPr>
              <w:t>7</w:t>
            </w:r>
          </w:p>
        </w:tc>
        <w:tc>
          <w:tcPr>
            <w:tcW w:type="dxa" w:w="4464"/>
            <w:tcMar>
              <w:top w:w="90" w:type="dxa"/>
              <w:start w:w="120" w:type="dxa"/>
              <w:bottom w:w="90" w:type="dxa"/>
              <w:end w:w="120" w:type="dxa"/>
            </w:tcMar>
            <w:vAlign w:val="top"/>
            <w:shd w:fill="F8F9FB"/>
          </w:tcPr>
          <w:p>
            <w:pPr>
              <w:spacing w:after="0" w:line="252" w:lineRule="auto"/>
            </w:pPr>
            <w:r>
              <w:rPr>
                <w:sz w:val="16"/>
              </w:rPr>
              <w:t>Follow-up и партнёры</w:t>
            </w:r>
          </w:p>
        </w:tc>
        <w:tc>
          <w:tcPr>
            <w:tcW w:type="dxa" w:w="3888"/>
            <w:tcMar>
              <w:top w:w="90" w:type="dxa"/>
              <w:start w:w="120" w:type="dxa"/>
              <w:bottom w:w="90" w:type="dxa"/>
              <w:end w:w="120" w:type="dxa"/>
            </w:tcMar>
            <w:vAlign w:val="top"/>
            <w:shd w:fill="F8F9FB"/>
          </w:tcPr>
          <w:p>
            <w:pPr>
              <w:spacing w:after="0" w:line="252" w:lineRule="auto"/>
            </w:pPr>
            <w:r>
              <w:rPr>
                <w:sz w:val="16"/>
              </w:rPr>
              <w:t>2 партнёрских разговора</w:t>
            </w:r>
          </w:p>
        </w:tc>
      </w:tr>
      <w:tr>
        <w:tc>
          <w:tcPr>
            <w:tcW w:type="dxa" w:w="1007"/>
            <w:tcMar>
              <w:top w:w="90" w:type="dxa"/>
              <w:start w:w="120" w:type="dxa"/>
              <w:bottom w:w="90" w:type="dxa"/>
              <w:end w:w="120" w:type="dxa"/>
            </w:tcMar>
            <w:vAlign w:val="top"/>
          </w:tcPr>
          <w:p>
            <w:pPr>
              <w:spacing w:after="0" w:line="252" w:lineRule="auto"/>
            </w:pPr>
            <w:r>
              <w:rPr>
                <w:sz w:val="16"/>
              </w:rPr>
              <w:t>8</w:t>
            </w:r>
          </w:p>
        </w:tc>
        <w:tc>
          <w:tcPr>
            <w:tcW w:type="dxa" w:w="4464"/>
            <w:tcMar>
              <w:top w:w="90" w:type="dxa"/>
              <w:start w:w="120" w:type="dxa"/>
              <w:bottom w:w="90" w:type="dxa"/>
              <w:end w:w="120" w:type="dxa"/>
            </w:tcMar>
            <w:vAlign w:val="top"/>
          </w:tcPr>
          <w:p>
            <w:pPr>
              <w:spacing w:after="0" w:line="252" w:lineRule="auto"/>
            </w:pPr>
            <w:r>
              <w:rPr>
                <w:sz w:val="16"/>
              </w:rPr>
              <w:t>Провести диагностики</w:t>
            </w:r>
          </w:p>
        </w:tc>
        <w:tc>
          <w:tcPr>
            <w:tcW w:type="dxa" w:w="3888"/>
            <w:tcMar>
              <w:top w:w="90" w:type="dxa"/>
              <w:start w:w="120" w:type="dxa"/>
              <w:bottom w:w="90" w:type="dxa"/>
              <w:end w:w="120" w:type="dxa"/>
            </w:tcMar>
            <w:vAlign w:val="top"/>
          </w:tcPr>
          <w:p>
            <w:pPr>
              <w:spacing w:after="0" w:line="252" w:lineRule="auto"/>
            </w:pPr>
            <w:r>
              <w:rPr>
                <w:sz w:val="16"/>
              </w:rPr>
              <w:t>Заметки, экономика, следующий шаг</w:t>
            </w:r>
          </w:p>
        </w:tc>
      </w:tr>
      <w:tr>
        <w:tc>
          <w:tcPr>
            <w:tcW w:type="dxa" w:w="1007"/>
            <w:tcMar>
              <w:top w:w="90" w:type="dxa"/>
              <w:start w:w="120" w:type="dxa"/>
              <w:bottom w:w="90" w:type="dxa"/>
              <w:end w:w="120" w:type="dxa"/>
            </w:tcMar>
            <w:vAlign w:val="top"/>
            <w:shd w:fill="F8F9FB"/>
          </w:tcPr>
          <w:p>
            <w:pPr>
              <w:spacing w:after="0" w:line="252" w:lineRule="auto"/>
            </w:pPr>
            <w:r>
              <w:rPr>
                <w:sz w:val="16"/>
              </w:rPr>
              <w:t>9</w:t>
            </w:r>
          </w:p>
        </w:tc>
        <w:tc>
          <w:tcPr>
            <w:tcW w:type="dxa" w:w="4464"/>
            <w:tcMar>
              <w:top w:w="90" w:type="dxa"/>
              <w:start w:w="120" w:type="dxa"/>
              <w:bottom w:w="90" w:type="dxa"/>
              <w:end w:w="120" w:type="dxa"/>
            </w:tcMar>
            <w:vAlign w:val="top"/>
            <w:shd w:fill="F8F9FB"/>
          </w:tcPr>
          <w:p>
            <w:pPr>
              <w:spacing w:after="0" w:line="252" w:lineRule="auto"/>
            </w:pPr>
            <w:r>
              <w:rPr>
                <w:sz w:val="16"/>
              </w:rPr>
              <w:t>Отправить предложение</w:t>
            </w:r>
          </w:p>
        </w:tc>
        <w:tc>
          <w:tcPr>
            <w:tcW w:type="dxa" w:w="3888"/>
            <w:tcMar>
              <w:top w:w="90" w:type="dxa"/>
              <w:start w:w="120" w:type="dxa"/>
              <w:bottom w:w="90" w:type="dxa"/>
              <w:end w:w="120" w:type="dxa"/>
            </w:tcMar>
            <w:vAlign w:val="top"/>
            <w:shd w:fill="F8F9FB"/>
          </w:tcPr>
          <w:p>
            <w:pPr>
              <w:spacing w:after="0" w:line="252" w:lineRule="auto"/>
            </w:pPr>
            <w:r>
              <w:rPr>
                <w:sz w:val="16"/>
              </w:rPr>
              <w:t>1 коммерческое предложение</w:t>
            </w:r>
          </w:p>
        </w:tc>
      </w:tr>
      <w:tr>
        <w:tc>
          <w:tcPr>
            <w:tcW w:type="dxa" w:w="1007"/>
            <w:tcMar>
              <w:top w:w="90" w:type="dxa"/>
              <w:start w:w="120" w:type="dxa"/>
              <w:bottom w:w="90" w:type="dxa"/>
              <w:end w:w="120" w:type="dxa"/>
            </w:tcMar>
            <w:vAlign w:val="top"/>
          </w:tcPr>
          <w:p>
            <w:pPr>
              <w:spacing w:after="0" w:line="252" w:lineRule="auto"/>
            </w:pPr>
            <w:r>
              <w:rPr>
                <w:sz w:val="16"/>
              </w:rPr>
              <w:t>10</w:t>
            </w:r>
          </w:p>
        </w:tc>
        <w:tc>
          <w:tcPr>
            <w:tcW w:type="dxa" w:w="4464"/>
            <w:tcMar>
              <w:top w:w="90" w:type="dxa"/>
              <w:start w:w="120" w:type="dxa"/>
              <w:bottom w:w="90" w:type="dxa"/>
              <w:end w:w="120" w:type="dxa"/>
            </w:tcMar>
            <w:vAlign w:val="top"/>
          </w:tcPr>
          <w:p>
            <w:pPr>
              <w:spacing w:after="0" w:line="252" w:lineRule="auto"/>
            </w:pPr>
            <w:r>
              <w:rPr>
                <w:sz w:val="16"/>
              </w:rPr>
              <w:t>Разбор фактов</w:t>
            </w:r>
          </w:p>
        </w:tc>
        <w:tc>
          <w:tcPr>
            <w:tcW w:type="dxa" w:w="3888"/>
            <w:tcMar>
              <w:top w:w="90" w:type="dxa"/>
              <w:start w:w="120" w:type="dxa"/>
              <w:bottom w:w="90" w:type="dxa"/>
              <w:end w:w="120" w:type="dxa"/>
            </w:tcMar>
            <w:vAlign w:val="top"/>
          </w:tcPr>
          <w:p>
            <w:pPr>
              <w:spacing w:after="0" w:line="252" w:lineRule="auto"/>
            </w:pPr>
            <w:r>
              <w:rPr>
                <w:sz w:val="16"/>
              </w:rPr>
              <w:t>Решение: сегмент, сообщение, процесс</w:t>
            </w:r>
          </w:p>
        </w:tc>
      </w:tr>
    </w:tbl>
    <w:p>
      <w:pPr>
        <w:spacing w:after="0"/>
      </w:pPr>
    </w:p>
    <w:tbl>
      <w:tblPr>
        <w:tblW w:type="auto" w:w="0"/>
        <w:jc w:val="center"/>
        <w:tblLayout w:type="fixed"/>
        <w:tblLook w:firstColumn="1" w:firstRow="1" w:lastColumn="0" w:lastRow="0" w:noHBand="0" w:noVBand="1" w:val="04A0"/>
        <w:tblBorders>
          <w:top w:val="single" w:sz="5" w:space="0" w:color="C7D8E8"/>
          <w:left w:val="single" w:sz="5" w:space="0" w:color="C7D8E8"/>
          <w:bottom w:val="single" w:sz="5" w:space="0" w:color="C7D8E8"/>
          <w:right w:val="single" w:sz="5" w:space="0" w:color="C7D8E8"/>
          <w:insideH w:val="single" w:sz="5" w:space="0" w:color="C7D8E8"/>
          <w:insideV w:val="single" w:sz="5" w:space="0" w:color="C7D8E8"/>
        </w:tblBorders>
      </w:tblPr>
      <w:tblGrid>
        <w:gridCol w:w="9590"/>
      </w:tblGrid>
      <w:tr>
        <w:tc>
          <w:tcPr>
            <w:tcW w:type="dxa" w:w="9360"/>
            <w:shd w:fill="EAF6FC"/>
            <w:tcMar>
              <w:top w:w="150" w:type="dxa"/>
              <w:start w:w="180" w:type="dxa"/>
              <w:bottom w:w="140" w:type="dxa"/>
              <w:end w:w="180" w:type="dxa"/>
            </w:tcMar>
          </w:tcPr>
          <w:p>
            <w:pPr>
              <w:spacing w:after="60"/>
            </w:pPr>
            <w:r>
              <w:rPr>
                <w:b/>
                <w:color w:val="2E74B5"/>
                <w:sz w:val="18"/>
              </w:rPr>
              <w:t>ОБЯЗАТЕЛЬСТВО КОМАНДЫ</w:t>
            </w:r>
          </w:p>
          <w:p>
            <w:pPr>
              <w:spacing w:after="0" w:line="276" w:lineRule="auto"/>
            </w:pPr>
            <w:r>
              <w:rPr>
                <w:sz w:val="21"/>
              </w:rPr>
              <w:t>До конца десятого рабочего дня Byte должна отправить минимум три персональных Proof Page и сделать минимум одно платное предложение. Не идеальный бренд-план. Не месяц подготовки. Реальный цикл рынка.</w:t>
            </w:r>
          </w:p>
        </w:tc>
      </w:tr>
    </w:tbl>
    <w:p>
      <w:pPr>
        <w:spacing w:after="0"/>
      </w:pPr>
    </w:p>
    <w:p>
      <w:pPr>
        <w:pStyle w:val="Heading2"/>
      </w:pPr>
      <w:r>
        <w:t>Финальная позиция</w:t>
      </w:r>
    </w:p>
    <w:p>
      <w:r>
        <w:t>У Byte есть редкое сочетание: визуальная амбиция, способность быстро собирать цифровые продукты и локальный доступ к рынку. Но рынок не вознаграждает скрытый потенциал. Он вознаграждает регулярно показанное доказательство, понятный риск и настойчивое доведение до следующего шага. Поэтому лучшая стратегия сейчас — не ждать, пока Byte заметят, а каждую неделю выбирать конкретный бизнес, показывать ему конкретное будущее и предлагать конкретный запуск.</w:t>
      </w:r>
    </w:p>
    <w:p>
      <w:r>
        <w:br w:type="page"/>
      </w:r>
    </w:p>
    <w:p>
      <w:pPr>
        <w:pStyle w:val="Heading1"/>
      </w:pPr>
      <w:r>
        <w:t>Приложение A. Чек-лист Proof Page</w:t>
      </w:r>
    </w:p>
    <w:p>
      <w:pPr>
        <w:pStyle w:val="ListBullet"/>
        <w:spacing w:after="80"/>
        <w:ind w:left="403" w:hanging="259"/>
      </w:pPr>
      <w:r>
        <w:t>Компания набрала 8+ баллов.</w:t>
      </w:r>
    </w:p>
    <w:p>
      <w:pPr>
        <w:pStyle w:val="ListBullet"/>
        <w:spacing w:after="80"/>
        <w:ind w:left="403" w:hanging="259"/>
      </w:pPr>
      <w:r>
        <w:t>Есть один явный бизнес-сценарий.</w:t>
      </w:r>
    </w:p>
    <w:p>
      <w:pPr>
        <w:pStyle w:val="ListBullet"/>
        <w:spacing w:after="80"/>
        <w:ind w:left="403" w:hanging="259"/>
      </w:pPr>
      <w:r>
        <w:t>Все факты взяты из публичных материалов; ничего не придумано.</w:t>
      </w:r>
    </w:p>
    <w:p>
      <w:pPr>
        <w:pStyle w:val="ListBullet"/>
        <w:spacing w:after="80"/>
        <w:ind w:left="403" w:hanging="259"/>
      </w:pPr>
      <w:r>
        <w:t>Есть мобильный первый экран.</w:t>
      </w:r>
    </w:p>
    <w:p>
      <w:pPr>
        <w:pStyle w:val="ListBullet"/>
        <w:spacing w:after="80"/>
        <w:ind w:left="403" w:hanging="259"/>
      </w:pPr>
      <w:r>
        <w:t>Есть один CTA.</w:t>
      </w:r>
    </w:p>
    <w:p>
      <w:pPr>
        <w:pStyle w:val="ListBullet"/>
        <w:spacing w:after="80"/>
        <w:ind w:left="403" w:hanging="259"/>
      </w:pPr>
      <w:r>
        <w:t>На странице стоит «Концепт Byte» и нет индексации.</w:t>
      </w:r>
    </w:p>
    <w:p>
      <w:pPr>
        <w:pStyle w:val="ListBullet"/>
        <w:spacing w:after="80"/>
        <w:ind w:left="403" w:hanging="259"/>
      </w:pPr>
      <w:r>
        <w:t>Видео короче 90 секунд.</w:t>
      </w:r>
    </w:p>
    <w:p>
      <w:pPr>
        <w:pStyle w:val="ListBullet"/>
        <w:spacing w:after="80"/>
        <w:ind w:left="403" w:hanging="259"/>
      </w:pPr>
      <w:r>
        <w:t>В сообщении один вопрос.</w:t>
      </w:r>
    </w:p>
    <w:p>
      <w:pPr>
        <w:pStyle w:val="ListBullet"/>
        <w:spacing w:after="80"/>
        <w:ind w:left="403" w:hanging="259"/>
      </w:pPr>
      <w:r>
        <w:t>Указан платный следующий шаг.</w:t>
      </w:r>
    </w:p>
    <w:p>
      <w:pPr>
        <w:pStyle w:val="ListBullet"/>
        <w:spacing w:after="80"/>
        <w:ind w:left="403" w:hanging="259"/>
      </w:pPr>
      <w:r>
        <w:t>В CRM назначена дата follow-up.</w:t>
      </w:r>
    </w:p>
    <w:p>
      <w:pPr>
        <w:pStyle w:val="Heading1"/>
      </w:pPr>
      <w:r>
        <w:t>Приложение B. Поля CRM</w:t>
      </w:r>
    </w:p>
    <w:tbl>
      <w:tblPr>
        <w:tblW w:type="auto" w:w="0"/>
        <w:jc w:val="center"/>
        <w:tblLayout w:type="fixed"/>
        <w:tblLook w:firstColumn="1" w:firstRow="1" w:lastColumn="0" w:lastRow="0" w:noHBand="0" w:noVBand="1" w:val="04A0"/>
        <w:tblBorders>
          <w:top w:val="single" w:sz="6" w:space="0" w:color="D9DEE5"/>
          <w:left w:val="single" w:sz="6" w:space="0" w:color="D9DEE5"/>
          <w:bottom w:val="single" w:sz="6" w:space="0" w:color="D9DEE5"/>
          <w:right w:val="single" w:sz="6" w:space="0" w:color="D9DEE5"/>
          <w:insideH w:val="single" w:sz="6" w:space="0" w:color="D9DEE5"/>
          <w:insideV w:val="single" w:sz="6" w:space="0" w:color="D9DEE5"/>
        </w:tblBorders>
      </w:tblPr>
      <w:tblGrid>
        <w:gridCol w:w="4795"/>
        <w:gridCol w:w="4795"/>
      </w:tblGrid>
      <w:tr>
        <w:trPr>
          <w:tblHeader w:val="true"/>
        </w:trPr>
        <w:tc>
          <w:tcPr>
            <w:tcW w:type="dxa" w:w="3024"/>
            <w:shd w:fill="111114"/>
            <w:tcMar>
              <w:top w:w="90" w:type="dxa"/>
              <w:start w:w="120" w:type="dxa"/>
              <w:bottom w:w="90" w:type="dxa"/>
              <w:end w:w="120" w:type="dxa"/>
            </w:tcMar>
          </w:tcPr>
          <w:p>
            <w:pPr>
              <w:spacing w:after="0"/>
            </w:pPr>
            <w:r>
              <w:rPr>
                <w:b/>
                <w:color w:val="FFFFFF"/>
                <w:sz w:val="17"/>
              </w:rPr>
              <w:t>Поле</w:t>
            </w:r>
          </w:p>
        </w:tc>
        <w:tc>
          <w:tcPr>
            <w:tcW w:type="dxa" w:w="6336"/>
            <w:shd w:fill="111114"/>
            <w:tcMar>
              <w:top w:w="90" w:type="dxa"/>
              <w:start w:w="120" w:type="dxa"/>
              <w:bottom w:w="90" w:type="dxa"/>
              <w:end w:w="120" w:type="dxa"/>
            </w:tcMar>
          </w:tcPr>
          <w:p>
            <w:pPr>
              <w:spacing w:after="0"/>
            </w:pPr>
            <w:r>
              <w:rPr>
                <w:b/>
                <w:color w:val="FFFFFF"/>
                <w:sz w:val="17"/>
              </w:rPr>
              <w:t>Пример</w:t>
            </w:r>
          </w:p>
        </w:tc>
      </w:tr>
      <w:tr>
        <w:tc>
          <w:tcPr>
            <w:tcW w:type="dxa" w:w="3024"/>
            <w:tcMar>
              <w:top w:w="90" w:type="dxa"/>
              <w:start w:w="120" w:type="dxa"/>
              <w:bottom w:w="90" w:type="dxa"/>
              <w:end w:w="120" w:type="dxa"/>
            </w:tcMar>
            <w:vAlign w:val="top"/>
          </w:tcPr>
          <w:p>
            <w:pPr>
              <w:spacing w:after="0" w:line="252" w:lineRule="auto"/>
            </w:pPr>
            <w:r>
              <w:rPr>
                <w:sz w:val="16"/>
              </w:rPr>
              <w:t>Компания / сегмент</w:t>
            </w:r>
          </w:p>
        </w:tc>
        <w:tc>
          <w:tcPr>
            <w:tcW w:type="dxa" w:w="6336"/>
            <w:tcMar>
              <w:top w:w="90" w:type="dxa"/>
              <w:start w:w="120" w:type="dxa"/>
              <w:bottom w:w="90" w:type="dxa"/>
              <w:end w:w="120" w:type="dxa"/>
            </w:tcMar>
            <w:vAlign w:val="top"/>
          </w:tcPr>
          <w:p>
            <w:pPr>
              <w:spacing w:after="0" w:line="252" w:lineRule="auto"/>
            </w:pPr>
            <w:r>
              <w:rPr>
                <w:sz w:val="16"/>
              </w:rPr>
              <w:t>Мебель на заказ / интерьер</w:t>
            </w:r>
          </w:p>
        </w:tc>
      </w:tr>
      <w:tr>
        <w:tc>
          <w:tcPr>
            <w:tcW w:type="dxa" w:w="3024"/>
            <w:tcMar>
              <w:top w:w="90" w:type="dxa"/>
              <w:start w:w="120" w:type="dxa"/>
              <w:bottom w:w="90" w:type="dxa"/>
              <w:end w:w="120" w:type="dxa"/>
            </w:tcMar>
            <w:vAlign w:val="top"/>
            <w:shd w:fill="F8F9FB"/>
          </w:tcPr>
          <w:p>
            <w:pPr>
              <w:spacing w:after="0" w:line="252" w:lineRule="auto"/>
            </w:pPr>
            <w:r>
              <w:rPr>
                <w:sz w:val="16"/>
              </w:rPr>
              <w:t>Сигнал момента</w:t>
            </w:r>
          </w:p>
        </w:tc>
        <w:tc>
          <w:tcPr>
            <w:tcW w:type="dxa" w:w="6336"/>
            <w:tcMar>
              <w:top w:w="90" w:type="dxa"/>
              <w:start w:w="120" w:type="dxa"/>
              <w:bottom w:w="90" w:type="dxa"/>
              <w:end w:w="120" w:type="dxa"/>
            </w:tcMar>
            <w:vAlign w:val="top"/>
            <w:shd w:fill="F8F9FB"/>
          </w:tcPr>
          <w:p>
            <w:pPr>
              <w:spacing w:after="0" w:line="252" w:lineRule="auto"/>
            </w:pPr>
            <w:r>
              <w:rPr>
                <w:sz w:val="16"/>
              </w:rPr>
              <w:t>Открыли новый шоурум</w:t>
            </w:r>
          </w:p>
        </w:tc>
      </w:tr>
      <w:tr>
        <w:tc>
          <w:tcPr>
            <w:tcW w:type="dxa" w:w="3024"/>
            <w:tcMar>
              <w:top w:w="90" w:type="dxa"/>
              <w:start w:w="120" w:type="dxa"/>
              <w:bottom w:w="90" w:type="dxa"/>
              <w:end w:w="120" w:type="dxa"/>
            </w:tcMar>
            <w:vAlign w:val="top"/>
          </w:tcPr>
          <w:p>
            <w:pPr>
              <w:spacing w:after="0" w:line="252" w:lineRule="auto"/>
            </w:pPr>
            <w:r>
              <w:rPr>
                <w:sz w:val="16"/>
              </w:rPr>
              <w:t>Потеря</w:t>
            </w:r>
          </w:p>
        </w:tc>
        <w:tc>
          <w:tcPr>
            <w:tcW w:type="dxa" w:w="6336"/>
            <w:tcMar>
              <w:top w:w="90" w:type="dxa"/>
              <w:start w:w="120" w:type="dxa"/>
              <w:bottom w:w="90" w:type="dxa"/>
              <w:end w:w="120" w:type="dxa"/>
            </w:tcMar>
            <w:vAlign w:val="top"/>
          </w:tcPr>
          <w:p>
            <w:pPr>
              <w:spacing w:after="0" w:line="252" w:lineRule="auto"/>
            </w:pPr>
            <w:r>
              <w:rPr>
                <w:sz w:val="16"/>
              </w:rPr>
              <w:t>Каталог только в VK, нет заявки на замер</w:t>
            </w:r>
          </w:p>
        </w:tc>
      </w:tr>
      <w:tr>
        <w:tc>
          <w:tcPr>
            <w:tcW w:type="dxa" w:w="3024"/>
            <w:tcMar>
              <w:top w:w="90" w:type="dxa"/>
              <w:start w:w="120" w:type="dxa"/>
              <w:bottom w:w="90" w:type="dxa"/>
              <w:end w:w="120" w:type="dxa"/>
            </w:tcMar>
            <w:vAlign w:val="top"/>
            <w:shd w:fill="F8F9FB"/>
          </w:tcPr>
          <w:p>
            <w:pPr>
              <w:spacing w:after="0" w:line="252" w:lineRule="auto"/>
            </w:pPr>
            <w:r>
              <w:rPr>
                <w:sz w:val="16"/>
              </w:rPr>
              <w:t>Баллы ICP</w:t>
            </w:r>
          </w:p>
        </w:tc>
        <w:tc>
          <w:tcPr>
            <w:tcW w:type="dxa" w:w="6336"/>
            <w:tcMar>
              <w:top w:w="90" w:type="dxa"/>
              <w:start w:w="120" w:type="dxa"/>
              <w:bottom w:w="90" w:type="dxa"/>
              <w:end w:w="120" w:type="dxa"/>
            </w:tcMar>
            <w:vAlign w:val="top"/>
            <w:shd w:fill="F8F9FB"/>
          </w:tcPr>
          <w:p>
            <w:pPr>
              <w:spacing w:after="0" w:line="252" w:lineRule="auto"/>
            </w:pPr>
            <w:r>
              <w:rPr>
                <w:sz w:val="16"/>
              </w:rPr>
              <w:t>9/10</w:t>
            </w:r>
          </w:p>
        </w:tc>
      </w:tr>
      <w:tr>
        <w:tc>
          <w:tcPr>
            <w:tcW w:type="dxa" w:w="3024"/>
            <w:tcMar>
              <w:top w:w="90" w:type="dxa"/>
              <w:start w:w="120" w:type="dxa"/>
              <w:bottom w:w="90" w:type="dxa"/>
              <w:end w:w="120" w:type="dxa"/>
            </w:tcMar>
            <w:vAlign w:val="top"/>
          </w:tcPr>
          <w:p>
            <w:pPr>
              <w:spacing w:after="0" w:line="252" w:lineRule="auto"/>
            </w:pPr>
            <w:r>
              <w:rPr>
                <w:sz w:val="16"/>
              </w:rPr>
              <w:t>ЛПР / канал</w:t>
            </w:r>
          </w:p>
        </w:tc>
        <w:tc>
          <w:tcPr>
            <w:tcW w:type="dxa" w:w="6336"/>
            <w:tcMar>
              <w:top w:w="90" w:type="dxa"/>
              <w:start w:w="120" w:type="dxa"/>
              <w:bottom w:w="90" w:type="dxa"/>
              <w:end w:w="120" w:type="dxa"/>
            </w:tcMar>
            <w:vAlign w:val="top"/>
          </w:tcPr>
          <w:p>
            <w:pPr>
              <w:spacing w:after="0" w:line="252" w:lineRule="auto"/>
            </w:pPr>
            <w:r>
              <w:rPr>
                <w:sz w:val="16"/>
              </w:rPr>
              <w:t>Основатель / личный звонок</w:t>
            </w:r>
          </w:p>
        </w:tc>
      </w:tr>
      <w:tr>
        <w:tc>
          <w:tcPr>
            <w:tcW w:type="dxa" w:w="3024"/>
            <w:tcMar>
              <w:top w:w="90" w:type="dxa"/>
              <w:start w:w="120" w:type="dxa"/>
              <w:bottom w:w="90" w:type="dxa"/>
              <w:end w:w="120" w:type="dxa"/>
            </w:tcMar>
            <w:vAlign w:val="top"/>
            <w:shd w:fill="F8F9FB"/>
          </w:tcPr>
          <w:p>
            <w:pPr>
              <w:spacing w:after="0" w:line="252" w:lineRule="auto"/>
            </w:pPr>
            <w:r>
              <w:rPr>
                <w:sz w:val="16"/>
              </w:rPr>
              <w:t>Статус</w:t>
            </w:r>
          </w:p>
        </w:tc>
        <w:tc>
          <w:tcPr>
            <w:tcW w:type="dxa" w:w="6336"/>
            <w:tcMar>
              <w:top w:w="90" w:type="dxa"/>
              <w:start w:w="120" w:type="dxa"/>
              <w:bottom w:w="90" w:type="dxa"/>
              <w:end w:w="120" w:type="dxa"/>
            </w:tcMar>
            <w:vAlign w:val="top"/>
            <w:shd w:fill="F8F9FB"/>
          </w:tcPr>
          <w:p>
            <w:pPr>
              <w:spacing w:after="0" w:line="252" w:lineRule="auto"/>
            </w:pPr>
            <w:r>
              <w:rPr>
                <w:sz w:val="16"/>
              </w:rPr>
              <w:t>Разрешение получено / Proof Page отправлен</w:t>
            </w:r>
          </w:p>
        </w:tc>
      </w:tr>
      <w:tr>
        <w:tc>
          <w:tcPr>
            <w:tcW w:type="dxa" w:w="3024"/>
            <w:tcMar>
              <w:top w:w="90" w:type="dxa"/>
              <w:start w:w="120" w:type="dxa"/>
              <w:bottom w:w="90" w:type="dxa"/>
              <w:end w:w="120" w:type="dxa"/>
            </w:tcMar>
            <w:vAlign w:val="top"/>
          </w:tcPr>
          <w:p>
            <w:pPr>
              <w:spacing w:after="0" w:line="252" w:lineRule="auto"/>
            </w:pPr>
            <w:r>
              <w:rPr>
                <w:sz w:val="16"/>
              </w:rPr>
              <w:t>Следующий шаг / дата</w:t>
            </w:r>
          </w:p>
        </w:tc>
        <w:tc>
          <w:tcPr>
            <w:tcW w:type="dxa" w:w="6336"/>
            <w:tcMar>
              <w:top w:w="90" w:type="dxa"/>
              <w:start w:w="120" w:type="dxa"/>
              <w:bottom w:w="90" w:type="dxa"/>
              <w:end w:w="120" w:type="dxa"/>
            </w:tcMar>
            <w:vAlign w:val="top"/>
          </w:tcPr>
          <w:p>
            <w:pPr>
              <w:spacing w:after="0" w:line="252" w:lineRule="auto"/>
            </w:pPr>
            <w:r>
              <w:rPr>
                <w:sz w:val="16"/>
              </w:rPr>
              <w:t>Диагностика 16.07</w:t>
            </w:r>
          </w:p>
        </w:tc>
      </w:tr>
      <w:tr>
        <w:tc>
          <w:tcPr>
            <w:tcW w:type="dxa" w:w="3024"/>
            <w:tcMar>
              <w:top w:w="90" w:type="dxa"/>
              <w:start w:w="120" w:type="dxa"/>
              <w:bottom w:w="90" w:type="dxa"/>
              <w:end w:w="120" w:type="dxa"/>
            </w:tcMar>
            <w:vAlign w:val="top"/>
            <w:shd w:fill="F8F9FB"/>
          </w:tcPr>
          <w:p>
            <w:pPr>
              <w:spacing w:after="0" w:line="252" w:lineRule="auto"/>
            </w:pPr>
            <w:r>
              <w:rPr>
                <w:sz w:val="16"/>
              </w:rPr>
              <w:t>Потенциал</w:t>
            </w:r>
          </w:p>
        </w:tc>
        <w:tc>
          <w:tcPr>
            <w:tcW w:type="dxa" w:w="6336"/>
            <w:tcMar>
              <w:top w:w="90" w:type="dxa"/>
              <w:start w:w="120" w:type="dxa"/>
              <w:bottom w:w="90" w:type="dxa"/>
              <w:end w:w="120" w:type="dxa"/>
            </w:tcMar>
            <w:vAlign w:val="top"/>
            <w:shd w:fill="F8F9FB"/>
          </w:tcPr>
          <w:p>
            <w:pPr>
              <w:spacing w:after="0" w:line="252" w:lineRule="auto"/>
            </w:pPr>
            <w:r>
              <w:rPr>
                <w:sz w:val="16"/>
              </w:rPr>
              <w:t>Пилот 59 тыс. ₽ → каталог</w:t>
            </w:r>
          </w:p>
        </w:tc>
      </w:tr>
      <w:tr>
        <w:tc>
          <w:tcPr>
            <w:tcW w:type="dxa" w:w="3024"/>
            <w:tcMar>
              <w:top w:w="90" w:type="dxa"/>
              <w:start w:w="120" w:type="dxa"/>
              <w:bottom w:w="90" w:type="dxa"/>
              <w:end w:w="120" w:type="dxa"/>
            </w:tcMar>
            <w:vAlign w:val="top"/>
          </w:tcPr>
          <w:p>
            <w:pPr>
              <w:spacing w:after="0" w:line="252" w:lineRule="auto"/>
            </w:pPr>
            <w:r>
              <w:rPr>
                <w:sz w:val="16"/>
              </w:rPr>
              <w:t>Причина отказа</w:t>
            </w:r>
          </w:p>
        </w:tc>
        <w:tc>
          <w:tcPr>
            <w:tcW w:type="dxa" w:w="6336"/>
            <w:tcMar>
              <w:top w:w="90" w:type="dxa"/>
              <w:start w:w="120" w:type="dxa"/>
              <w:bottom w:w="90" w:type="dxa"/>
              <w:end w:w="120" w:type="dxa"/>
            </w:tcMar>
            <w:vAlign w:val="top"/>
          </w:tcPr>
          <w:p>
            <w:pPr>
              <w:spacing w:after="0" w:line="252" w:lineRule="auto"/>
            </w:pPr>
            <w:r>
              <w:rPr>
                <w:sz w:val="16"/>
              </w:rPr>
              <w:t>Не сезон / дорого / нет доверия / нет приоритета</w:t>
            </w:r>
          </w:p>
        </w:tc>
      </w:tr>
    </w:tbl>
    <w:p>
      <w:pPr>
        <w:spacing w:after="0"/>
      </w:pPr>
    </w:p>
    <w:p>
      <w:r>
        <w:br w:type="page"/>
      </w:r>
    </w:p>
    <w:p>
      <w:pPr>
        <w:pStyle w:val="Heading1"/>
      </w:pPr>
      <w:r>
        <w:t>Источники и методика</w:t>
      </w:r>
    </w:p>
    <w:p>
      <w:r>
        <w:t>Документ объединяет анализ текущих публичных материалов Byte, конкурентный обзор сайтов студий, официальную статистику и отраслевые исследования. Выводы о стратегии являются интерпретацией этих данных и должны проверяться фактической воронкой в течение первых четырёх недель.</w:t>
      </w:r>
    </w:p>
    <w:p>
      <w:pPr>
        <w:pStyle w:val="Source"/>
      </w:pPr>
      <w:r>
        <w:rPr>
          <w:b/>
        </w:rPr>
        <w:t xml:space="preserve">1. ФНС России — статистика Единого реестра МСП, Красноярский край, 10.07.2026. </w:t>
      </w:r>
      <w:hyperlink r:id="rId12">
        <w:r>
          <w:rPr>
            <w:color w:val="2E74B5"/>
            <w:u w:val="single"/>
          </w:rPr>
          <w:t>https://rmsp.nalog.ru/statistics.html?fo=7&amp;level=0&amp;ssrf=24</w:t>
        </w:r>
      </w:hyperlink>
    </w:p>
    <w:p>
      <w:pPr>
        <w:pStyle w:val="Source"/>
      </w:pPr>
      <w:r>
        <w:rPr>
          <w:b/>
        </w:rPr>
        <w:t xml:space="preserve">2. Администрация Красноярска — показатели малого и среднего предпринимательства. </w:t>
      </w:r>
      <w:hyperlink r:id="rId13">
        <w:r>
          <w:rPr>
            <w:color w:val="2E74B5"/>
            <w:u w:val="single"/>
          </w:rPr>
          <w:t>https://www.admkrsk.ru/citytoday/economics/small_business/Pages/default.aspx</w:t>
        </w:r>
      </w:hyperlink>
    </w:p>
    <w:p>
      <w:pPr>
        <w:pStyle w:val="Source"/>
      </w:pPr>
      <w:r>
        <w:rPr>
          <w:b/>
        </w:rPr>
        <w:t xml:space="preserve">3. АКАР — объём рынка маркетинговых коммуникаций в 2025 году. </w:t>
      </w:r>
      <w:hyperlink r:id="rId14">
        <w:r>
          <w:rPr>
            <w:color w:val="2E74B5"/>
            <w:u w:val="single"/>
          </w:rPr>
          <w:t>https://akarussia.ru/volumes/obem-rynka-marketingovyh-kommunikacij-v-2025-godu/</w:t>
        </w:r>
      </w:hyperlink>
    </w:p>
    <w:p>
      <w:pPr>
        <w:pStyle w:val="Source"/>
      </w:pPr>
      <w:r>
        <w:rPr>
          <w:b/>
        </w:rPr>
        <w:t xml:space="preserve">4. Яндекс Бизнес — роль отзывов в выборе компании. </w:t>
      </w:r>
      <w:hyperlink r:id="rId15">
        <w:r>
          <w:rPr>
            <w:color w:val="2E74B5"/>
            <w:u w:val="single"/>
          </w:rPr>
          <w:t>https://business.yandex.ru/reviewspage/</w:t>
        </w:r>
      </w:hyperlink>
    </w:p>
    <w:p>
      <w:pPr>
        <w:pStyle w:val="Source"/>
      </w:pPr>
      <w:r>
        <w:rPr>
          <w:b/>
        </w:rPr>
        <w:t xml:space="preserve">5. ALPHA — локальное предложение и дизайн главной до договора. </w:t>
      </w:r>
      <w:hyperlink r:id="rId16">
        <w:r>
          <w:rPr>
            <w:color w:val="2E74B5"/>
            <w:u w:val="single"/>
          </w:rPr>
          <w:t>https://alpha-krsk.ru/</w:t>
        </w:r>
      </w:hyperlink>
    </w:p>
    <w:p>
      <w:pPr>
        <w:pStyle w:val="Source"/>
      </w:pPr>
      <w:r>
        <w:rPr>
          <w:b/>
        </w:rPr>
        <w:t xml:space="preserve">6. LID.AM Красноярск — публичные цены на разработку сайтов в 2026 году. </w:t>
      </w:r>
      <w:hyperlink r:id="rId17">
        <w:r>
          <w:rPr>
            <w:color w:val="2E74B5"/>
            <w:u w:val="single"/>
          </w:rPr>
          <w:t>https://krasnoyarsk.lid.am/tseny</w:t>
        </w:r>
      </w:hyperlink>
    </w:p>
    <w:p>
      <w:pPr>
        <w:pStyle w:val="Source"/>
      </w:pPr>
      <w:r>
        <w:rPr>
          <w:b/>
        </w:rPr>
        <w:t xml:space="preserve">7. Старта — форматы, состав и бюджеты разработки сайтов. </w:t>
      </w:r>
      <w:hyperlink r:id="rId18">
        <w:r>
          <w:rPr>
            <w:color w:val="2E74B5"/>
            <w:u w:val="single"/>
          </w:rPr>
          <w:t>https://starta.ru/services/sites</w:t>
        </w:r>
      </w:hyperlink>
    </w:p>
    <w:p>
      <w:pPr>
        <w:pStyle w:val="Source"/>
      </w:pPr>
      <w:r>
        <w:rPr>
          <w:b/>
        </w:rPr>
        <w:t xml:space="preserve">8. Belkins &amp; friends — B2B Cold Outreach Benchmarks 2025, выборка 16,5 млн email, 20+ млн LinkedIn-касаний и 5+ млн звонков. </w:t>
      </w:r>
      <w:hyperlink r:id="rId19">
        <w:r>
          <w:rPr>
            <w:color w:val="2E74B5"/>
            <w:u w:val="single"/>
          </w:rPr>
          <w:t>https://belkins.io/resources/b2b-cold-outreach-benchmarks</w:t>
        </w:r>
      </w:hyperlink>
    </w:p>
    <w:p>
      <w:pPr>
        <w:pStyle w:val="Source"/>
      </w:pPr>
      <w:r>
        <w:rPr>
          <w:b/>
        </w:rPr>
        <w:t xml:space="preserve">9. ФАС / КонсультантПлюс — разъяснения по статье 18 закона «О рекламе». </w:t>
      </w:r>
      <w:hyperlink r:id="rId20">
        <w:r>
          <w:rPr>
            <w:color w:val="2E74B5"/>
            <w:u w:val="single"/>
          </w:rPr>
          <w:t>https://www.consultant.ru/document/cons_doc_LAW_137312/</w:t>
        </w:r>
      </w:hyperlink>
    </w:p>
    <w:p>
      <w:pPr>
        <w:pStyle w:val="Source"/>
      </w:pPr>
      <w:r>
        <w:rPr>
          <w:b/>
        </w:rPr>
        <w:t xml:space="preserve">10. Федеральный закон № 152-ФЗ «О персональных данных», актуальная публикация. </w:t>
      </w:r>
      <w:hyperlink r:id="rId21">
        <w:r>
          <w:rPr>
            <w:color w:val="2E74B5"/>
            <w:u w:val="single"/>
          </w:rPr>
          <w:t>https://ips.pravo.gov.ru/api/ips/legislation/document?baseid=None&amp;hash=98490812b3409e2a8d78a11ca9010f434ea3d9250a11dbbdb78690cd5551bdd6</w:t>
        </w:r>
      </w:hyperlink>
    </w:p>
    <w:p>
      <w:pPr>
        <w:pStyle w:val="Heading2"/>
      </w:pPr>
      <w:r>
        <w:t>Ограничения</w:t>
      </w:r>
    </w:p>
    <w:p>
      <w:pPr>
        <w:pStyle w:val="ListBullet"/>
        <w:spacing w:after="80"/>
        <w:ind w:left="403" w:hanging="259"/>
      </w:pPr>
      <w:r>
        <w:t>Цены конкурентов и рыночные данные меняются; перед коммерческими решениями обновлять раз в квартал.</w:t>
      </w:r>
    </w:p>
    <w:p>
      <w:pPr>
        <w:pStyle w:val="ListBullet"/>
        <w:spacing w:after="80"/>
        <w:ind w:left="403" w:hanging="259"/>
      </w:pPr>
      <w:r>
        <w:t>Воронка и выручка в документе — целевые модели, а не гарантированные результаты.</w:t>
      </w:r>
    </w:p>
    <w:p>
      <w:pPr>
        <w:pStyle w:val="ListBullet"/>
        <w:spacing w:after="80"/>
        <w:ind w:left="403" w:hanging="259"/>
      </w:pPr>
      <w:r>
        <w:t>Правовые рекомендации носят общий характер. Массовые рассылки, обработку персональных данных и рекламные кабинеты следует запускать после юридической проверки.</w:t>
      </w:r>
    </w:p>
    <w:p>
      <w:pPr>
        <w:pStyle w:val="ListBullet"/>
        <w:spacing w:after="80"/>
        <w:ind w:left="403" w:hanging="259"/>
      </w:pPr>
      <w:r>
        <w:t>В публичных кейсах использовать только согласованные факты клиента.</w:t>
      </w:r>
    </w:p>
    <w:sectPr w:rsidR="00FC693F" w:rsidRPr="0006063C" w:rsidSect="00034616">
      <w:headerReference w:type="default" r:id="rId9"/>
      <w:footerReference w:type="default" r:id="rId10"/>
      <w:pgSz w:w="12240" w:h="15840"/>
      <w:pgMar w:top="1181" w:right="1325" w:bottom="1123"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670"/>
        <w:sz w:val="16"/>
      </w:rPr>
      <w:t>Внутренний рабочий документ · июль 2026</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jc w:val="right"/>
    </w:pPr>
    <w:r>
      <w:t>BYTE  /  СТРАТЕГИЯ РОСТА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1111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11114"/>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1111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1111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5F66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00" w:lineRule="auto" w:after="240"/>
    </w:pPr>
    <w:rPr>
      <w:rFonts w:ascii="Calibri" w:hAnsi="Calibri"/>
      <w:color w:val="111114"/>
      <w:sz w:val="26"/>
    </w:rPr>
  </w:style>
  <w:style w:type="paragraph" w:customStyle="1" w:styleId="Source">
    <w:name w:val="Source"/>
    <w:pPr>
      <w:spacing w:after="60" w:line="252" w:lineRule="auto"/>
    </w:pPr>
    <w:rPr>
      <w:rFonts w:ascii="Calibri" w:hAnsi="Calibri"/>
      <w:color w:val="5F66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rmsp.nalog.ru/statistics.html?fo=7&amp;level=0&amp;ssrf=24" TargetMode="External"/><Relationship Id="rId13" Type="http://schemas.openxmlformats.org/officeDocument/2006/relationships/hyperlink" Target="https://www.admkrsk.ru/citytoday/economics/small_business/Pages/default.aspx" TargetMode="External"/><Relationship Id="rId14" Type="http://schemas.openxmlformats.org/officeDocument/2006/relationships/hyperlink" Target="https://akarussia.ru/volumes/obem-rynka-marketingovyh-kommunikacij-v-2025-godu/" TargetMode="External"/><Relationship Id="rId15" Type="http://schemas.openxmlformats.org/officeDocument/2006/relationships/hyperlink" Target="https://business.yandex.ru/reviewspage/" TargetMode="External"/><Relationship Id="rId16" Type="http://schemas.openxmlformats.org/officeDocument/2006/relationships/hyperlink" Target="https://alpha-krsk.ru/" TargetMode="External"/><Relationship Id="rId17" Type="http://schemas.openxmlformats.org/officeDocument/2006/relationships/hyperlink" Target="https://krasnoyarsk.lid.am/tseny" TargetMode="External"/><Relationship Id="rId18" Type="http://schemas.openxmlformats.org/officeDocument/2006/relationships/hyperlink" Target="https://starta.ru/services/sites" TargetMode="External"/><Relationship Id="rId19" Type="http://schemas.openxmlformats.org/officeDocument/2006/relationships/hyperlink" Target="https://belkins.io/resources/b2b-cold-outreach-benchmarks" TargetMode="External"/><Relationship Id="rId20" Type="http://schemas.openxmlformats.org/officeDocument/2006/relationships/hyperlink" Target="https://www.consultant.ru/document/cons_doc_LAW_137312/" TargetMode="External"/><Relationship Id="rId21" Type="http://schemas.openxmlformats.org/officeDocument/2006/relationships/hyperlink" Target="https://ips.pravo.gov.ru/api/ips/legislation/document?baseid=None&amp;hash=98490812b3409e2a8d78a11ca9010f434ea3d9250a11dbbdb78690cd5551bdd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Byte: маркетинговая стратегия и конкурентоспособность 2026</dc:title>
  <dc:subject>Малобюджетная система продаж, Proof Page и 90-дневный план</dc:subject>
  <dc:creator>Byte</dc:creator>
  <cp:keywords/>
  <dc:description>generated by python-docx</dc:description>
  <cp:lastModifiedBy/>
  <cp:revision>1</cp:revision>
  <dcterms:created xsi:type="dcterms:W3CDTF">2013-12-23T23:15:00Z</dcterms:created>
  <dcterms:modified xsi:type="dcterms:W3CDTF">2013-12-23T23:15:00Z</dcterms:modified>
  <cp:category/>
</cp:coreProperties>
</file>