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right="24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right="24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образовательное учреждение высшего образования </w:t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firstLine="18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left="64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Курсовая работа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‘Информационные системы и базы данных’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Этап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ind w:firstLine="18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ind w:firstLine="18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ind w:left="43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ind w:left="6481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Выполнили:</w:t>
      </w:r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ind w:left="6481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Студенты группы P33312</w:t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ind w:left="6481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Соболев Иван Александрович, </w:t>
        <w:br w:type="textWrapping"/>
        <w:t xml:space="preserve">Кизилов Степан Александрович</w:t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ind w:left="6481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Преподаватель:</w:t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ind w:left="6481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Наумова Надежда Александровна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918460" cy="457200"/>
            <wp:effectExtent b="0" l="0" r="0" t="0"/>
            <wp:docPr descr="Описание: Macintosh HD:Users:3wfrer:Documents:ENDY works:ИТМО:ITMO_black-01.png" id="4" name="image3.png"/>
            <a:graphic>
              <a:graphicData uri="http://schemas.openxmlformats.org/drawingml/2006/picture">
                <pic:pic>
                  <pic:nvPicPr>
                    <pic:cNvPr descr="Описание: Macintosh HD:Users:3wfrer:Documents:ENDY works:ИТМО:ITMO_black-01.png" id="0" name="image3.png"/>
                    <pic:cNvPicPr preferRelativeResize="0"/>
                  </pic:nvPicPr>
                  <pic:blipFill>
                    <a:blip r:embed="rId6"/>
                    <a:srcRect b="188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leader="none" w:pos="4677"/>
          <w:tab w:val="right" w:leader="none" w:pos="9355"/>
        </w:tabs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Санкт-Петербург, 2023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kwqvksshccvs" w:id="0"/>
      <w:bookmarkEnd w:id="0"/>
      <w:r w:rsidDel="00000000" w:rsidR="00000000" w:rsidRPr="00000000">
        <w:rPr>
          <w:rtl w:val="0"/>
        </w:rPr>
        <w:t xml:space="preserve">Инфологическая модель:</w:t>
      </w:r>
    </w:p>
    <w:p w:rsidR="00000000" w:rsidDel="00000000" w:rsidP="00000000" w:rsidRDefault="00000000" w:rsidRPr="00000000" w14:paraId="00000026">
      <w:pPr>
        <w:ind w:left="-1133.858267716535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243763" cy="674490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3763" cy="6744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осмысленной нормализации стоит все поля, в которых хранятся списки (например, список сотрудников у СТО) вынести в отдельные таблицы.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z85l1kg06v4c" w:id="1"/>
      <w:bookmarkEnd w:id="1"/>
      <w:r w:rsidDel="00000000" w:rsidR="00000000" w:rsidRPr="00000000">
        <w:rPr>
          <w:rtl w:val="0"/>
        </w:rPr>
        <w:t xml:space="preserve">Инфологическая модель (норм.):</w:t>
      </w:r>
    </w:p>
    <w:p w:rsidR="00000000" w:rsidDel="00000000" w:rsidP="00000000" w:rsidRDefault="00000000" w:rsidRPr="00000000" w14:paraId="0000002D">
      <w:pPr>
        <w:ind w:left="-1133.858267716535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195325" cy="63609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5325" cy="6360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133.858267716535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133.858267716535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133.858267716535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133.858267716535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133.858267716535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libu7ptc8i3" w:id="2"/>
      <w:bookmarkEnd w:id="2"/>
      <w:r w:rsidDel="00000000" w:rsidR="00000000" w:rsidRPr="00000000">
        <w:rPr>
          <w:rtl w:val="0"/>
        </w:rPr>
        <w:t xml:space="preserve">Даталогическая модель:</w:t>
      </w:r>
    </w:p>
    <w:p w:rsidR="00000000" w:rsidDel="00000000" w:rsidP="00000000" w:rsidRDefault="00000000" w:rsidRPr="00000000" w14:paraId="00000035">
      <w:pPr>
        <w:ind w:left="-1133.858267716535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255090" cy="617044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5090" cy="6170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