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316B8" w14:textId="177CF768" w:rsidR="00016D85" w:rsidRPr="00706AA9" w:rsidRDefault="001E525B" w:rsidP="00706AA9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Этап 1. </w:t>
      </w:r>
      <w:r w:rsidR="00706AA9" w:rsidRPr="00706AA9">
        <w:rPr>
          <w:b/>
          <w:bCs/>
          <w:sz w:val="28"/>
          <w:szCs w:val="28"/>
        </w:rPr>
        <w:t>Исходное сообщение и его представление в шестнадцатеричном и двоичном виде, длина исходного сообщения (в байтах и битах).</w:t>
      </w:r>
    </w:p>
    <w:p w14:paraId="205D943E" w14:textId="714C1AD9" w:rsidR="00706AA9" w:rsidRDefault="004D0EAF" w:rsidP="00706AA9">
      <w:pPr>
        <w:ind w:left="360"/>
      </w:pPr>
      <w:r>
        <w:t xml:space="preserve">Исходное сообщение: </w:t>
      </w:r>
      <w:r w:rsidR="00706AA9">
        <w:t>Соболев И. А.</w:t>
      </w:r>
    </w:p>
    <w:p w14:paraId="00BD9A6D" w14:textId="4F487FA9" w:rsidR="00886C16" w:rsidRPr="00EF5653" w:rsidRDefault="004D0EAF" w:rsidP="00706AA9">
      <w:pPr>
        <w:ind w:left="360"/>
      </w:pPr>
      <w:r>
        <w:t xml:space="preserve">В шестнадцатеричном коде: </w:t>
      </w:r>
      <w:r>
        <w:rPr>
          <w:lang w:val="en-US"/>
        </w:rPr>
        <w:t>D</w:t>
      </w:r>
      <w:r w:rsidRPr="004D0EAF">
        <w:t xml:space="preserve">1 </w:t>
      </w:r>
      <w:r>
        <w:rPr>
          <w:lang w:val="en-US"/>
        </w:rPr>
        <w:t>EE</w:t>
      </w:r>
      <w:r w:rsidRPr="004D0EAF">
        <w:t xml:space="preserve"> </w:t>
      </w:r>
      <w:r>
        <w:rPr>
          <w:lang w:val="en-US"/>
        </w:rPr>
        <w:t>E</w:t>
      </w:r>
      <w:r w:rsidRPr="004D0EAF">
        <w:t xml:space="preserve">1 </w:t>
      </w:r>
      <w:r>
        <w:rPr>
          <w:lang w:val="en-US"/>
        </w:rPr>
        <w:t>EE</w:t>
      </w:r>
      <w:r w:rsidRPr="004D0EAF">
        <w:t xml:space="preserve"> </w:t>
      </w:r>
      <w:r>
        <w:rPr>
          <w:lang w:val="en-US"/>
        </w:rPr>
        <w:t>EB</w:t>
      </w:r>
      <w:r w:rsidRPr="004D0EAF">
        <w:t xml:space="preserve"> </w:t>
      </w:r>
      <w:r>
        <w:rPr>
          <w:lang w:val="en-US"/>
        </w:rPr>
        <w:t>E</w:t>
      </w:r>
      <w:r w:rsidRPr="004D0EAF">
        <w:t xml:space="preserve">5 </w:t>
      </w:r>
      <w:r>
        <w:rPr>
          <w:lang w:val="en-US"/>
        </w:rPr>
        <w:t>E</w:t>
      </w:r>
      <w:r w:rsidRPr="004D0EAF">
        <w:t xml:space="preserve">2 20 </w:t>
      </w:r>
      <w:r>
        <w:rPr>
          <w:lang w:val="en-US"/>
        </w:rPr>
        <w:t>C</w:t>
      </w:r>
      <w:r w:rsidRPr="004D0EAF">
        <w:t>8 2</w:t>
      </w:r>
      <w:r>
        <w:rPr>
          <w:lang w:val="en-US"/>
        </w:rPr>
        <w:t>E</w:t>
      </w:r>
      <w:r w:rsidRPr="004D0EAF">
        <w:t xml:space="preserve"> 20 </w:t>
      </w:r>
      <w:r>
        <w:rPr>
          <w:lang w:val="en-US"/>
        </w:rPr>
        <w:t>C</w:t>
      </w:r>
      <w:r w:rsidRPr="004D0EAF">
        <w:t>0 2</w:t>
      </w:r>
      <w:r>
        <w:rPr>
          <w:lang w:val="en-US"/>
        </w:rPr>
        <w:t>E</w:t>
      </w:r>
    </w:p>
    <w:p w14:paraId="27DE1027" w14:textId="2FAAAE5D" w:rsidR="004D0EAF" w:rsidRDefault="004D0EAF" w:rsidP="00706AA9">
      <w:pPr>
        <w:ind w:left="360"/>
      </w:pPr>
      <w:r>
        <w:t xml:space="preserve">В двоичном коде: </w:t>
      </w:r>
      <w:r w:rsidR="00F230B8">
        <w:t>11010001 11101110 11100001 11101110 11101011 11100101 11100010 00100000 11001000 00101110 00100000 11000000 00101110</w:t>
      </w:r>
    </w:p>
    <w:p w14:paraId="25AEB280" w14:textId="51B59C38" w:rsidR="001E525B" w:rsidRDefault="00F230B8" w:rsidP="001E525B">
      <w:pPr>
        <w:ind w:left="360"/>
      </w:pPr>
      <w:r>
        <w:t>Длина сообщения: 13 байт (104 бит)</w:t>
      </w:r>
    </w:p>
    <w:p w14:paraId="37F9A7CD" w14:textId="59206250" w:rsidR="001E525B" w:rsidRDefault="001E525B" w:rsidP="001E525B">
      <w:pPr>
        <w:ind w:left="360"/>
        <w:rPr>
          <w:b/>
          <w:bCs/>
          <w:sz w:val="28"/>
          <w:szCs w:val="28"/>
        </w:rPr>
      </w:pPr>
      <w:r>
        <w:tab/>
      </w:r>
      <w:r w:rsidRPr="001E525B">
        <w:rPr>
          <w:b/>
          <w:bCs/>
          <w:sz w:val="28"/>
          <w:szCs w:val="28"/>
        </w:rPr>
        <w:t>Этап 2. Физическое кодирование исходного сообщения</w:t>
      </w:r>
      <w:r>
        <w:rPr>
          <w:b/>
          <w:bCs/>
          <w:sz w:val="28"/>
          <w:szCs w:val="28"/>
        </w:rPr>
        <w:t>.</w:t>
      </w:r>
    </w:p>
    <w:p w14:paraId="2392E5FA" w14:textId="6B24DFEC" w:rsidR="00EF5653" w:rsidRPr="00CC2DCF" w:rsidRDefault="00254BCE" w:rsidP="001E525B">
      <w:pPr>
        <w:ind w:left="360"/>
        <w:rPr>
          <w:b/>
          <w:bCs/>
        </w:rPr>
      </w:pPr>
      <w:r w:rsidRPr="00CC2DCF">
        <w:rPr>
          <w:b/>
          <w:bCs/>
        </w:rPr>
        <w:t xml:space="preserve">Потенциальный код (без возврата к нулю – </w:t>
      </w:r>
      <w:r w:rsidRPr="00CC2DCF">
        <w:rPr>
          <w:b/>
          <w:bCs/>
          <w:lang w:val="en-US"/>
        </w:rPr>
        <w:t>NRZ</w:t>
      </w:r>
      <w:r w:rsidRPr="00CC2DCF">
        <w:rPr>
          <w:b/>
          <w:bCs/>
        </w:rPr>
        <w:t>)</w:t>
      </w:r>
      <w:r w:rsidR="00EF5653" w:rsidRPr="00CC2DCF">
        <w:rPr>
          <w:b/>
          <w:bCs/>
        </w:rPr>
        <w:t>:</w:t>
      </w:r>
    </w:p>
    <w:p w14:paraId="6FAA91CE" w14:textId="2A1EB6EE" w:rsidR="00EF5653" w:rsidRDefault="00254BCE" w:rsidP="001E525B">
      <w:pPr>
        <w:ind w:left="360"/>
      </w:pPr>
      <w:r>
        <w:rPr>
          <w:noProof/>
        </w:rPr>
        <w:drawing>
          <wp:inline distT="0" distB="0" distL="0" distR="0" wp14:anchorId="48FE3520" wp14:editId="0F2644EC">
            <wp:extent cx="993775" cy="6065899"/>
            <wp:effectExtent l="0" t="2222" r="0" b="0"/>
            <wp:docPr id="1978038699" name="Рисунок 1" descr="Изображение выглядит как текст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8699" name="Рисунок 1" descr="Изображение выглядит как текст, Параллельн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8628" cy="615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29FC" w14:textId="0C93C2B6" w:rsidR="00CC2DCF" w:rsidRDefault="00CC2DCF" w:rsidP="001E525B">
      <w:pPr>
        <w:ind w:left="360"/>
      </w:pPr>
      <w:r>
        <w:rPr>
          <w:noProof/>
        </w:rPr>
        <w:drawing>
          <wp:inline distT="0" distB="0" distL="0" distR="0" wp14:anchorId="55BD5D7C" wp14:editId="50712450">
            <wp:extent cx="5940425" cy="1215390"/>
            <wp:effectExtent l="0" t="0" r="3175" b="3810"/>
            <wp:docPr id="635695206" name="Рисунок 2" descr="Изображение выглядит как текст, рукописный текст, линия, Самоклеющийся лис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95206" name="Рисунок 2" descr="Изображение выглядит как текст, рукописный текст, линия, Самоклеющийся лист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5047" w14:textId="3E025510" w:rsidR="00CC2DCF" w:rsidRDefault="00CC2DCF" w:rsidP="002A3039">
      <w:pPr>
        <w:ind w:left="360"/>
      </w:pPr>
      <w:r>
        <w:t>Верхняя и нижняя границы частот в передаваемом сообщении и спектр сигнала:</w:t>
      </w:r>
    </w:p>
    <w:p w14:paraId="13860AF9" w14:textId="2896D8A7" w:rsidR="00CC2DCF" w:rsidRDefault="002A3039" w:rsidP="001E525B">
      <w:pPr>
        <w:ind w:left="360"/>
      </w:pPr>
      <w:r>
        <w:rPr>
          <w:noProof/>
        </w:rPr>
        <w:drawing>
          <wp:inline distT="0" distB="0" distL="0" distR="0" wp14:anchorId="02C1AE83" wp14:editId="66292D49">
            <wp:extent cx="5677469" cy="2111982"/>
            <wp:effectExtent l="0" t="0" r="0" b="3175"/>
            <wp:docPr id="1712591792" name="Рисунок 7" descr="Изображение выглядит как текст, рукописный текст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91792" name="Рисунок 7" descr="Изображение выглядит как текст, рукописный текст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14" cy="21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7E72" w14:textId="00493515" w:rsidR="00CC2DCF" w:rsidRDefault="00CC2DCF" w:rsidP="001E525B">
      <w:pPr>
        <w:ind w:left="360"/>
      </w:pPr>
      <w:r>
        <w:t>Среднее значение частоты в спектре передаваемого сигнала:</w:t>
      </w:r>
    </w:p>
    <w:p w14:paraId="3DB2D50F" w14:textId="07FD7041" w:rsidR="00CC2DCF" w:rsidRDefault="00CC2DCF" w:rsidP="001E525B">
      <w:pPr>
        <w:ind w:left="360"/>
      </w:pPr>
      <w:r>
        <w:rPr>
          <w:noProof/>
        </w:rPr>
        <w:drawing>
          <wp:inline distT="0" distB="0" distL="0" distR="0" wp14:anchorId="1C934904" wp14:editId="0A90F1DB">
            <wp:extent cx="5940425" cy="1224915"/>
            <wp:effectExtent l="0" t="0" r="3175" b="0"/>
            <wp:docPr id="1987901828" name="Рисунок 4" descr="Изображение выглядит как текст, рукописный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01828" name="Рисунок 4" descr="Изображение выглядит как текст, рукописный текст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7B87" w14:textId="0DF33907" w:rsidR="00CC2DCF" w:rsidRDefault="00CC2DCF" w:rsidP="001E525B">
      <w:pPr>
        <w:ind w:left="360"/>
      </w:pPr>
      <w:r>
        <w:lastRenderedPageBreak/>
        <w:t>Полоса пропускания, необходимая для качественной передачи данного сообщения:</w:t>
      </w:r>
    </w:p>
    <w:p w14:paraId="08C96DC3" w14:textId="3F0A4D46" w:rsidR="00CC2DCF" w:rsidRDefault="00577425" w:rsidP="001E525B">
      <w:pPr>
        <w:ind w:left="360"/>
      </w:pPr>
      <w:r>
        <w:rPr>
          <w:noProof/>
        </w:rPr>
        <w:drawing>
          <wp:inline distT="0" distB="0" distL="0" distR="0" wp14:anchorId="5CF020B8" wp14:editId="7C114A45">
            <wp:extent cx="4865427" cy="1083945"/>
            <wp:effectExtent l="0" t="0" r="0" b="1905"/>
            <wp:docPr id="1519834108" name="Рисунок 2" descr="Изображение выглядит как текст, рукописный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34108" name="Рисунок 2" descr="Изображение выглядит как текст, рукописный текст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96"/>
                    <a:stretch/>
                  </pic:blipFill>
                  <pic:spPr bwMode="auto">
                    <a:xfrm>
                      <a:off x="0" y="0"/>
                      <a:ext cx="4865427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604B1" w14:textId="021610E6" w:rsidR="001E525B" w:rsidRDefault="001E525B" w:rsidP="001E525B">
      <w:pPr>
        <w:ind w:left="360"/>
        <w:rPr>
          <w:b/>
          <w:bCs/>
        </w:rPr>
      </w:pPr>
      <w:r w:rsidRPr="00CC2DCF">
        <w:rPr>
          <w:b/>
          <w:bCs/>
        </w:rPr>
        <w:t>Манчестерское кодирование:</w:t>
      </w:r>
    </w:p>
    <w:p w14:paraId="6B5BAAAD" w14:textId="747BF2BD" w:rsidR="00CC2DCF" w:rsidRDefault="00577425" w:rsidP="001E525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4442BF5" wp14:editId="101B46CC">
            <wp:extent cx="5940425" cy="1928495"/>
            <wp:effectExtent l="0" t="0" r="3175" b="0"/>
            <wp:docPr id="685511696" name="Рисунок 1" descr="Изображение выглядит как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11696" name="Рисунок 1" descr="Изображение выглядит как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849C" w14:textId="1F2F29DC" w:rsidR="00C46458" w:rsidRDefault="00C46458" w:rsidP="001E525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C90CD72" wp14:editId="1E8DAC57">
            <wp:extent cx="4603592" cy="1554480"/>
            <wp:effectExtent l="0" t="0" r="6985" b="7620"/>
            <wp:docPr id="2040618413" name="Рисунок 3" descr="Изображение выглядит как текст, рукописный текст, офисные принадлежности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18413" name="Рисунок 3" descr="Изображение выглядит как текст, рукописный текст, офисные принадлежности, блокно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9" t="18264" r="6237" b="62097"/>
                    <a:stretch/>
                  </pic:blipFill>
                  <pic:spPr bwMode="auto">
                    <a:xfrm>
                      <a:off x="0" y="0"/>
                      <a:ext cx="4607021" cy="15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07E8B" w14:textId="77777777" w:rsidR="00C46458" w:rsidRDefault="00C46458" w:rsidP="001E525B">
      <w:pPr>
        <w:ind w:left="360"/>
        <w:rPr>
          <w:b/>
          <w:bCs/>
        </w:rPr>
      </w:pPr>
    </w:p>
    <w:p w14:paraId="5625170C" w14:textId="77777777" w:rsidR="00C46458" w:rsidRDefault="00C46458" w:rsidP="001E525B">
      <w:pPr>
        <w:ind w:left="360"/>
        <w:rPr>
          <w:b/>
          <w:bCs/>
        </w:rPr>
      </w:pPr>
    </w:p>
    <w:p w14:paraId="4A3EB209" w14:textId="77777777" w:rsidR="00C46458" w:rsidRDefault="00C46458" w:rsidP="001E525B">
      <w:pPr>
        <w:ind w:left="360"/>
        <w:rPr>
          <w:b/>
          <w:bCs/>
        </w:rPr>
      </w:pPr>
    </w:p>
    <w:p w14:paraId="6D8EEB6B" w14:textId="77777777" w:rsidR="00C46458" w:rsidRDefault="00C46458" w:rsidP="001E525B">
      <w:pPr>
        <w:ind w:left="360"/>
        <w:rPr>
          <w:b/>
          <w:bCs/>
        </w:rPr>
      </w:pPr>
    </w:p>
    <w:p w14:paraId="208ADF61" w14:textId="77777777" w:rsidR="00C46458" w:rsidRPr="00CC2DCF" w:rsidRDefault="00C46458" w:rsidP="001E525B">
      <w:pPr>
        <w:ind w:left="360"/>
        <w:rPr>
          <w:b/>
          <w:bCs/>
        </w:rPr>
      </w:pPr>
    </w:p>
    <w:p w14:paraId="44F8E290" w14:textId="77777777" w:rsidR="00CC2DCF" w:rsidRDefault="00CC2DCF" w:rsidP="00CC2DCF">
      <w:pPr>
        <w:ind w:left="360"/>
      </w:pPr>
      <w:r>
        <w:t>Верхняя и нижняя границы частот в передаваемом сообщении и спектр сигнала:</w:t>
      </w:r>
    </w:p>
    <w:p w14:paraId="2356BC0D" w14:textId="0F7433E6" w:rsidR="00CC2DCF" w:rsidRDefault="00C46458" w:rsidP="00CC2DCF">
      <w:pPr>
        <w:ind w:left="360"/>
      </w:pPr>
      <w:r>
        <w:rPr>
          <w:noProof/>
        </w:rPr>
        <w:drawing>
          <wp:inline distT="0" distB="0" distL="0" distR="0" wp14:anchorId="1183FE87" wp14:editId="54DC3297">
            <wp:extent cx="4965950" cy="1875790"/>
            <wp:effectExtent l="0" t="0" r="6350" b="0"/>
            <wp:docPr id="2036839249" name="Рисунок 4" descr="Изображение выглядит как текст, рукописный текст, офисные принадлежности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39249" name="Рисунок 4" descr="Изображение выглядит как текст, рукописный текст, офисные принадлежности, блокно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2" t="37302" r="6494" b="39011"/>
                    <a:stretch/>
                  </pic:blipFill>
                  <pic:spPr bwMode="auto">
                    <a:xfrm>
                      <a:off x="0" y="0"/>
                      <a:ext cx="4967591" cy="187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8F2F2" w14:textId="77777777" w:rsidR="00CC2DCF" w:rsidRDefault="00CC2DCF" w:rsidP="00CC2DCF">
      <w:pPr>
        <w:ind w:left="360"/>
      </w:pPr>
      <w:r>
        <w:lastRenderedPageBreak/>
        <w:t>Среднее значение частоты в спектре передаваемого сигнала:</w:t>
      </w:r>
    </w:p>
    <w:p w14:paraId="5D78E5D5" w14:textId="39E4F7A1" w:rsidR="00EF5653" w:rsidRDefault="00C46458" w:rsidP="001E525B">
      <w:pPr>
        <w:ind w:left="360"/>
      </w:pPr>
      <w:r>
        <w:rPr>
          <w:noProof/>
        </w:rPr>
        <w:drawing>
          <wp:inline distT="0" distB="0" distL="0" distR="0" wp14:anchorId="5BBBAB17" wp14:editId="0F5F44B9">
            <wp:extent cx="3138985" cy="326055"/>
            <wp:effectExtent l="0" t="0" r="4445" b="0"/>
            <wp:docPr id="413629855" name="Рисунок 5" descr="Изображение выглядит как текст, рукописный текст, офисные принадлежности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29855" name="Рисунок 5" descr="Изображение выглядит как текст, рукописный текст, офисные принадлежности, блокно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0" t="60647" r="36565" b="35221"/>
                    <a:stretch/>
                  </pic:blipFill>
                  <pic:spPr bwMode="auto">
                    <a:xfrm>
                      <a:off x="0" y="0"/>
                      <a:ext cx="3151654" cy="32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78DD2" w14:textId="0ED15511" w:rsidR="001E525B" w:rsidRDefault="00CC2DCF" w:rsidP="001E525B">
      <w:pPr>
        <w:ind w:left="360"/>
      </w:pPr>
      <w:r>
        <w:t>Полоса пропускания, необходимая для качественной передачи данного сообщения:</w:t>
      </w:r>
    </w:p>
    <w:p w14:paraId="7F942804" w14:textId="040DF82C" w:rsidR="00C46458" w:rsidRPr="001E525B" w:rsidRDefault="00C46458" w:rsidP="001E525B">
      <w:pPr>
        <w:ind w:left="360"/>
      </w:pPr>
      <w:r>
        <w:rPr>
          <w:noProof/>
        </w:rPr>
        <w:drawing>
          <wp:inline distT="0" distB="0" distL="0" distR="0" wp14:anchorId="23D0F0A1" wp14:editId="28E90B32">
            <wp:extent cx="3295934" cy="530860"/>
            <wp:effectExtent l="0" t="0" r="0" b="2540"/>
            <wp:docPr id="2098372708" name="Рисунок 6" descr="Изображение выглядит как текст, рукописный текст, офисные принадлежности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72708" name="Рисунок 6" descr="Изображение выглядит как текст, рукописный текст, офисные принадлежности, блокно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3" t="64785" r="32466" b="28502"/>
                    <a:stretch/>
                  </pic:blipFill>
                  <pic:spPr bwMode="auto">
                    <a:xfrm>
                      <a:off x="0" y="0"/>
                      <a:ext cx="3301727" cy="53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6458" w:rsidRPr="001E5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B41411"/>
    <w:multiLevelType w:val="hybridMultilevel"/>
    <w:tmpl w:val="2FA8B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057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87C"/>
    <w:rsid w:val="00016D85"/>
    <w:rsid w:val="00127280"/>
    <w:rsid w:val="001E525B"/>
    <w:rsid w:val="00254BCE"/>
    <w:rsid w:val="002A3039"/>
    <w:rsid w:val="003F4267"/>
    <w:rsid w:val="004D0EAF"/>
    <w:rsid w:val="00577425"/>
    <w:rsid w:val="0069249B"/>
    <w:rsid w:val="00706AA9"/>
    <w:rsid w:val="00745BA8"/>
    <w:rsid w:val="00775F15"/>
    <w:rsid w:val="00816196"/>
    <w:rsid w:val="00886C16"/>
    <w:rsid w:val="00A62CE2"/>
    <w:rsid w:val="00A92602"/>
    <w:rsid w:val="00BB487C"/>
    <w:rsid w:val="00BF0EE3"/>
    <w:rsid w:val="00C46458"/>
    <w:rsid w:val="00CC2DCF"/>
    <w:rsid w:val="00EF5653"/>
    <w:rsid w:val="00F2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26380"/>
  <w15:chartTrackingRefBased/>
  <w15:docId w15:val="{6371ADCD-A4BD-41AE-AA20-F5333DAB1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D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6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7</cp:revision>
  <dcterms:created xsi:type="dcterms:W3CDTF">2023-09-26T17:15:00Z</dcterms:created>
  <dcterms:modified xsi:type="dcterms:W3CDTF">2023-10-01T14:35:00Z</dcterms:modified>
</cp:coreProperties>
</file>