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C0EAA" w14:textId="77777777" w:rsidR="00911D7F" w:rsidRPr="00AB5044" w:rsidRDefault="00652FF8">
      <w:pPr>
        <w:spacing w:line="259" w:lineRule="auto"/>
        <w:ind w:right="70"/>
        <w:jc w:val="center"/>
        <w:rPr>
          <w:lang w:val="ru-RU"/>
        </w:rPr>
      </w:pPr>
      <w:bookmarkStart w:id="0" w:name="_Hlk179108890"/>
      <w:bookmarkEnd w:id="0"/>
      <w:r w:rsidRPr="00AB5044">
        <w:rPr>
          <w:b/>
          <w:sz w:val="48"/>
          <w:lang w:val="ru-RU"/>
        </w:rPr>
        <w:t>Университет ИТМО</w:t>
      </w:r>
      <w:r w:rsidRPr="00AB5044">
        <w:rPr>
          <w:b/>
          <w:sz w:val="28"/>
          <w:lang w:val="ru-RU"/>
        </w:rPr>
        <w:t xml:space="preserve"> </w:t>
      </w:r>
    </w:p>
    <w:p w14:paraId="5ECB439B" w14:textId="77777777" w:rsidR="00911D7F" w:rsidRPr="00AB5044" w:rsidRDefault="00652FF8">
      <w:pPr>
        <w:spacing w:after="275" w:line="259" w:lineRule="auto"/>
        <w:ind w:right="6"/>
        <w:jc w:val="center"/>
        <w:rPr>
          <w:lang w:val="ru-RU"/>
        </w:rPr>
      </w:pPr>
      <w:r w:rsidRPr="00AB5044">
        <w:rPr>
          <w:rFonts w:eastAsia="Calibri"/>
          <w:b/>
          <w:sz w:val="28"/>
          <w:lang w:val="ru-RU"/>
        </w:rPr>
        <w:t xml:space="preserve"> </w:t>
      </w:r>
    </w:p>
    <w:p w14:paraId="36ED85D3" w14:textId="77777777" w:rsidR="00911D7F" w:rsidRPr="00AB5044" w:rsidRDefault="00652FF8">
      <w:pPr>
        <w:spacing w:after="43" w:line="259" w:lineRule="auto"/>
        <w:rPr>
          <w:lang w:val="ru-RU"/>
        </w:rPr>
      </w:pPr>
      <w:r w:rsidRPr="00AB5044">
        <w:rPr>
          <w:rFonts w:eastAsia="Calibri"/>
          <w:b/>
          <w:sz w:val="40"/>
          <w:lang w:val="ru-RU"/>
        </w:rPr>
        <w:t xml:space="preserve"> </w:t>
      </w:r>
    </w:p>
    <w:p w14:paraId="5133B470" w14:textId="77777777" w:rsidR="00911D7F" w:rsidRPr="00AB5044" w:rsidRDefault="00652FF8">
      <w:pPr>
        <w:spacing w:line="371" w:lineRule="auto"/>
        <w:ind w:left="4679" w:right="4685"/>
        <w:jc w:val="center"/>
        <w:rPr>
          <w:lang w:val="ru-RU"/>
        </w:rPr>
      </w:pPr>
      <w:r w:rsidRPr="00AB5044">
        <w:rPr>
          <w:rFonts w:eastAsia="Calibri"/>
          <w:b/>
          <w:sz w:val="28"/>
          <w:lang w:val="ru-RU"/>
        </w:rPr>
        <w:t xml:space="preserve">   </w:t>
      </w:r>
    </w:p>
    <w:p w14:paraId="479DFCC9" w14:textId="77777777" w:rsidR="00911D7F" w:rsidRPr="00AB5044" w:rsidRDefault="00652FF8">
      <w:pPr>
        <w:spacing w:after="154" w:line="259" w:lineRule="auto"/>
        <w:ind w:right="6"/>
        <w:jc w:val="center"/>
        <w:rPr>
          <w:lang w:val="ru-RU"/>
        </w:rPr>
      </w:pPr>
      <w:r w:rsidRPr="00AB5044">
        <w:rPr>
          <w:rFonts w:eastAsia="Calibri"/>
          <w:b/>
          <w:sz w:val="28"/>
          <w:lang w:val="ru-RU"/>
        </w:rPr>
        <w:t xml:space="preserve"> </w:t>
      </w:r>
    </w:p>
    <w:p w14:paraId="12F78B88" w14:textId="77777777" w:rsidR="00911D7F" w:rsidRPr="00AB5044" w:rsidRDefault="00652FF8">
      <w:pPr>
        <w:spacing w:after="193" w:line="259" w:lineRule="auto"/>
        <w:jc w:val="center"/>
        <w:rPr>
          <w:lang w:val="ru-RU"/>
        </w:rPr>
      </w:pPr>
      <w:r w:rsidRPr="00AB5044">
        <w:rPr>
          <w:b/>
          <w:sz w:val="28"/>
          <w:lang w:val="ru-RU"/>
        </w:rPr>
        <w:t xml:space="preserve"> </w:t>
      </w:r>
    </w:p>
    <w:p w14:paraId="3BC72A58" w14:textId="77777777" w:rsidR="00A11245" w:rsidRDefault="00652FF8" w:rsidP="00A11245">
      <w:pPr>
        <w:spacing w:after="124" w:line="258" w:lineRule="auto"/>
        <w:ind w:left="674" w:right="748"/>
        <w:jc w:val="center"/>
        <w:rPr>
          <w:b/>
          <w:sz w:val="32"/>
          <w:lang w:val="ru-RU"/>
        </w:rPr>
      </w:pPr>
      <w:r w:rsidRPr="00AB5044">
        <w:rPr>
          <w:b/>
          <w:sz w:val="32"/>
          <w:lang w:val="ru-RU"/>
        </w:rPr>
        <w:t>Лабораторная работа №</w:t>
      </w:r>
      <w:r w:rsidR="00A11245" w:rsidRPr="00A11245">
        <w:rPr>
          <w:b/>
          <w:sz w:val="32"/>
          <w:lang w:val="ru-RU"/>
        </w:rPr>
        <w:t>4</w:t>
      </w:r>
      <w:r w:rsidRPr="00AB5044">
        <w:rPr>
          <w:b/>
          <w:sz w:val="32"/>
          <w:lang w:val="ru-RU"/>
        </w:rPr>
        <w:t xml:space="preserve"> </w:t>
      </w:r>
      <w:r w:rsidR="00A11245" w:rsidRPr="00A11245">
        <w:rPr>
          <w:b/>
          <w:sz w:val="32"/>
          <w:lang w:val="ru-RU"/>
        </w:rPr>
        <w:t>«Исследование сетевых моделей массового обслуживания»</w:t>
      </w:r>
    </w:p>
    <w:p w14:paraId="39E119E1" w14:textId="36F3A329" w:rsidR="00911D7F" w:rsidRDefault="00652FF8" w:rsidP="00A11245">
      <w:pPr>
        <w:spacing w:after="124" w:line="258" w:lineRule="auto"/>
        <w:ind w:left="674" w:right="748"/>
        <w:jc w:val="center"/>
        <w:rPr>
          <w:i/>
          <w:sz w:val="28"/>
          <w:lang w:val="ru-RU"/>
        </w:rPr>
      </w:pPr>
      <w:r w:rsidRPr="00AB5044">
        <w:rPr>
          <w:i/>
          <w:sz w:val="28"/>
          <w:lang w:val="ru-RU"/>
        </w:rPr>
        <w:t xml:space="preserve">по дисциплине: Моделирование </w:t>
      </w:r>
    </w:p>
    <w:p w14:paraId="59BE7983" w14:textId="7E42A7EC" w:rsidR="00A11245" w:rsidRPr="00A11245" w:rsidRDefault="00A11245" w:rsidP="00A11245">
      <w:pPr>
        <w:spacing w:after="124" w:line="258" w:lineRule="auto"/>
        <w:ind w:left="674" w:right="748"/>
        <w:jc w:val="center"/>
        <w:rPr>
          <w:iCs/>
          <w:lang w:val="ru-RU"/>
        </w:rPr>
      </w:pPr>
      <w:r w:rsidRPr="00A11245">
        <w:rPr>
          <w:iCs/>
          <w:sz w:val="28"/>
          <w:lang w:val="ru-RU"/>
        </w:rPr>
        <w:t xml:space="preserve">Вариант </w:t>
      </w:r>
      <w:r w:rsidRPr="00A11245">
        <w:rPr>
          <w:iCs/>
          <w:sz w:val="28"/>
        </w:rPr>
        <w:t>36\6</w:t>
      </w:r>
    </w:p>
    <w:p w14:paraId="794AB8E2" w14:textId="77777777" w:rsidR="00FA372D" w:rsidRDefault="00FA372D">
      <w:pPr>
        <w:spacing w:after="268" w:line="259" w:lineRule="auto"/>
        <w:jc w:val="center"/>
        <w:rPr>
          <w:sz w:val="28"/>
          <w:lang w:val="ru-RU"/>
        </w:rPr>
      </w:pPr>
    </w:p>
    <w:p w14:paraId="2A472A26" w14:textId="273A0E7E" w:rsidR="00911D7F" w:rsidRPr="00AB5044" w:rsidRDefault="00652FF8">
      <w:pPr>
        <w:spacing w:after="268" w:line="259" w:lineRule="auto"/>
        <w:jc w:val="center"/>
        <w:rPr>
          <w:lang w:val="ru-RU"/>
        </w:rPr>
      </w:pPr>
      <w:r w:rsidRPr="00AB5044">
        <w:rPr>
          <w:i/>
          <w:sz w:val="28"/>
          <w:lang w:val="ru-RU"/>
        </w:rPr>
        <w:t xml:space="preserve"> </w:t>
      </w:r>
    </w:p>
    <w:p w14:paraId="0728C75B" w14:textId="77777777" w:rsidR="00911D7F" w:rsidRDefault="00652FF8">
      <w:pPr>
        <w:spacing w:after="43" w:line="259" w:lineRule="auto"/>
        <w:rPr>
          <w:i/>
          <w:sz w:val="40"/>
          <w:lang w:val="ru-RU"/>
        </w:rPr>
      </w:pPr>
      <w:r w:rsidRPr="00AB5044">
        <w:rPr>
          <w:i/>
          <w:sz w:val="40"/>
          <w:lang w:val="ru-RU"/>
        </w:rPr>
        <w:t xml:space="preserve"> </w:t>
      </w:r>
    </w:p>
    <w:p w14:paraId="053B7564" w14:textId="77777777" w:rsidR="00FA372D" w:rsidRPr="00AB5044" w:rsidRDefault="00FA372D">
      <w:pPr>
        <w:spacing w:after="43" w:line="259" w:lineRule="auto"/>
        <w:rPr>
          <w:lang w:val="ru-RU"/>
        </w:rPr>
      </w:pPr>
    </w:p>
    <w:p w14:paraId="42748F7A" w14:textId="77777777" w:rsidR="00911D7F" w:rsidRPr="00AB5044" w:rsidRDefault="00652FF8">
      <w:pPr>
        <w:spacing w:after="155" w:line="259" w:lineRule="auto"/>
        <w:jc w:val="center"/>
        <w:rPr>
          <w:lang w:val="ru-RU"/>
        </w:rPr>
      </w:pPr>
      <w:r w:rsidRPr="00AB5044">
        <w:rPr>
          <w:i/>
          <w:sz w:val="28"/>
          <w:lang w:val="ru-RU"/>
        </w:rPr>
        <w:t xml:space="preserve"> </w:t>
      </w:r>
    </w:p>
    <w:p w14:paraId="0CB1159D" w14:textId="77777777" w:rsidR="00911D7F" w:rsidRPr="00AB5044" w:rsidRDefault="00652FF8">
      <w:pPr>
        <w:spacing w:after="157" w:line="259" w:lineRule="auto"/>
        <w:jc w:val="center"/>
        <w:rPr>
          <w:lang w:val="ru-RU"/>
        </w:rPr>
      </w:pPr>
      <w:r w:rsidRPr="00AB5044">
        <w:rPr>
          <w:i/>
          <w:sz w:val="28"/>
          <w:lang w:val="ru-RU"/>
        </w:rPr>
        <w:t xml:space="preserve"> </w:t>
      </w:r>
    </w:p>
    <w:p w14:paraId="0096D6CB" w14:textId="77777777" w:rsidR="00911D7F" w:rsidRPr="00AB5044" w:rsidRDefault="00652FF8">
      <w:pPr>
        <w:spacing w:after="155" w:line="259" w:lineRule="auto"/>
        <w:jc w:val="center"/>
        <w:rPr>
          <w:lang w:val="ru-RU"/>
        </w:rPr>
      </w:pPr>
      <w:r w:rsidRPr="00AB5044">
        <w:rPr>
          <w:i/>
          <w:sz w:val="28"/>
          <w:lang w:val="ru-RU"/>
        </w:rPr>
        <w:t xml:space="preserve"> </w:t>
      </w:r>
    </w:p>
    <w:p w14:paraId="35BAEA69" w14:textId="6E2A2949" w:rsidR="00911D7F" w:rsidRPr="00AB5044" w:rsidRDefault="00652FF8">
      <w:pPr>
        <w:spacing w:line="259" w:lineRule="auto"/>
        <w:ind w:left="10" w:right="54"/>
        <w:jc w:val="right"/>
        <w:rPr>
          <w:lang w:val="ru-RU"/>
        </w:rPr>
      </w:pPr>
      <w:r w:rsidRPr="00AB5044">
        <w:rPr>
          <w:sz w:val="28"/>
          <w:lang w:val="ru-RU"/>
        </w:rPr>
        <w:t>Выполнил</w:t>
      </w:r>
      <w:r w:rsidR="00EC0969" w:rsidRPr="00AB5044">
        <w:rPr>
          <w:sz w:val="28"/>
          <w:lang w:val="ru-RU"/>
        </w:rPr>
        <w:t>и</w:t>
      </w:r>
      <w:r w:rsidRPr="00AB5044">
        <w:rPr>
          <w:sz w:val="28"/>
          <w:lang w:val="ru-RU"/>
        </w:rPr>
        <w:t xml:space="preserve">: </w:t>
      </w:r>
      <w:r w:rsidR="00EC0969" w:rsidRPr="00AB5044">
        <w:rPr>
          <w:sz w:val="28"/>
          <w:lang w:val="ru-RU"/>
        </w:rPr>
        <w:t>Соболев Иван, Верещагин Егор</w:t>
      </w:r>
      <w:r w:rsidRPr="00AB5044">
        <w:rPr>
          <w:sz w:val="28"/>
          <w:lang w:val="ru-RU"/>
        </w:rPr>
        <w:t xml:space="preserve">, </w:t>
      </w:r>
      <w:r w:rsidRPr="00AB5044">
        <w:rPr>
          <w:sz w:val="28"/>
        </w:rPr>
        <w:t>P</w:t>
      </w:r>
      <w:r w:rsidRPr="00AB5044">
        <w:rPr>
          <w:sz w:val="28"/>
          <w:lang w:val="ru-RU"/>
        </w:rPr>
        <w:t>343</w:t>
      </w:r>
      <w:r w:rsidR="00EC0969" w:rsidRPr="00AB5044">
        <w:rPr>
          <w:sz w:val="28"/>
          <w:lang w:val="ru-RU"/>
        </w:rPr>
        <w:t>12</w:t>
      </w:r>
      <w:r w:rsidRPr="00AB5044">
        <w:rPr>
          <w:sz w:val="28"/>
          <w:lang w:val="ru-RU"/>
        </w:rPr>
        <w:t xml:space="preserve"> </w:t>
      </w:r>
    </w:p>
    <w:p w14:paraId="5EBF8E9E" w14:textId="0D041EBB" w:rsidR="00911D7F" w:rsidRPr="00AB5044" w:rsidRDefault="00652FF8">
      <w:pPr>
        <w:spacing w:line="259" w:lineRule="auto"/>
        <w:ind w:left="10" w:right="54"/>
        <w:jc w:val="right"/>
        <w:rPr>
          <w:lang w:val="ru-RU"/>
        </w:rPr>
      </w:pPr>
      <w:r w:rsidRPr="00AB5044">
        <w:rPr>
          <w:sz w:val="28"/>
          <w:lang w:val="ru-RU"/>
        </w:rPr>
        <w:t xml:space="preserve">Преподаватель: </w:t>
      </w:r>
      <w:proofErr w:type="spellStart"/>
      <w:r w:rsidR="00EC0969" w:rsidRPr="00AB5044">
        <w:rPr>
          <w:sz w:val="28"/>
          <w:lang w:val="ru-RU"/>
        </w:rPr>
        <w:t>Тропченко</w:t>
      </w:r>
      <w:proofErr w:type="spellEnd"/>
      <w:r w:rsidR="00EC0969" w:rsidRPr="00AB5044">
        <w:rPr>
          <w:sz w:val="28"/>
          <w:lang w:val="ru-RU"/>
        </w:rPr>
        <w:t xml:space="preserve"> Андрей Александрович</w:t>
      </w:r>
      <w:r w:rsidRPr="00AB5044">
        <w:rPr>
          <w:sz w:val="28"/>
          <w:lang w:val="ru-RU"/>
        </w:rPr>
        <w:t xml:space="preserve"> </w:t>
      </w:r>
    </w:p>
    <w:p w14:paraId="75CF2BD8" w14:textId="77777777" w:rsidR="00911D7F" w:rsidRPr="00AB5044" w:rsidRDefault="00652FF8">
      <w:pPr>
        <w:spacing w:line="259" w:lineRule="auto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27D2059E" w14:textId="77777777" w:rsidR="00911D7F" w:rsidRPr="00AB5044" w:rsidRDefault="00652FF8">
      <w:pPr>
        <w:spacing w:after="157" w:line="259" w:lineRule="auto"/>
        <w:jc w:val="right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3F2E3386" w14:textId="77777777" w:rsidR="00911D7F" w:rsidRPr="00AB5044" w:rsidRDefault="00652FF8">
      <w:pPr>
        <w:spacing w:after="155" w:line="259" w:lineRule="auto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6A7B6D33" w14:textId="77777777" w:rsidR="00911D7F" w:rsidRPr="00AB5044" w:rsidRDefault="00652FF8">
      <w:pPr>
        <w:spacing w:after="157" w:line="259" w:lineRule="auto"/>
        <w:jc w:val="right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2AE4581E" w14:textId="77777777" w:rsidR="00EC0969" w:rsidRPr="00AB5044" w:rsidRDefault="00EC0969">
      <w:pPr>
        <w:spacing w:after="155" w:line="259" w:lineRule="auto"/>
        <w:jc w:val="right"/>
        <w:rPr>
          <w:sz w:val="28"/>
          <w:lang w:val="ru-RU"/>
        </w:rPr>
      </w:pPr>
    </w:p>
    <w:p w14:paraId="6ABF173F" w14:textId="77777777" w:rsidR="00EC0969" w:rsidRPr="00AB5044" w:rsidRDefault="00EC0969">
      <w:pPr>
        <w:spacing w:after="155" w:line="259" w:lineRule="auto"/>
        <w:jc w:val="right"/>
        <w:rPr>
          <w:sz w:val="28"/>
          <w:lang w:val="ru-RU"/>
        </w:rPr>
      </w:pPr>
    </w:p>
    <w:p w14:paraId="53F5E08B" w14:textId="77777777" w:rsidR="00EC0969" w:rsidRPr="00AB5044" w:rsidRDefault="00EC0969">
      <w:pPr>
        <w:spacing w:after="155" w:line="259" w:lineRule="auto"/>
        <w:jc w:val="right"/>
        <w:rPr>
          <w:sz w:val="28"/>
          <w:lang w:val="ru-RU"/>
        </w:rPr>
      </w:pPr>
    </w:p>
    <w:p w14:paraId="0AFDEF3E" w14:textId="77777777" w:rsidR="00EC0969" w:rsidRPr="00AB5044" w:rsidRDefault="00EC0969">
      <w:pPr>
        <w:spacing w:after="155" w:line="259" w:lineRule="auto"/>
        <w:jc w:val="right"/>
        <w:rPr>
          <w:sz w:val="28"/>
          <w:lang w:val="ru-RU"/>
        </w:rPr>
      </w:pPr>
    </w:p>
    <w:p w14:paraId="1C192F59" w14:textId="1AB41E5F" w:rsidR="00911D7F" w:rsidRPr="00AB5044" w:rsidRDefault="00652FF8">
      <w:pPr>
        <w:spacing w:after="155" w:line="259" w:lineRule="auto"/>
        <w:jc w:val="right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0D3A1970" w14:textId="77777777" w:rsidR="00911D7F" w:rsidRPr="00AB5044" w:rsidRDefault="00652FF8">
      <w:pPr>
        <w:spacing w:after="232" w:line="259" w:lineRule="auto"/>
        <w:jc w:val="right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08EEA8B2" w14:textId="77777777" w:rsidR="00911D7F" w:rsidRPr="00AB5044" w:rsidRDefault="00652FF8">
      <w:pPr>
        <w:spacing w:line="259" w:lineRule="auto"/>
        <w:ind w:right="71"/>
        <w:jc w:val="center"/>
        <w:rPr>
          <w:lang w:val="ru-RU"/>
        </w:rPr>
      </w:pPr>
      <w:r w:rsidRPr="00AB5044">
        <w:rPr>
          <w:sz w:val="36"/>
          <w:lang w:val="ru-RU"/>
        </w:rPr>
        <w:t xml:space="preserve">Санкт-Петербург  </w:t>
      </w:r>
    </w:p>
    <w:p w14:paraId="4A8DD6B9" w14:textId="67EB33C9" w:rsidR="009C2725" w:rsidRPr="00A11245" w:rsidRDefault="00652FF8" w:rsidP="00A11245">
      <w:pPr>
        <w:spacing w:line="259" w:lineRule="auto"/>
        <w:ind w:right="70"/>
        <w:jc w:val="center"/>
        <w:rPr>
          <w:sz w:val="36"/>
          <w:lang w:val="ru-RU"/>
        </w:rPr>
      </w:pPr>
      <w:r w:rsidRPr="00AB5044">
        <w:rPr>
          <w:sz w:val="36"/>
        </w:rPr>
        <w:lastRenderedPageBreak/>
        <w:t>202</w:t>
      </w:r>
      <w:r w:rsidR="00EC0969" w:rsidRPr="00AB5044">
        <w:rPr>
          <w:sz w:val="36"/>
        </w:rPr>
        <w:t>4</w:t>
      </w:r>
      <w:r w:rsidRPr="00AB5044">
        <w:rPr>
          <w:sz w:val="36"/>
        </w:rPr>
        <w:t xml:space="preserve"> </w:t>
      </w:r>
    </w:p>
    <w:p w14:paraId="6B20F233" w14:textId="77777777" w:rsidR="009C2725" w:rsidRPr="00AB5044" w:rsidRDefault="009C2725">
      <w:pPr>
        <w:spacing w:line="259" w:lineRule="auto"/>
        <w:ind w:right="70"/>
        <w:jc w:val="center"/>
      </w:pPr>
    </w:p>
    <w:p w14:paraId="5D046A84" w14:textId="77777777" w:rsidR="00911D7F" w:rsidRPr="00AB5044" w:rsidRDefault="00652FF8">
      <w:pPr>
        <w:spacing w:line="259" w:lineRule="auto"/>
        <w:ind w:left="10"/>
      </w:pPr>
      <w:r w:rsidRPr="00AB5044">
        <w:rPr>
          <w:sz w:val="32"/>
        </w:rPr>
        <w:t xml:space="preserve">Содержание </w:t>
      </w:r>
    </w:p>
    <w:sdt>
      <w:sdtPr>
        <w:rPr>
          <w:color w:val="auto"/>
          <w:szCs w:val="24"/>
          <w:lang w:val="ru-RU" w:eastAsia="ru-RU"/>
        </w:rPr>
        <w:id w:val="626213241"/>
        <w:docPartObj>
          <w:docPartGallery w:val="Table of Contents"/>
        </w:docPartObj>
      </w:sdtPr>
      <w:sdtEndPr>
        <w:rPr>
          <w:lang w:eastAsia="en-GB"/>
        </w:rPr>
      </w:sdtEndPr>
      <w:sdtContent>
        <w:p w14:paraId="63A18760" w14:textId="3981A6F3" w:rsidR="00750568" w:rsidRDefault="00652FF8">
          <w:pPr>
            <w:pStyle w:val="TOC1"/>
            <w:tabs>
              <w:tab w:val="left" w:pos="72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r w:rsidRPr="00AB5044">
            <w:fldChar w:fldCharType="begin"/>
          </w:r>
          <w:r w:rsidRPr="00AB5044">
            <w:instrText xml:space="preserve"> TOC \o "1-2" \h \z \u </w:instrText>
          </w:r>
          <w:r w:rsidRPr="00AB5044">
            <w:fldChar w:fldCharType="separate"/>
          </w:r>
          <w:hyperlink w:anchor="_Toc183510765" w:history="1">
            <w:r w:rsidR="00750568" w:rsidRPr="0069312B">
              <w:rPr>
                <w:rStyle w:val="Hyperlink"/>
                <w:noProof/>
              </w:rPr>
              <w:t>1.</w:t>
            </w:r>
            <w:r w:rsidR="0075056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="00750568" w:rsidRPr="0069312B">
              <w:rPr>
                <w:rStyle w:val="Hyperlink"/>
                <w:noProof/>
              </w:rPr>
              <w:t>Цель</w:t>
            </w:r>
            <w:r w:rsidR="00750568">
              <w:rPr>
                <w:noProof/>
                <w:webHidden/>
              </w:rPr>
              <w:tab/>
            </w:r>
            <w:r w:rsidR="00750568">
              <w:rPr>
                <w:noProof/>
                <w:webHidden/>
              </w:rPr>
              <w:fldChar w:fldCharType="begin"/>
            </w:r>
            <w:r w:rsidR="00750568">
              <w:rPr>
                <w:noProof/>
                <w:webHidden/>
              </w:rPr>
              <w:instrText xml:space="preserve"> PAGEREF _Toc183510765 \h </w:instrText>
            </w:r>
            <w:r w:rsidR="00750568">
              <w:rPr>
                <w:noProof/>
                <w:webHidden/>
              </w:rPr>
            </w:r>
            <w:r w:rsidR="00750568">
              <w:rPr>
                <w:noProof/>
                <w:webHidden/>
              </w:rPr>
              <w:fldChar w:fldCharType="separate"/>
            </w:r>
            <w:r w:rsidR="00750568">
              <w:rPr>
                <w:noProof/>
                <w:webHidden/>
              </w:rPr>
              <w:t>3</w:t>
            </w:r>
            <w:r w:rsidR="00750568">
              <w:rPr>
                <w:noProof/>
                <w:webHidden/>
              </w:rPr>
              <w:fldChar w:fldCharType="end"/>
            </w:r>
          </w:hyperlink>
        </w:p>
        <w:p w14:paraId="46D34C5C" w14:textId="6D67F80D" w:rsidR="00750568" w:rsidRDefault="00750568">
          <w:pPr>
            <w:pStyle w:val="TOC1"/>
            <w:tabs>
              <w:tab w:val="left" w:pos="72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510766" w:history="1">
            <w:r w:rsidRPr="0069312B">
              <w:rPr>
                <w:rStyle w:val="Hyperlink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69312B">
              <w:rPr>
                <w:rStyle w:val="Hyperlink"/>
                <w:noProof/>
                <w:lang w:val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54123" w14:textId="24E5B70A" w:rsidR="00750568" w:rsidRDefault="00750568">
          <w:pPr>
            <w:pStyle w:val="TOC1"/>
            <w:tabs>
              <w:tab w:val="left" w:pos="72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510767" w:history="1">
            <w:r w:rsidRPr="0069312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69312B">
              <w:rPr>
                <w:rStyle w:val="Hyperlink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09BC8" w14:textId="694FE134" w:rsidR="00750568" w:rsidRDefault="00750568">
          <w:pPr>
            <w:pStyle w:val="TOC1"/>
            <w:tabs>
              <w:tab w:val="left" w:pos="72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510768" w:history="1">
            <w:r w:rsidRPr="0069312B">
              <w:rPr>
                <w:rStyle w:val="Hyperlink"/>
                <w:noProof/>
                <w:lang w:val="ru-RU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69312B">
              <w:rPr>
                <w:rStyle w:val="Hyperlink"/>
                <w:rFonts w:eastAsia="Arial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EA4E2" w14:textId="44A506BF" w:rsidR="00911D7F" w:rsidRPr="00AB5044" w:rsidRDefault="00652FF8">
          <w:r w:rsidRPr="00AB5044">
            <w:fldChar w:fldCharType="end"/>
          </w:r>
        </w:p>
      </w:sdtContent>
    </w:sdt>
    <w:p w14:paraId="73486005" w14:textId="77777777" w:rsidR="00911D7F" w:rsidRPr="00AB5044" w:rsidRDefault="00652FF8">
      <w:pPr>
        <w:spacing w:after="86" w:line="350" w:lineRule="auto"/>
        <w:ind w:right="65" w:firstLine="240"/>
        <w:rPr>
          <w:b/>
          <w:lang w:val="ru-RU"/>
        </w:rPr>
      </w:pPr>
      <w:r w:rsidRPr="00AB5044">
        <w:rPr>
          <w:b/>
          <w:lang w:val="ru-RU"/>
        </w:rPr>
        <w:t xml:space="preserve"> </w:t>
      </w:r>
    </w:p>
    <w:p w14:paraId="68EE7165" w14:textId="77777777" w:rsidR="00EC0969" w:rsidRPr="00AB5044" w:rsidRDefault="00EC0969">
      <w:pPr>
        <w:spacing w:after="86" w:line="350" w:lineRule="auto"/>
        <w:ind w:right="65" w:firstLine="240"/>
        <w:rPr>
          <w:b/>
          <w:lang w:val="ru-RU"/>
        </w:rPr>
      </w:pPr>
    </w:p>
    <w:p w14:paraId="58A20934" w14:textId="77777777" w:rsidR="00EC0969" w:rsidRPr="00AB5044" w:rsidRDefault="00EC0969">
      <w:pPr>
        <w:spacing w:after="86" w:line="350" w:lineRule="auto"/>
        <w:ind w:right="65" w:firstLine="240"/>
        <w:rPr>
          <w:b/>
          <w:lang w:val="ru-RU"/>
        </w:rPr>
      </w:pPr>
    </w:p>
    <w:p w14:paraId="7484B292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11F9109C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4027301B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0EB53BE7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6179F9DA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18BE1F25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101CD255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56BF99ED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62FCFB73" w14:textId="77777777" w:rsidR="00A11BED" w:rsidRDefault="00A11BED">
      <w:pPr>
        <w:spacing w:after="86" w:line="350" w:lineRule="auto"/>
        <w:ind w:right="65" w:firstLine="240"/>
        <w:rPr>
          <w:b/>
          <w:lang w:val="ru-RU"/>
        </w:rPr>
      </w:pPr>
    </w:p>
    <w:p w14:paraId="4DD4AB67" w14:textId="77777777" w:rsidR="00750568" w:rsidRDefault="00750568">
      <w:pPr>
        <w:spacing w:after="86" w:line="350" w:lineRule="auto"/>
        <w:ind w:right="65" w:firstLine="240"/>
        <w:rPr>
          <w:b/>
          <w:lang w:val="ru-RU"/>
        </w:rPr>
      </w:pPr>
    </w:p>
    <w:p w14:paraId="5B697244" w14:textId="77777777" w:rsidR="00750568" w:rsidRDefault="00750568">
      <w:pPr>
        <w:spacing w:after="86" w:line="350" w:lineRule="auto"/>
        <w:ind w:right="65" w:firstLine="240"/>
        <w:rPr>
          <w:b/>
          <w:lang w:val="ru-RU"/>
        </w:rPr>
      </w:pPr>
    </w:p>
    <w:p w14:paraId="0E0466BC" w14:textId="77777777" w:rsidR="00750568" w:rsidRDefault="00750568">
      <w:pPr>
        <w:spacing w:after="86" w:line="350" w:lineRule="auto"/>
        <w:ind w:right="65" w:firstLine="240"/>
        <w:rPr>
          <w:b/>
          <w:lang w:val="ru-RU"/>
        </w:rPr>
      </w:pPr>
    </w:p>
    <w:p w14:paraId="680FF1DF" w14:textId="77777777" w:rsidR="00750568" w:rsidRDefault="00750568">
      <w:pPr>
        <w:spacing w:after="86" w:line="350" w:lineRule="auto"/>
        <w:ind w:right="65" w:firstLine="240"/>
        <w:rPr>
          <w:b/>
          <w:lang w:val="ru-RU"/>
        </w:rPr>
      </w:pPr>
    </w:p>
    <w:p w14:paraId="24488A0E" w14:textId="77777777" w:rsidR="00750568" w:rsidRDefault="00750568">
      <w:pPr>
        <w:spacing w:after="86" w:line="350" w:lineRule="auto"/>
        <w:ind w:right="65" w:firstLine="240"/>
        <w:rPr>
          <w:b/>
          <w:lang w:val="ru-RU"/>
        </w:rPr>
      </w:pPr>
    </w:p>
    <w:p w14:paraId="25DCB6BE" w14:textId="77777777" w:rsidR="00750568" w:rsidRPr="00750568" w:rsidRDefault="00750568">
      <w:pPr>
        <w:spacing w:after="86" w:line="350" w:lineRule="auto"/>
        <w:ind w:right="65" w:firstLine="240"/>
        <w:rPr>
          <w:b/>
          <w:lang w:val="ru-RU"/>
        </w:rPr>
      </w:pPr>
    </w:p>
    <w:p w14:paraId="32422EFD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29926B42" w14:textId="77777777" w:rsidR="00A11BED" w:rsidRDefault="00A11BED">
      <w:pPr>
        <w:spacing w:after="86" w:line="350" w:lineRule="auto"/>
        <w:ind w:right="65" w:firstLine="240"/>
        <w:rPr>
          <w:b/>
          <w:lang w:val="ru-RU"/>
        </w:rPr>
      </w:pPr>
    </w:p>
    <w:p w14:paraId="6760D152" w14:textId="77777777" w:rsidR="00750568" w:rsidRDefault="00750568">
      <w:pPr>
        <w:spacing w:after="86" w:line="350" w:lineRule="auto"/>
        <w:ind w:right="65" w:firstLine="240"/>
        <w:rPr>
          <w:b/>
          <w:lang w:val="ru-RU"/>
        </w:rPr>
      </w:pPr>
    </w:p>
    <w:p w14:paraId="46F7120D" w14:textId="77777777" w:rsidR="00750568" w:rsidRPr="00750568" w:rsidRDefault="00750568">
      <w:pPr>
        <w:spacing w:after="86" w:line="350" w:lineRule="auto"/>
        <w:ind w:right="65" w:firstLine="240"/>
        <w:rPr>
          <w:b/>
          <w:lang w:val="ru-RU"/>
        </w:rPr>
      </w:pPr>
    </w:p>
    <w:p w14:paraId="64916E2C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4D0E6F80" w14:textId="77777777" w:rsidR="00EC0969" w:rsidRPr="00AB5044" w:rsidRDefault="00EC0969" w:rsidP="00127A6B">
      <w:pPr>
        <w:spacing w:after="86" w:line="350" w:lineRule="auto"/>
        <w:ind w:right="65"/>
        <w:rPr>
          <w:b/>
          <w:lang w:val="ru-RU"/>
        </w:rPr>
      </w:pPr>
    </w:p>
    <w:p w14:paraId="4DB12F3B" w14:textId="77777777" w:rsidR="00A11BED" w:rsidRDefault="00A11BED" w:rsidP="00A11245">
      <w:pPr>
        <w:pStyle w:val="Heading1"/>
      </w:pPr>
      <w:bookmarkStart w:id="1" w:name="_Toc183510765"/>
      <w:proofErr w:type="spellStart"/>
      <w:r>
        <w:t>Цель</w:t>
      </w:r>
      <w:bookmarkEnd w:id="1"/>
      <w:proofErr w:type="spellEnd"/>
      <w:r>
        <w:t xml:space="preserve"> </w:t>
      </w:r>
    </w:p>
    <w:p w14:paraId="1D1EE533" w14:textId="10AF7D12" w:rsidR="00A11BED" w:rsidRPr="00750568" w:rsidRDefault="00750568" w:rsidP="00750568">
      <w:pPr>
        <w:ind w:firstLine="720"/>
        <w:rPr>
          <w:lang w:val="ru-RU"/>
        </w:rPr>
      </w:pPr>
      <w:r w:rsidRPr="00750568">
        <w:rPr>
          <w:lang w:val="ru-RU"/>
        </w:rPr>
        <w:t>Исследование свойств системы, моделируемой в виде замкнутых и</w:t>
      </w:r>
      <w:r>
        <w:rPr>
          <w:lang w:val="ru-RU"/>
        </w:rPr>
        <w:t xml:space="preserve"> </w:t>
      </w:r>
      <w:r w:rsidRPr="00750568">
        <w:rPr>
          <w:lang w:val="ru-RU"/>
        </w:rPr>
        <w:t>разомкнутых сетей массового обслуживания (</w:t>
      </w:r>
      <w:proofErr w:type="spellStart"/>
      <w:r w:rsidRPr="00750568">
        <w:rPr>
          <w:lang w:val="ru-RU"/>
        </w:rPr>
        <w:t>СеМО</w:t>
      </w:r>
      <w:proofErr w:type="spellEnd"/>
      <w:r w:rsidRPr="00750568">
        <w:rPr>
          <w:lang w:val="ru-RU"/>
        </w:rPr>
        <w:t>) с однородным</w:t>
      </w:r>
      <w:r>
        <w:rPr>
          <w:lang w:val="ru-RU"/>
        </w:rPr>
        <w:t xml:space="preserve"> </w:t>
      </w:r>
      <w:r w:rsidRPr="00750568">
        <w:rPr>
          <w:lang w:val="ru-RU"/>
        </w:rPr>
        <w:t>потоком заявок с применением имитационного моделирования при</w:t>
      </w:r>
      <w:r>
        <w:rPr>
          <w:lang w:val="ru-RU"/>
        </w:rPr>
        <w:t xml:space="preserve"> </w:t>
      </w:r>
      <w:r w:rsidRPr="00750568">
        <w:rPr>
          <w:lang w:val="ru-RU"/>
        </w:rPr>
        <w:t>различных предположениях о параметрах структурно-функциональной</w:t>
      </w:r>
      <w:r>
        <w:rPr>
          <w:lang w:val="ru-RU"/>
        </w:rPr>
        <w:t xml:space="preserve"> </w:t>
      </w:r>
      <w:r w:rsidRPr="00750568">
        <w:rPr>
          <w:lang w:val="ru-RU"/>
        </w:rPr>
        <w:t>организации и нагрузки.</w:t>
      </w:r>
    </w:p>
    <w:p w14:paraId="6BB5A796" w14:textId="77777777" w:rsidR="00A11245" w:rsidRPr="00A11245" w:rsidRDefault="00A11245" w:rsidP="00A11245">
      <w:pPr>
        <w:rPr>
          <w:lang w:val="ru-RU" w:eastAsia="en-US"/>
        </w:rPr>
      </w:pPr>
    </w:p>
    <w:p w14:paraId="3DCD4819" w14:textId="77777777" w:rsidR="00A11BED" w:rsidRDefault="00A11BED" w:rsidP="00A11245">
      <w:pPr>
        <w:pStyle w:val="Heading1"/>
        <w:rPr>
          <w:lang w:val="ru-RU"/>
        </w:rPr>
      </w:pPr>
      <w:bookmarkStart w:id="2" w:name="_Toc183510767"/>
      <w:proofErr w:type="spellStart"/>
      <w:r>
        <w:t>Выполнение</w:t>
      </w:r>
      <w:bookmarkEnd w:id="2"/>
      <w:proofErr w:type="spellEnd"/>
      <w:r>
        <w:t xml:space="preserve"> </w:t>
      </w:r>
    </w:p>
    <w:p w14:paraId="1D2455E1" w14:textId="77777777" w:rsidR="00CA5030" w:rsidRDefault="00CA5030" w:rsidP="00CA5030">
      <w:pPr>
        <w:spacing w:line="0" w:lineRule="atLeast"/>
        <w:rPr>
          <w:sz w:val="32"/>
        </w:rPr>
      </w:pPr>
    </w:p>
    <w:p w14:paraId="58B30C4F" w14:textId="17B8871E" w:rsidR="00CA5030" w:rsidRDefault="00CA5030" w:rsidP="006836F7">
      <w:pPr>
        <w:pStyle w:val="Heading2"/>
      </w:pPr>
      <w:proofErr w:type="spellStart"/>
      <w:r>
        <w:t>Исходные</w:t>
      </w:r>
      <w:proofErr w:type="spellEnd"/>
      <w:r>
        <w:t xml:space="preserve"> </w:t>
      </w:r>
      <w:proofErr w:type="spellStart"/>
      <w:r>
        <w:t>данные</w:t>
      </w:r>
      <w:proofErr w:type="spellEnd"/>
    </w:p>
    <w:p w14:paraId="1EB6E1F7" w14:textId="77777777" w:rsidR="00CA5030" w:rsidRDefault="00CA5030" w:rsidP="00CA5030">
      <w:pPr>
        <w:spacing w:line="229" w:lineRule="exact"/>
      </w:pPr>
    </w:p>
    <w:p w14:paraId="69078F2E" w14:textId="77777777" w:rsidR="00CA5030" w:rsidRPr="00CA5030" w:rsidRDefault="00CA5030" w:rsidP="00CA5030">
      <w:pPr>
        <w:spacing w:line="0" w:lineRule="atLeast"/>
        <w:ind w:left="1380"/>
        <w:rPr>
          <w:i/>
          <w:sz w:val="22"/>
          <w:lang w:val="ru-RU"/>
        </w:rPr>
      </w:pPr>
      <w:r w:rsidRPr="00CA5030">
        <w:rPr>
          <w:i/>
          <w:sz w:val="22"/>
          <w:lang w:val="ru-RU"/>
        </w:rPr>
        <w:t xml:space="preserve">Таблица 1. Структурные параметры и количество заявок </w:t>
      </w:r>
      <w:proofErr w:type="spellStart"/>
      <w:r w:rsidRPr="00CA5030">
        <w:rPr>
          <w:i/>
          <w:sz w:val="22"/>
          <w:lang w:val="ru-RU"/>
        </w:rPr>
        <w:t>ЗСеМО</w:t>
      </w:r>
      <w:proofErr w:type="spellEnd"/>
      <w:r w:rsidRPr="00CA5030">
        <w:rPr>
          <w:i/>
          <w:sz w:val="22"/>
          <w:lang w:val="ru-RU"/>
        </w:rPr>
        <w:t>.</w:t>
      </w:r>
    </w:p>
    <w:p w14:paraId="620CB85E" w14:textId="77777777" w:rsidR="00CA5030" w:rsidRPr="00CA5030" w:rsidRDefault="00CA5030" w:rsidP="00CA5030">
      <w:pPr>
        <w:spacing w:line="37" w:lineRule="exact"/>
        <w:rPr>
          <w:lang w:val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8"/>
        <w:gridCol w:w="1120"/>
        <w:gridCol w:w="1100"/>
        <w:gridCol w:w="1062"/>
        <w:gridCol w:w="1062"/>
        <w:gridCol w:w="1064"/>
        <w:gridCol w:w="1176"/>
        <w:gridCol w:w="1168"/>
      </w:tblGrid>
      <w:tr w:rsidR="003446C5" w14:paraId="69F43D12" w14:textId="77777777" w:rsidTr="003446C5">
        <w:trPr>
          <w:trHeight w:val="553"/>
        </w:trPr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9D421" w14:textId="77777777" w:rsidR="003446C5" w:rsidRDefault="003446C5" w:rsidP="003446C5">
            <w:pPr>
              <w:spacing w:line="0" w:lineRule="atLeast"/>
              <w:jc w:val="center"/>
              <w:rPr>
                <w:b/>
                <w:w w:val="99"/>
                <w:sz w:val="28"/>
              </w:rPr>
            </w:pPr>
            <w:proofErr w:type="spellStart"/>
            <w:r>
              <w:rPr>
                <w:b/>
                <w:w w:val="99"/>
                <w:sz w:val="28"/>
              </w:rPr>
              <w:t>Вариант</w:t>
            </w:r>
            <w:proofErr w:type="spellEnd"/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25CCCC1" w14:textId="77777777" w:rsidR="003446C5" w:rsidRDefault="003446C5" w:rsidP="003446C5">
            <w:pPr>
              <w:spacing w:line="0" w:lineRule="atLeast"/>
              <w:jc w:val="center"/>
              <w:rPr>
                <w:b/>
                <w:w w:val="97"/>
                <w:sz w:val="28"/>
              </w:rPr>
            </w:pPr>
            <w:proofErr w:type="spellStart"/>
            <w:r>
              <w:rPr>
                <w:b/>
                <w:w w:val="97"/>
                <w:sz w:val="28"/>
              </w:rPr>
              <w:t>Кол-во</w:t>
            </w:r>
            <w:proofErr w:type="spellEnd"/>
          </w:p>
          <w:p w14:paraId="1D1BB1A2" w14:textId="1D27E9F9" w:rsidR="003446C5" w:rsidRDefault="003446C5" w:rsidP="003446C5">
            <w:pPr>
              <w:spacing w:line="0" w:lineRule="atLeast"/>
              <w:jc w:val="center"/>
              <w:rPr>
                <w:b/>
                <w:w w:val="97"/>
                <w:sz w:val="28"/>
              </w:rPr>
            </w:pPr>
            <w:proofErr w:type="spellStart"/>
            <w:r>
              <w:rPr>
                <w:b/>
                <w:w w:val="99"/>
                <w:sz w:val="28"/>
              </w:rPr>
              <w:t>узлов</w:t>
            </w:r>
            <w:proofErr w:type="spellEnd"/>
          </w:p>
        </w:tc>
        <w:tc>
          <w:tcPr>
            <w:tcW w:w="23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A5DCE" w14:textId="77777777" w:rsidR="003446C5" w:rsidRDefault="003446C5" w:rsidP="003446C5">
            <w:pPr>
              <w:spacing w:line="0" w:lineRule="atLeast"/>
              <w:ind w:left="38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Количество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приборов</w:t>
            </w:r>
            <w:proofErr w:type="spellEnd"/>
            <w:r>
              <w:rPr>
                <w:b/>
                <w:sz w:val="28"/>
              </w:rPr>
              <w:t xml:space="preserve"> в </w:t>
            </w:r>
            <w:proofErr w:type="spellStart"/>
            <w:r>
              <w:rPr>
                <w:b/>
                <w:sz w:val="28"/>
              </w:rPr>
              <w:t>узлах</w:t>
            </w:r>
            <w:proofErr w:type="spellEnd"/>
          </w:p>
        </w:tc>
        <w:tc>
          <w:tcPr>
            <w:tcW w:w="651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D14CAD7" w14:textId="77777777" w:rsidR="003446C5" w:rsidRDefault="003446C5" w:rsidP="003446C5">
            <w:pPr>
              <w:spacing w:line="0" w:lineRule="atLeast"/>
              <w:jc w:val="center"/>
              <w:rPr>
                <w:b/>
                <w:w w:val="98"/>
                <w:sz w:val="28"/>
              </w:rPr>
            </w:pPr>
            <w:proofErr w:type="spellStart"/>
            <w:r>
              <w:rPr>
                <w:b/>
                <w:w w:val="98"/>
                <w:sz w:val="28"/>
              </w:rPr>
              <w:t>Номер</w:t>
            </w:r>
            <w:proofErr w:type="spellEnd"/>
          </w:p>
          <w:p w14:paraId="536D8C64" w14:textId="61B67152" w:rsidR="003446C5" w:rsidRDefault="003446C5" w:rsidP="003446C5">
            <w:pPr>
              <w:spacing w:line="0" w:lineRule="atLeast"/>
              <w:jc w:val="center"/>
              <w:rPr>
                <w:b/>
                <w:w w:val="98"/>
                <w:sz w:val="28"/>
              </w:rPr>
            </w:pPr>
            <w:proofErr w:type="spellStart"/>
            <w:r>
              <w:rPr>
                <w:b/>
                <w:w w:val="98"/>
                <w:sz w:val="28"/>
              </w:rPr>
              <w:t>узла</w:t>
            </w:r>
            <w:proofErr w:type="spellEnd"/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6EC9F6C" w14:textId="77777777" w:rsidR="003446C5" w:rsidRDefault="003446C5" w:rsidP="003446C5">
            <w:pPr>
              <w:spacing w:line="0" w:lineRule="atLeast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Тип</w:t>
            </w:r>
            <w:proofErr w:type="spellEnd"/>
          </w:p>
          <w:p w14:paraId="2CAFA907" w14:textId="3EACB24C" w:rsidR="003446C5" w:rsidRDefault="003446C5" w:rsidP="003446C5">
            <w:pPr>
              <w:spacing w:line="0" w:lineRule="atLeast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модели</w:t>
            </w:r>
            <w:proofErr w:type="spellEnd"/>
          </w:p>
        </w:tc>
      </w:tr>
      <w:tr w:rsidR="003446C5" w14:paraId="3BAAEB68" w14:textId="77777777" w:rsidTr="003446C5">
        <w:trPr>
          <w:trHeight w:val="530"/>
        </w:trPr>
        <w:tc>
          <w:tcPr>
            <w:tcW w:w="7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B3DC0" w14:textId="77777777" w:rsidR="003446C5" w:rsidRDefault="003446C5" w:rsidP="003446C5">
            <w:pPr>
              <w:spacing w:line="0" w:lineRule="atLeast"/>
              <w:jc w:val="center"/>
              <w:rPr>
                <w:sz w:val="19"/>
              </w:rPr>
            </w:pPr>
          </w:p>
        </w:tc>
        <w:tc>
          <w:tcPr>
            <w:tcW w:w="6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CC31E" w14:textId="77777777" w:rsidR="003446C5" w:rsidRDefault="003446C5" w:rsidP="003446C5">
            <w:pPr>
              <w:spacing w:line="0" w:lineRule="atLeast"/>
              <w:jc w:val="center"/>
              <w:rPr>
                <w:sz w:val="19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643F8" w14:textId="77777777" w:rsidR="003446C5" w:rsidRDefault="003446C5" w:rsidP="00BB7F70">
            <w:pPr>
              <w:spacing w:line="0" w:lineRule="atLeast"/>
              <w:ind w:left="380"/>
              <w:rPr>
                <w:b/>
                <w:sz w:val="28"/>
              </w:rPr>
            </w:pPr>
            <w:r>
              <w:rPr>
                <w:b/>
                <w:sz w:val="28"/>
              </w:rPr>
              <w:t>У1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A546B" w14:textId="77777777" w:rsidR="003446C5" w:rsidRDefault="003446C5" w:rsidP="003446C5">
            <w:pPr>
              <w:spacing w:line="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У2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53FC0" w14:textId="77777777" w:rsidR="003446C5" w:rsidRDefault="003446C5" w:rsidP="003446C5">
            <w:pPr>
              <w:spacing w:line="0" w:lineRule="atLeast"/>
              <w:jc w:val="center"/>
              <w:rPr>
                <w:b/>
                <w:w w:val="98"/>
                <w:sz w:val="28"/>
              </w:rPr>
            </w:pPr>
            <w:r>
              <w:rPr>
                <w:b/>
                <w:w w:val="98"/>
                <w:sz w:val="28"/>
              </w:rPr>
              <w:t>У3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B6909" w14:textId="77777777" w:rsidR="003446C5" w:rsidRDefault="003446C5" w:rsidP="003446C5">
            <w:pPr>
              <w:spacing w:line="0" w:lineRule="atLeast"/>
              <w:jc w:val="center"/>
              <w:rPr>
                <w:b/>
                <w:w w:val="98"/>
                <w:sz w:val="28"/>
              </w:rPr>
            </w:pPr>
            <w:r>
              <w:rPr>
                <w:b/>
                <w:w w:val="98"/>
                <w:sz w:val="28"/>
              </w:rPr>
              <w:t>У4</w:t>
            </w:r>
          </w:p>
        </w:tc>
        <w:tc>
          <w:tcPr>
            <w:tcW w:w="6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978A1" w14:textId="77777777" w:rsidR="003446C5" w:rsidRDefault="003446C5" w:rsidP="003446C5">
            <w:pPr>
              <w:spacing w:line="0" w:lineRule="atLeast"/>
              <w:jc w:val="center"/>
              <w:rPr>
                <w:sz w:val="19"/>
              </w:rPr>
            </w:pPr>
          </w:p>
        </w:tc>
        <w:tc>
          <w:tcPr>
            <w:tcW w:w="6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583B8" w14:textId="77777777" w:rsidR="003446C5" w:rsidRDefault="003446C5" w:rsidP="003446C5">
            <w:pPr>
              <w:spacing w:line="0" w:lineRule="atLeast"/>
              <w:jc w:val="center"/>
              <w:rPr>
                <w:sz w:val="19"/>
              </w:rPr>
            </w:pPr>
          </w:p>
        </w:tc>
      </w:tr>
      <w:tr w:rsidR="00CA5030" w14:paraId="05B22FB8" w14:textId="77777777" w:rsidTr="003446C5">
        <w:trPr>
          <w:trHeight w:val="455"/>
        </w:trPr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958F3" w14:textId="24C2AE13" w:rsidR="00CA5030" w:rsidRDefault="00BB7F70" w:rsidP="003446C5">
            <w:pPr>
              <w:spacing w:line="0" w:lineRule="atLeast"/>
              <w:ind w:right="40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CA5030">
              <w:rPr>
                <w:sz w:val="28"/>
              </w:rPr>
              <w:t>36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64315" w14:textId="77777777" w:rsidR="00CA5030" w:rsidRDefault="00CA5030" w:rsidP="003446C5">
            <w:pPr>
              <w:spacing w:line="0" w:lineRule="atLeast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8708B" w14:textId="52D0207D" w:rsidR="00CA5030" w:rsidRDefault="00BB7F70" w:rsidP="003446C5">
            <w:pPr>
              <w:spacing w:line="0" w:lineRule="atLeast"/>
              <w:ind w:right="38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</w:t>
            </w:r>
            <w:r w:rsidR="00CA5030">
              <w:rPr>
                <w:sz w:val="28"/>
              </w:rPr>
              <w:t>2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25E42" w14:textId="04CB85B4" w:rsidR="00CA5030" w:rsidRDefault="00BB7F70" w:rsidP="003446C5">
            <w:pPr>
              <w:spacing w:line="0" w:lineRule="atLeast"/>
              <w:ind w:right="3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CA5030">
              <w:rPr>
                <w:sz w:val="28"/>
              </w:rPr>
              <w:t>1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6FB0B" w14:textId="6CBB3D44" w:rsidR="00CA5030" w:rsidRDefault="00BB7F70" w:rsidP="003446C5">
            <w:pPr>
              <w:spacing w:line="0" w:lineRule="atLeast"/>
              <w:ind w:right="3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CA5030">
              <w:rPr>
                <w:sz w:val="28"/>
              </w:rPr>
              <w:t>1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9B282" w14:textId="612CAAA7" w:rsidR="00CA5030" w:rsidRDefault="00BB7F70" w:rsidP="003446C5">
            <w:pPr>
              <w:spacing w:line="0" w:lineRule="atLeast"/>
              <w:ind w:right="3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</w:t>
            </w:r>
            <w:r w:rsidR="00CA5030">
              <w:rPr>
                <w:sz w:val="28"/>
              </w:rPr>
              <w:t>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1F313" w14:textId="3935C46A" w:rsidR="00CA5030" w:rsidRDefault="00CA5030" w:rsidP="003446C5">
            <w:pPr>
              <w:spacing w:line="0" w:lineRule="atLeast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7158A" w14:textId="0EA2D76F" w:rsidR="00CA5030" w:rsidRDefault="00CA5030" w:rsidP="003446C5">
            <w:pPr>
              <w:spacing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М</w:t>
            </w:r>
            <w:r>
              <w:rPr>
                <w:sz w:val="28"/>
              </w:rPr>
              <w:t>3</w:t>
            </w:r>
          </w:p>
        </w:tc>
      </w:tr>
    </w:tbl>
    <w:p w14:paraId="144EFB63" w14:textId="77777777" w:rsidR="00750568" w:rsidRDefault="00750568" w:rsidP="00750568">
      <w:pPr>
        <w:rPr>
          <w:lang w:val="ru-RU" w:eastAsia="en-US"/>
        </w:rPr>
      </w:pPr>
    </w:p>
    <w:p w14:paraId="4A366AE6" w14:textId="77777777" w:rsidR="003446C5" w:rsidRPr="003446C5" w:rsidRDefault="003446C5" w:rsidP="003446C5">
      <w:pPr>
        <w:spacing w:line="0" w:lineRule="atLeast"/>
        <w:rPr>
          <w:i/>
          <w:sz w:val="22"/>
          <w:lang w:val="ru-RU"/>
        </w:rPr>
      </w:pPr>
      <w:r w:rsidRPr="003446C5">
        <w:rPr>
          <w:i/>
          <w:sz w:val="22"/>
          <w:lang w:val="ru-RU"/>
        </w:rPr>
        <w:t xml:space="preserve">Таблица 2. Вероятности передач и средние длительности обслуживания заявок в узлах </w:t>
      </w:r>
      <w:proofErr w:type="spellStart"/>
      <w:r w:rsidRPr="003446C5">
        <w:rPr>
          <w:i/>
          <w:sz w:val="22"/>
          <w:lang w:val="ru-RU"/>
        </w:rPr>
        <w:t>ЗСеМО</w:t>
      </w:r>
      <w:proofErr w:type="spellEnd"/>
      <w:r w:rsidRPr="003446C5">
        <w:rPr>
          <w:i/>
          <w:sz w:val="22"/>
          <w:lang w:val="ru-RU"/>
        </w:rPr>
        <w:t>.</w:t>
      </w:r>
    </w:p>
    <w:p w14:paraId="24AFD99D" w14:textId="77777777" w:rsidR="003446C5" w:rsidRPr="003446C5" w:rsidRDefault="003446C5" w:rsidP="003446C5">
      <w:pPr>
        <w:spacing w:line="37" w:lineRule="exact"/>
        <w:rPr>
          <w:lang w:val="ru-RU"/>
        </w:rPr>
      </w:pPr>
    </w:p>
    <w:tbl>
      <w:tblPr>
        <w:tblW w:w="964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000"/>
        <w:gridCol w:w="980"/>
        <w:gridCol w:w="1000"/>
        <w:gridCol w:w="1320"/>
        <w:gridCol w:w="1320"/>
        <w:gridCol w:w="1320"/>
        <w:gridCol w:w="1340"/>
      </w:tblGrid>
      <w:tr w:rsidR="003446C5" w:rsidRPr="00BB7F70" w14:paraId="0F335AC9" w14:textId="77777777" w:rsidTr="003446C5">
        <w:trPr>
          <w:trHeight w:val="556"/>
        </w:trPr>
        <w:tc>
          <w:tcPr>
            <w:tcW w:w="1360" w:type="dxa"/>
            <w:vMerge w:val="restart"/>
            <w:shd w:val="clear" w:color="auto" w:fill="auto"/>
            <w:vAlign w:val="center"/>
          </w:tcPr>
          <w:p w14:paraId="093C30A2" w14:textId="77777777" w:rsidR="003446C5" w:rsidRPr="00BB7F70" w:rsidRDefault="003446C5" w:rsidP="003446C5">
            <w:pPr>
              <w:spacing w:line="0" w:lineRule="atLeast"/>
              <w:jc w:val="center"/>
              <w:rPr>
                <w:b/>
                <w:w w:val="99"/>
                <w:sz w:val="28"/>
                <w:szCs w:val="28"/>
              </w:rPr>
            </w:pPr>
            <w:proofErr w:type="spellStart"/>
            <w:r w:rsidRPr="00BB7F70">
              <w:rPr>
                <w:b/>
                <w:w w:val="99"/>
                <w:sz w:val="28"/>
                <w:szCs w:val="28"/>
              </w:rPr>
              <w:t>Вариант</w:t>
            </w:r>
            <w:proofErr w:type="spellEnd"/>
          </w:p>
        </w:tc>
        <w:tc>
          <w:tcPr>
            <w:tcW w:w="2980" w:type="dxa"/>
            <w:gridSpan w:val="3"/>
            <w:shd w:val="clear" w:color="auto" w:fill="auto"/>
            <w:vAlign w:val="center"/>
          </w:tcPr>
          <w:p w14:paraId="65226D19" w14:textId="77777777" w:rsidR="003446C5" w:rsidRPr="00BB7F70" w:rsidRDefault="003446C5" w:rsidP="003446C5">
            <w:pPr>
              <w:spacing w:line="0" w:lineRule="atLeast"/>
              <w:ind w:left="100"/>
              <w:jc w:val="center"/>
              <w:rPr>
                <w:b/>
                <w:sz w:val="28"/>
                <w:szCs w:val="28"/>
              </w:rPr>
            </w:pPr>
            <w:proofErr w:type="spellStart"/>
            <w:r w:rsidRPr="00BB7F70">
              <w:rPr>
                <w:b/>
                <w:sz w:val="28"/>
                <w:szCs w:val="28"/>
              </w:rPr>
              <w:t>Вероятность</w:t>
            </w:r>
            <w:proofErr w:type="spellEnd"/>
            <w:r w:rsidRPr="00BB7F7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B7F70">
              <w:rPr>
                <w:b/>
                <w:sz w:val="28"/>
                <w:szCs w:val="28"/>
              </w:rPr>
              <w:t>передач</w:t>
            </w:r>
            <w:proofErr w:type="spellEnd"/>
          </w:p>
        </w:tc>
        <w:tc>
          <w:tcPr>
            <w:tcW w:w="5300" w:type="dxa"/>
            <w:gridSpan w:val="4"/>
            <w:shd w:val="clear" w:color="auto" w:fill="auto"/>
            <w:vAlign w:val="center"/>
          </w:tcPr>
          <w:p w14:paraId="74C04566" w14:textId="77777777" w:rsidR="003446C5" w:rsidRPr="00BB7F70" w:rsidRDefault="003446C5" w:rsidP="003446C5">
            <w:pPr>
              <w:spacing w:line="0" w:lineRule="atLeast"/>
              <w:ind w:left="80"/>
              <w:jc w:val="center"/>
              <w:rPr>
                <w:b/>
                <w:sz w:val="28"/>
                <w:szCs w:val="28"/>
              </w:rPr>
            </w:pPr>
            <w:proofErr w:type="spellStart"/>
            <w:r w:rsidRPr="00BB7F70">
              <w:rPr>
                <w:b/>
                <w:sz w:val="28"/>
                <w:szCs w:val="28"/>
              </w:rPr>
              <w:t>Средние</w:t>
            </w:r>
            <w:proofErr w:type="spellEnd"/>
            <w:r w:rsidRPr="00BB7F7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B7F70">
              <w:rPr>
                <w:b/>
                <w:sz w:val="28"/>
                <w:szCs w:val="28"/>
              </w:rPr>
              <w:t>длительности</w:t>
            </w:r>
            <w:proofErr w:type="spellEnd"/>
            <w:r w:rsidRPr="00BB7F7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B7F70">
              <w:rPr>
                <w:b/>
                <w:sz w:val="28"/>
                <w:szCs w:val="28"/>
              </w:rPr>
              <w:t>обслуживания</w:t>
            </w:r>
            <w:proofErr w:type="spellEnd"/>
          </w:p>
        </w:tc>
      </w:tr>
      <w:tr w:rsidR="003446C5" w:rsidRPr="00BB7F70" w14:paraId="44EBCC9C" w14:textId="77777777" w:rsidTr="003446C5">
        <w:trPr>
          <w:trHeight w:val="520"/>
        </w:trPr>
        <w:tc>
          <w:tcPr>
            <w:tcW w:w="1360" w:type="dxa"/>
            <w:vMerge/>
            <w:shd w:val="clear" w:color="auto" w:fill="auto"/>
            <w:vAlign w:val="center"/>
          </w:tcPr>
          <w:p w14:paraId="35983C52" w14:textId="77777777" w:rsidR="003446C5" w:rsidRPr="00BB7F70" w:rsidRDefault="003446C5" w:rsidP="003446C5">
            <w:pPr>
              <w:spacing w:line="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000" w:type="dxa"/>
            <w:shd w:val="clear" w:color="auto" w:fill="auto"/>
            <w:vAlign w:val="center"/>
          </w:tcPr>
          <w:p w14:paraId="2C4EE105" w14:textId="77777777" w:rsidR="003446C5" w:rsidRPr="00BB7F70" w:rsidRDefault="003446C5" w:rsidP="003446C5">
            <w:pPr>
              <w:spacing w:line="0" w:lineRule="atLeast"/>
              <w:ind w:left="300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P10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691B3E60" w14:textId="77777777" w:rsidR="003446C5" w:rsidRPr="00BB7F70" w:rsidRDefault="003446C5" w:rsidP="003446C5">
            <w:pPr>
              <w:spacing w:line="0" w:lineRule="atLeast"/>
              <w:ind w:left="280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P12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534E69B" w14:textId="77777777" w:rsidR="003446C5" w:rsidRPr="00BB7F70" w:rsidRDefault="003446C5" w:rsidP="003446C5">
            <w:pPr>
              <w:spacing w:line="0" w:lineRule="atLeast"/>
              <w:ind w:left="300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P13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97F9A34" w14:textId="77777777" w:rsidR="003446C5" w:rsidRPr="00BB7F70" w:rsidRDefault="003446C5" w:rsidP="003446C5">
            <w:pPr>
              <w:spacing w:line="0" w:lineRule="atLeast"/>
              <w:ind w:left="500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B1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F4BAB2F" w14:textId="77777777" w:rsidR="003446C5" w:rsidRPr="00BB7F70" w:rsidRDefault="003446C5" w:rsidP="003446C5">
            <w:pPr>
              <w:spacing w:line="0" w:lineRule="atLeast"/>
              <w:ind w:left="500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B2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4F3124C" w14:textId="77777777" w:rsidR="003446C5" w:rsidRPr="00BB7F70" w:rsidRDefault="003446C5" w:rsidP="003446C5">
            <w:pPr>
              <w:spacing w:line="0" w:lineRule="atLeast"/>
              <w:jc w:val="center"/>
              <w:rPr>
                <w:b/>
                <w:w w:val="97"/>
                <w:sz w:val="28"/>
                <w:szCs w:val="28"/>
              </w:rPr>
            </w:pPr>
            <w:r w:rsidRPr="00BB7F70">
              <w:rPr>
                <w:b/>
                <w:w w:val="97"/>
                <w:sz w:val="28"/>
                <w:szCs w:val="28"/>
              </w:rPr>
              <w:t>B3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2C11E0DA" w14:textId="77777777" w:rsidR="003446C5" w:rsidRPr="00BB7F70" w:rsidRDefault="003446C5" w:rsidP="003446C5">
            <w:pPr>
              <w:spacing w:line="0" w:lineRule="atLeast"/>
              <w:ind w:left="500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B4</w:t>
            </w:r>
          </w:p>
        </w:tc>
      </w:tr>
      <w:tr w:rsidR="003446C5" w:rsidRPr="00BB7F70" w14:paraId="6B48B301" w14:textId="77777777" w:rsidTr="00E86515">
        <w:trPr>
          <w:trHeight w:val="462"/>
        </w:trPr>
        <w:tc>
          <w:tcPr>
            <w:tcW w:w="1360" w:type="dxa"/>
            <w:shd w:val="clear" w:color="auto" w:fill="auto"/>
            <w:vAlign w:val="center"/>
          </w:tcPr>
          <w:p w14:paraId="436D1B53" w14:textId="42E913A9" w:rsidR="003446C5" w:rsidRPr="00BB7F70" w:rsidRDefault="003446C5" w:rsidP="003446C5">
            <w:pPr>
              <w:spacing w:line="0" w:lineRule="atLeast"/>
              <w:ind w:right="400"/>
              <w:jc w:val="center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 xml:space="preserve">    6</w:t>
            </w:r>
          </w:p>
        </w:tc>
        <w:tc>
          <w:tcPr>
            <w:tcW w:w="1000" w:type="dxa"/>
            <w:shd w:val="clear" w:color="auto" w:fill="auto"/>
          </w:tcPr>
          <w:p w14:paraId="4BBE0B94" w14:textId="2E7B9E8D" w:rsidR="003446C5" w:rsidRPr="00BB7F70" w:rsidRDefault="003446C5" w:rsidP="00BB7F70">
            <w:pPr>
              <w:spacing w:line="0" w:lineRule="atLeast"/>
              <w:ind w:left="32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>0,2</w:t>
            </w:r>
          </w:p>
        </w:tc>
        <w:tc>
          <w:tcPr>
            <w:tcW w:w="980" w:type="dxa"/>
            <w:shd w:val="clear" w:color="auto" w:fill="auto"/>
          </w:tcPr>
          <w:p w14:paraId="54CF1118" w14:textId="24E77BA6" w:rsidR="003446C5" w:rsidRPr="00BB7F70" w:rsidRDefault="003446C5" w:rsidP="00BB7F70">
            <w:pPr>
              <w:spacing w:line="0" w:lineRule="atLeast"/>
              <w:ind w:left="30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>0,3</w:t>
            </w:r>
          </w:p>
        </w:tc>
        <w:tc>
          <w:tcPr>
            <w:tcW w:w="1000" w:type="dxa"/>
            <w:shd w:val="clear" w:color="auto" w:fill="auto"/>
          </w:tcPr>
          <w:p w14:paraId="26CFA7E0" w14:textId="577E55F9" w:rsidR="003446C5" w:rsidRPr="00BB7F70" w:rsidRDefault="003446C5" w:rsidP="00BB7F70">
            <w:pPr>
              <w:spacing w:line="0" w:lineRule="atLeast"/>
              <w:ind w:left="32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>0,3</w:t>
            </w:r>
          </w:p>
        </w:tc>
        <w:tc>
          <w:tcPr>
            <w:tcW w:w="1320" w:type="dxa"/>
            <w:shd w:val="clear" w:color="auto" w:fill="auto"/>
          </w:tcPr>
          <w:p w14:paraId="07681445" w14:textId="6CE95D2D" w:rsidR="003446C5" w:rsidRPr="00BB7F70" w:rsidRDefault="00BB7F70" w:rsidP="00BB7F70">
            <w:pPr>
              <w:spacing w:line="0" w:lineRule="atLeast"/>
              <w:ind w:left="50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 xml:space="preserve"> </w:t>
            </w:r>
            <w:r w:rsidR="003446C5" w:rsidRPr="00BB7F70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</w:tcPr>
          <w:p w14:paraId="3EDE5104" w14:textId="73DBA308" w:rsidR="003446C5" w:rsidRPr="00BB7F70" w:rsidRDefault="00BB7F70" w:rsidP="00BB7F70">
            <w:pPr>
              <w:spacing w:line="0" w:lineRule="atLeast"/>
              <w:ind w:left="50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>15</w:t>
            </w:r>
          </w:p>
        </w:tc>
        <w:tc>
          <w:tcPr>
            <w:tcW w:w="1320" w:type="dxa"/>
            <w:shd w:val="clear" w:color="auto" w:fill="auto"/>
          </w:tcPr>
          <w:p w14:paraId="71D6D7E6" w14:textId="3AF89142" w:rsidR="003446C5" w:rsidRPr="00BB7F70" w:rsidRDefault="00BB7F70" w:rsidP="00BB7F70">
            <w:pPr>
              <w:spacing w:line="0" w:lineRule="atLeast"/>
              <w:ind w:right="30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 xml:space="preserve">       10</w:t>
            </w:r>
          </w:p>
        </w:tc>
        <w:tc>
          <w:tcPr>
            <w:tcW w:w="1340" w:type="dxa"/>
            <w:shd w:val="clear" w:color="auto" w:fill="auto"/>
          </w:tcPr>
          <w:p w14:paraId="5A257D67" w14:textId="4CA2C172" w:rsidR="003446C5" w:rsidRPr="00BB7F70" w:rsidRDefault="00BB7F70" w:rsidP="00BB7F70">
            <w:pPr>
              <w:spacing w:line="0" w:lineRule="atLeast"/>
              <w:ind w:left="50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>6,4</w:t>
            </w:r>
          </w:p>
        </w:tc>
      </w:tr>
    </w:tbl>
    <w:p w14:paraId="30D1166C" w14:textId="77777777" w:rsidR="003446C5" w:rsidRDefault="003446C5" w:rsidP="00750568">
      <w:pPr>
        <w:rPr>
          <w:lang w:val="en-GB" w:eastAsia="en-US"/>
        </w:rPr>
      </w:pPr>
    </w:p>
    <w:p w14:paraId="7A4E33F1" w14:textId="6198767D" w:rsidR="003446C5" w:rsidRDefault="008A2672" w:rsidP="008A2672">
      <w:pPr>
        <w:jc w:val="center"/>
        <w:rPr>
          <w:lang w:val="en-GB" w:eastAsia="en-US"/>
        </w:rPr>
      </w:pPr>
      <w:r w:rsidRPr="008A2672">
        <w:rPr>
          <w:lang w:val="en-GB" w:eastAsia="en-US"/>
        </w:rPr>
        <w:drawing>
          <wp:inline distT="0" distB="0" distL="0" distR="0" wp14:anchorId="3106799F" wp14:editId="7A5EA862">
            <wp:extent cx="4597400" cy="3378200"/>
            <wp:effectExtent l="0" t="0" r="0" b="0"/>
            <wp:docPr id="202784092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40929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4D5D" w14:textId="77777777" w:rsidR="003446C5" w:rsidRDefault="003446C5" w:rsidP="00750568">
      <w:pPr>
        <w:rPr>
          <w:lang w:val="en-GB" w:eastAsia="en-US"/>
        </w:rPr>
      </w:pPr>
    </w:p>
    <w:p w14:paraId="189D1FBC" w14:textId="4070817B" w:rsidR="008A2672" w:rsidRPr="008A2672" w:rsidRDefault="008A2672" w:rsidP="008A2672">
      <w:pPr>
        <w:spacing w:line="0" w:lineRule="atLeast"/>
        <w:ind w:right="20"/>
        <w:jc w:val="center"/>
        <w:rPr>
          <w:i/>
          <w:sz w:val="22"/>
          <w:lang w:val="ru-RU"/>
        </w:rPr>
      </w:pPr>
      <w:r w:rsidRPr="008A2672">
        <w:rPr>
          <w:i/>
          <w:sz w:val="22"/>
          <w:lang w:val="ru-RU"/>
        </w:rPr>
        <w:t>Рисунок 1. Граф модели.</w:t>
      </w:r>
    </w:p>
    <w:p w14:paraId="3C19E456" w14:textId="77777777" w:rsidR="008A2672" w:rsidRPr="008A2672" w:rsidRDefault="008A2672" w:rsidP="006836F7">
      <w:pPr>
        <w:pStyle w:val="Heading1"/>
        <w:rPr>
          <w:lang w:val="ru-RU"/>
        </w:rPr>
      </w:pPr>
      <w:proofErr w:type="spellStart"/>
      <w:r w:rsidRPr="008A2672">
        <w:rPr>
          <w:lang w:val="ru-RU"/>
        </w:rPr>
        <w:lastRenderedPageBreak/>
        <w:t>ЗСеМО</w:t>
      </w:r>
      <w:proofErr w:type="spellEnd"/>
    </w:p>
    <w:p w14:paraId="48599161" w14:textId="77777777" w:rsidR="008A2672" w:rsidRPr="008A2672" w:rsidRDefault="008A2672" w:rsidP="008A2672">
      <w:pPr>
        <w:spacing w:line="250" w:lineRule="exact"/>
        <w:rPr>
          <w:lang w:val="ru-RU"/>
        </w:rPr>
      </w:pPr>
    </w:p>
    <w:p w14:paraId="2F2B23C9" w14:textId="77777777" w:rsidR="008A2672" w:rsidRPr="008A2672" w:rsidRDefault="008A2672" w:rsidP="006836F7">
      <w:pPr>
        <w:pStyle w:val="Heading2"/>
        <w:rPr>
          <w:lang w:val="ru-RU"/>
        </w:rPr>
      </w:pPr>
      <w:r w:rsidRPr="008A2672">
        <w:rPr>
          <w:lang w:val="ru-RU"/>
        </w:rPr>
        <w:t>Описание модели</w:t>
      </w:r>
    </w:p>
    <w:p w14:paraId="25089EED" w14:textId="77777777" w:rsidR="008A2672" w:rsidRPr="008A2672" w:rsidRDefault="008A2672" w:rsidP="008A2672">
      <w:pPr>
        <w:spacing w:line="260" w:lineRule="exact"/>
        <w:rPr>
          <w:lang w:val="ru-RU"/>
        </w:rPr>
      </w:pPr>
    </w:p>
    <w:p w14:paraId="56C5B9D2" w14:textId="77777777" w:rsidR="008A2672" w:rsidRPr="008A2672" w:rsidRDefault="008A2672" w:rsidP="008A2672">
      <w:pPr>
        <w:numPr>
          <w:ilvl w:val="0"/>
          <w:numId w:val="1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8"/>
          <w:lang w:val="ru-RU"/>
        </w:rPr>
      </w:pPr>
      <w:r w:rsidRPr="008A2672">
        <w:rPr>
          <w:sz w:val="28"/>
          <w:lang w:val="ru-RU"/>
        </w:rPr>
        <w:t xml:space="preserve">Сеть массового обслуживания – замкнутая </w:t>
      </w:r>
      <w:proofErr w:type="spellStart"/>
      <w:r w:rsidRPr="008A2672">
        <w:rPr>
          <w:sz w:val="28"/>
          <w:lang w:val="ru-RU"/>
        </w:rPr>
        <w:t>четырехузловая</w:t>
      </w:r>
      <w:proofErr w:type="spellEnd"/>
      <w:r w:rsidRPr="008A2672">
        <w:rPr>
          <w:sz w:val="28"/>
          <w:lang w:val="ru-RU"/>
        </w:rPr>
        <w:t>.</w:t>
      </w:r>
    </w:p>
    <w:p w14:paraId="7A769151" w14:textId="77777777" w:rsidR="008A2672" w:rsidRPr="008A2672" w:rsidRDefault="008A2672" w:rsidP="008A2672">
      <w:pPr>
        <w:spacing w:line="48" w:lineRule="exact"/>
        <w:rPr>
          <w:rFonts w:ascii="Arial" w:eastAsia="Arial" w:hAnsi="Arial"/>
          <w:sz w:val="28"/>
          <w:lang w:val="ru-RU"/>
        </w:rPr>
      </w:pPr>
    </w:p>
    <w:p w14:paraId="31B1BD13" w14:textId="78939F76" w:rsidR="008A2672" w:rsidRPr="008A2672" w:rsidRDefault="008A2672" w:rsidP="008A2672">
      <w:pPr>
        <w:numPr>
          <w:ilvl w:val="0"/>
          <w:numId w:val="15"/>
        </w:numPr>
        <w:tabs>
          <w:tab w:val="left" w:pos="720"/>
        </w:tabs>
        <w:spacing w:line="276" w:lineRule="auto"/>
        <w:ind w:left="720" w:right="20" w:hanging="360"/>
        <w:rPr>
          <w:rFonts w:ascii="Arial" w:eastAsia="Arial" w:hAnsi="Arial"/>
          <w:sz w:val="28"/>
          <w:lang w:val="ru-RU"/>
        </w:rPr>
      </w:pPr>
      <w:r w:rsidRPr="008A2672">
        <w:rPr>
          <w:sz w:val="28"/>
          <w:lang w:val="ru-RU"/>
        </w:rPr>
        <w:t>Количество приборов в узлах: узлы 2</w:t>
      </w:r>
      <w:r w:rsidR="005E4C9C" w:rsidRPr="005E4C9C">
        <w:rPr>
          <w:sz w:val="28"/>
          <w:lang w:val="ru-RU"/>
        </w:rPr>
        <w:t>,</w:t>
      </w:r>
      <w:r w:rsidRPr="008A2672">
        <w:rPr>
          <w:sz w:val="28"/>
          <w:lang w:val="ru-RU"/>
        </w:rPr>
        <w:t xml:space="preserve"> 3 </w:t>
      </w:r>
      <w:r w:rsidR="005E4C9C">
        <w:rPr>
          <w:sz w:val="28"/>
          <w:lang w:val="ru-RU"/>
        </w:rPr>
        <w:t xml:space="preserve">и 4 </w:t>
      </w:r>
      <w:r w:rsidRPr="008A2672">
        <w:rPr>
          <w:sz w:val="28"/>
          <w:lang w:val="ru-RU"/>
        </w:rPr>
        <w:t>– одноканальные, уз</w:t>
      </w:r>
      <w:r w:rsidR="005E4C9C">
        <w:rPr>
          <w:sz w:val="28"/>
          <w:lang w:val="ru-RU"/>
        </w:rPr>
        <w:t>ел</w:t>
      </w:r>
      <w:r w:rsidRPr="008A2672">
        <w:rPr>
          <w:sz w:val="28"/>
          <w:lang w:val="ru-RU"/>
        </w:rPr>
        <w:t xml:space="preserve"> 1</w:t>
      </w:r>
      <w:r w:rsidR="005E4C9C">
        <w:rPr>
          <w:sz w:val="28"/>
          <w:lang w:val="ru-RU"/>
        </w:rPr>
        <w:t xml:space="preserve"> </w:t>
      </w:r>
      <w:r w:rsidRPr="008A2672">
        <w:rPr>
          <w:sz w:val="28"/>
          <w:lang w:val="ru-RU"/>
        </w:rPr>
        <w:t xml:space="preserve">– </w:t>
      </w:r>
      <w:r w:rsidR="005E4C9C">
        <w:rPr>
          <w:sz w:val="28"/>
          <w:lang w:val="ru-RU"/>
        </w:rPr>
        <w:t>четырех</w:t>
      </w:r>
      <w:r w:rsidRPr="008A2672">
        <w:rPr>
          <w:sz w:val="28"/>
          <w:lang w:val="ru-RU"/>
        </w:rPr>
        <w:t>канальны</w:t>
      </w:r>
      <w:r w:rsidR="005E4C9C">
        <w:rPr>
          <w:sz w:val="28"/>
          <w:lang w:val="ru-RU"/>
        </w:rPr>
        <w:t>й</w:t>
      </w:r>
      <w:r w:rsidRPr="008A2672">
        <w:rPr>
          <w:sz w:val="28"/>
          <w:lang w:val="ru-RU"/>
        </w:rPr>
        <w:t>.</w:t>
      </w:r>
    </w:p>
    <w:p w14:paraId="0AAF43EB" w14:textId="77777777" w:rsidR="008A2672" w:rsidRDefault="008A2672" w:rsidP="008A2672">
      <w:pPr>
        <w:numPr>
          <w:ilvl w:val="0"/>
          <w:numId w:val="1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8"/>
        </w:rPr>
      </w:pPr>
      <w:proofErr w:type="spellStart"/>
      <w:r>
        <w:rPr>
          <w:sz w:val="28"/>
        </w:rPr>
        <w:t>Поток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заявок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однородный</w:t>
      </w:r>
      <w:proofErr w:type="spellEnd"/>
      <w:r>
        <w:rPr>
          <w:sz w:val="28"/>
        </w:rPr>
        <w:t>.</w:t>
      </w:r>
    </w:p>
    <w:p w14:paraId="00CD42D3" w14:textId="77777777" w:rsidR="008A2672" w:rsidRDefault="008A2672" w:rsidP="008A2672">
      <w:pPr>
        <w:spacing w:line="48" w:lineRule="exact"/>
        <w:rPr>
          <w:rFonts w:ascii="Arial" w:eastAsia="Arial" w:hAnsi="Arial"/>
          <w:sz w:val="28"/>
        </w:rPr>
      </w:pPr>
    </w:p>
    <w:p w14:paraId="5D8951D2" w14:textId="123BBA84" w:rsidR="008A2672" w:rsidRPr="008A2672" w:rsidRDefault="008A2672" w:rsidP="008A2672">
      <w:pPr>
        <w:numPr>
          <w:ilvl w:val="0"/>
          <w:numId w:val="15"/>
        </w:numPr>
        <w:tabs>
          <w:tab w:val="left" w:pos="720"/>
        </w:tabs>
        <w:spacing w:line="276" w:lineRule="auto"/>
        <w:ind w:left="720" w:right="1000" w:hanging="360"/>
        <w:rPr>
          <w:rFonts w:ascii="Arial" w:eastAsia="Arial" w:hAnsi="Arial"/>
          <w:sz w:val="28"/>
          <w:lang w:val="ru-RU"/>
        </w:rPr>
      </w:pPr>
      <w:r w:rsidRPr="008A2672">
        <w:rPr>
          <w:sz w:val="28"/>
          <w:lang w:val="ru-RU"/>
        </w:rPr>
        <w:t xml:space="preserve">Средние длительности обслуживания заявок в узлах </w:t>
      </w:r>
      <w:proofErr w:type="spellStart"/>
      <w:r w:rsidRPr="008A2672">
        <w:rPr>
          <w:sz w:val="28"/>
          <w:lang w:val="ru-RU"/>
        </w:rPr>
        <w:t>ЗСеМО</w:t>
      </w:r>
      <w:proofErr w:type="spellEnd"/>
      <w:r w:rsidRPr="008A2672">
        <w:rPr>
          <w:sz w:val="28"/>
          <w:lang w:val="ru-RU"/>
        </w:rPr>
        <w:t xml:space="preserve">: </w:t>
      </w:r>
      <w:r>
        <w:rPr>
          <w:sz w:val="28"/>
        </w:rPr>
        <w:t>b</w:t>
      </w:r>
      <w:r w:rsidRPr="008A2672">
        <w:rPr>
          <w:sz w:val="28"/>
          <w:lang w:val="ru-RU"/>
        </w:rPr>
        <w:t xml:space="preserve">1=1, </w:t>
      </w:r>
      <w:r>
        <w:rPr>
          <w:sz w:val="28"/>
        </w:rPr>
        <w:t>b</w:t>
      </w:r>
      <w:r w:rsidRPr="008A2672">
        <w:rPr>
          <w:sz w:val="28"/>
          <w:lang w:val="ru-RU"/>
        </w:rPr>
        <w:t>2=1</w:t>
      </w:r>
      <w:r w:rsidR="005E4C9C">
        <w:rPr>
          <w:sz w:val="28"/>
          <w:lang w:val="ru-RU"/>
        </w:rPr>
        <w:t>5</w:t>
      </w:r>
      <w:r w:rsidRPr="008A2672">
        <w:rPr>
          <w:sz w:val="28"/>
          <w:lang w:val="ru-RU"/>
        </w:rPr>
        <w:t xml:space="preserve">, </w:t>
      </w:r>
      <w:r>
        <w:rPr>
          <w:sz w:val="28"/>
        </w:rPr>
        <w:t>b</w:t>
      </w:r>
      <w:r w:rsidRPr="008A2672">
        <w:rPr>
          <w:sz w:val="28"/>
          <w:lang w:val="ru-RU"/>
        </w:rPr>
        <w:t>3=1</w:t>
      </w:r>
      <w:r w:rsidR="005E4C9C">
        <w:rPr>
          <w:sz w:val="28"/>
          <w:lang w:val="ru-RU"/>
        </w:rPr>
        <w:t>0</w:t>
      </w:r>
      <w:r w:rsidRPr="008A2672">
        <w:rPr>
          <w:sz w:val="28"/>
          <w:lang w:val="ru-RU"/>
        </w:rPr>
        <w:t xml:space="preserve">, </w:t>
      </w:r>
      <w:r>
        <w:rPr>
          <w:sz w:val="28"/>
        </w:rPr>
        <w:t>b</w:t>
      </w:r>
      <w:r w:rsidRPr="008A2672">
        <w:rPr>
          <w:sz w:val="28"/>
          <w:lang w:val="ru-RU"/>
        </w:rPr>
        <w:t>4=</w:t>
      </w:r>
      <w:r w:rsidR="005E4C9C">
        <w:rPr>
          <w:sz w:val="28"/>
          <w:lang w:val="ru-RU"/>
        </w:rPr>
        <w:t>6</w:t>
      </w:r>
      <w:r w:rsidR="005E4C9C" w:rsidRPr="005E4C9C">
        <w:rPr>
          <w:sz w:val="28"/>
          <w:lang w:val="ru-RU"/>
        </w:rPr>
        <w:t>,4</w:t>
      </w:r>
    </w:p>
    <w:p w14:paraId="7814D5D4" w14:textId="77777777" w:rsidR="008A2672" w:rsidRDefault="008A2672" w:rsidP="008A2672">
      <w:pPr>
        <w:numPr>
          <w:ilvl w:val="0"/>
          <w:numId w:val="1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8"/>
        </w:rPr>
      </w:pPr>
      <w:proofErr w:type="spellStart"/>
      <w:r>
        <w:rPr>
          <w:sz w:val="28"/>
        </w:rPr>
        <w:t>Вероятности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передач</w:t>
      </w:r>
      <w:proofErr w:type="spellEnd"/>
      <w:r>
        <w:rPr>
          <w:sz w:val="28"/>
        </w:rPr>
        <w:t>:</w:t>
      </w:r>
    </w:p>
    <w:p w14:paraId="525C2AF0" w14:textId="77777777" w:rsidR="008A2672" w:rsidRDefault="008A2672" w:rsidP="008A2672">
      <w:pPr>
        <w:spacing w:line="200" w:lineRule="exact"/>
      </w:pPr>
    </w:p>
    <w:p w14:paraId="34E81BDE" w14:textId="77777777" w:rsidR="008A2672" w:rsidRDefault="008A2672" w:rsidP="008A2672">
      <w:pPr>
        <w:spacing w:line="219" w:lineRule="exact"/>
      </w:pPr>
    </w:p>
    <w:p w14:paraId="4781F5F4" w14:textId="77777777" w:rsidR="008A2672" w:rsidRDefault="008A2672" w:rsidP="008A2672">
      <w:pPr>
        <w:spacing w:line="0" w:lineRule="atLeast"/>
        <w:ind w:right="20"/>
        <w:jc w:val="center"/>
        <w:rPr>
          <w:i/>
          <w:sz w:val="22"/>
        </w:rPr>
      </w:pPr>
      <w:proofErr w:type="spellStart"/>
      <w:r>
        <w:rPr>
          <w:i/>
          <w:sz w:val="22"/>
        </w:rPr>
        <w:t>Таблица</w:t>
      </w:r>
      <w:proofErr w:type="spellEnd"/>
      <w:r>
        <w:rPr>
          <w:i/>
          <w:sz w:val="22"/>
        </w:rPr>
        <w:t xml:space="preserve"> 3. </w:t>
      </w:r>
      <w:proofErr w:type="spellStart"/>
      <w:r>
        <w:rPr>
          <w:i/>
          <w:sz w:val="22"/>
        </w:rPr>
        <w:t>Матрица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вероятностей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передач</w:t>
      </w:r>
      <w:proofErr w:type="spellEnd"/>
      <w:r>
        <w:rPr>
          <w:i/>
          <w:sz w:val="22"/>
        </w:rPr>
        <w:t>.</w:t>
      </w:r>
    </w:p>
    <w:p w14:paraId="5FC57777" w14:textId="77777777" w:rsidR="008A2672" w:rsidRDefault="008A2672" w:rsidP="008A2672">
      <w:pPr>
        <w:spacing w:line="37" w:lineRule="exact"/>
      </w:pPr>
    </w:p>
    <w:tbl>
      <w:tblPr>
        <w:tblW w:w="9522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7"/>
        <w:gridCol w:w="1587"/>
        <w:gridCol w:w="1587"/>
        <w:gridCol w:w="1587"/>
        <w:gridCol w:w="1587"/>
        <w:gridCol w:w="1587"/>
      </w:tblGrid>
      <w:tr w:rsidR="00F57D8B" w14:paraId="7B990730" w14:textId="77777777" w:rsidTr="00F57D8B">
        <w:trPr>
          <w:trHeight w:val="397"/>
        </w:trPr>
        <w:tc>
          <w:tcPr>
            <w:tcW w:w="158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850AAA" w14:textId="77777777" w:rsidR="008A2672" w:rsidRPr="00F57D8B" w:rsidRDefault="008A2672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F6EDF4" w14:textId="3510F4AB" w:rsidR="008A2672" w:rsidRPr="00F57D8B" w:rsidRDefault="002E6C67" w:rsidP="00F57D8B">
            <w:pPr>
              <w:spacing w:line="0" w:lineRule="atLeast"/>
              <w:ind w:right="560"/>
              <w:jc w:val="center"/>
            </w:pPr>
            <w:r>
              <w:t xml:space="preserve">      </w:t>
            </w:r>
            <w:r w:rsidR="008A2672" w:rsidRPr="00F57D8B">
              <w:t>0</w:t>
            </w: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38D72" w14:textId="001190F1" w:rsidR="008A2672" w:rsidRPr="00F57D8B" w:rsidRDefault="00F57D8B" w:rsidP="00F57D8B">
            <w:pPr>
              <w:spacing w:line="0" w:lineRule="atLeast"/>
              <w:ind w:right="560"/>
              <w:jc w:val="center"/>
            </w:pPr>
            <w:r>
              <w:t xml:space="preserve">        </w:t>
            </w:r>
            <w:r w:rsidR="008A2672" w:rsidRPr="00F57D8B">
              <w:t>1</w:t>
            </w: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262628" w14:textId="77777777" w:rsidR="008A2672" w:rsidRPr="00F57D8B" w:rsidRDefault="008A2672" w:rsidP="00F57D8B">
            <w:pPr>
              <w:spacing w:line="0" w:lineRule="atLeast"/>
              <w:ind w:right="560"/>
              <w:jc w:val="center"/>
            </w:pPr>
            <w:r w:rsidRPr="00F57D8B">
              <w:t>2</w:t>
            </w: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929AE9" w14:textId="77777777" w:rsidR="008A2672" w:rsidRPr="00F57D8B" w:rsidRDefault="008A2672" w:rsidP="00F57D8B">
            <w:pPr>
              <w:spacing w:line="0" w:lineRule="atLeast"/>
              <w:ind w:right="560"/>
              <w:jc w:val="center"/>
            </w:pPr>
            <w:r w:rsidRPr="00F57D8B">
              <w:t>3</w:t>
            </w: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D8FF9" w14:textId="77777777" w:rsidR="008A2672" w:rsidRPr="00F57D8B" w:rsidRDefault="008A2672" w:rsidP="00F57D8B">
            <w:pPr>
              <w:spacing w:line="0" w:lineRule="atLeast"/>
              <w:ind w:right="560"/>
              <w:jc w:val="center"/>
            </w:pPr>
            <w:r w:rsidRPr="00F57D8B">
              <w:t>4</w:t>
            </w:r>
          </w:p>
        </w:tc>
      </w:tr>
      <w:tr w:rsidR="00F57D8B" w14:paraId="043038DB" w14:textId="77777777" w:rsidTr="00F57D8B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824305" w14:textId="77777777" w:rsidR="008A2672" w:rsidRPr="00F57D8B" w:rsidRDefault="008A2672" w:rsidP="00F57D8B">
            <w:pPr>
              <w:spacing w:line="0" w:lineRule="atLeast"/>
              <w:ind w:right="560"/>
              <w:jc w:val="center"/>
            </w:pPr>
            <w:r w:rsidRPr="00F57D8B">
              <w:t>0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1151CF77" w14:textId="77777777" w:rsidR="008A2672" w:rsidRPr="00F57D8B" w:rsidRDefault="008A2672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A90C7FF" w14:textId="5DD7C203" w:rsidR="008A2672" w:rsidRPr="00F57D8B" w:rsidRDefault="00F57D8B" w:rsidP="00F57D8B">
            <w:pPr>
              <w:spacing w:line="0" w:lineRule="atLeast"/>
              <w:ind w:right="560"/>
              <w:jc w:val="center"/>
            </w:pPr>
            <w:r>
              <w:t xml:space="preserve">        </w:t>
            </w:r>
            <w:r w:rsidR="005E4C9C"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F554B37" w14:textId="77777777" w:rsidR="008A2672" w:rsidRPr="00F57D8B" w:rsidRDefault="008A2672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633650F" w14:textId="77777777" w:rsidR="008A2672" w:rsidRPr="00F57D8B" w:rsidRDefault="008A2672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CB8AF76" w14:textId="77777777" w:rsidR="008A2672" w:rsidRPr="00F57D8B" w:rsidRDefault="008A2672" w:rsidP="00F57D8B">
            <w:pPr>
              <w:spacing w:line="0" w:lineRule="atLeast"/>
              <w:jc w:val="center"/>
            </w:pPr>
          </w:p>
        </w:tc>
      </w:tr>
      <w:tr w:rsidR="00F57D8B" w14:paraId="184C1438" w14:textId="77777777" w:rsidTr="00F57D8B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C3189D" w14:textId="77777777" w:rsidR="008A2672" w:rsidRPr="00F57D8B" w:rsidRDefault="008A2672" w:rsidP="00F57D8B">
            <w:pPr>
              <w:spacing w:line="0" w:lineRule="atLeast"/>
              <w:ind w:right="560"/>
              <w:jc w:val="center"/>
            </w:pPr>
            <w:r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C9408FE" w14:textId="163436A6" w:rsidR="008A2672" w:rsidRPr="00F57D8B" w:rsidRDefault="002E6C67" w:rsidP="00F57D8B">
            <w:pPr>
              <w:spacing w:line="0" w:lineRule="atLeast"/>
              <w:ind w:right="460"/>
              <w:jc w:val="center"/>
            </w:pPr>
            <w:r>
              <w:t xml:space="preserve">     </w:t>
            </w:r>
            <w:r w:rsidR="005E4C9C" w:rsidRPr="00F57D8B">
              <w:t>0,2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2629B677" w14:textId="77777777" w:rsidR="008A2672" w:rsidRPr="00F57D8B" w:rsidRDefault="008A2672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949C3EE" w14:textId="4EFCF2A3" w:rsidR="008A2672" w:rsidRPr="00F57D8B" w:rsidRDefault="005E4C9C" w:rsidP="00F57D8B">
            <w:pPr>
              <w:spacing w:line="0" w:lineRule="atLeast"/>
              <w:ind w:right="460"/>
              <w:jc w:val="center"/>
            </w:pPr>
            <w:r w:rsidRPr="00F57D8B">
              <w:t>0,3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DEE4CFE" w14:textId="58F5266A" w:rsidR="008A2672" w:rsidRPr="00F57D8B" w:rsidRDefault="005E4C9C" w:rsidP="00F57D8B">
            <w:pPr>
              <w:spacing w:line="0" w:lineRule="atLeast"/>
              <w:ind w:right="460"/>
              <w:jc w:val="center"/>
            </w:pPr>
            <w:r w:rsidRPr="00F57D8B">
              <w:t>0,3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A0C6359" w14:textId="1CE2C690" w:rsidR="008A2672" w:rsidRPr="00F57D8B" w:rsidRDefault="00F57D8B" w:rsidP="00F57D8B">
            <w:pPr>
              <w:spacing w:line="0" w:lineRule="atLeast"/>
              <w:jc w:val="center"/>
            </w:pPr>
            <w:r w:rsidRPr="00F57D8B">
              <w:t>0,2</w:t>
            </w:r>
          </w:p>
        </w:tc>
      </w:tr>
      <w:tr w:rsidR="00F57D8B" w14:paraId="61BEE47F" w14:textId="77777777" w:rsidTr="00F57D8B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796C3F" w14:textId="77777777" w:rsidR="00F57D8B" w:rsidRPr="00F57D8B" w:rsidRDefault="00F57D8B" w:rsidP="00F57D8B">
            <w:pPr>
              <w:spacing w:line="0" w:lineRule="atLeast"/>
              <w:ind w:right="560"/>
              <w:jc w:val="center"/>
            </w:pPr>
            <w:r w:rsidRPr="00F57D8B">
              <w:t>2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E3A80E2" w14:textId="11400FD6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56F2955" w14:textId="7C3CA13B" w:rsidR="00F57D8B" w:rsidRPr="00F57D8B" w:rsidRDefault="00F57D8B" w:rsidP="00F57D8B">
            <w:pPr>
              <w:spacing w:line="0" w:lineRule="atLeast"/>
              <w:jc w:val="center"/>
            </w:pPr>
            <w:r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64916370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8A0BD6B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98F83C5" w14:textId="18E9460B" w:rsidR="00F57D8B" w:rsidRPr="00F57D8B" w:rsidRDefault="00F57D8B" w:rsidP="00F57D8B">
            <w:pPr>
              <w:spacing w:line="0" w:lineRule="atLeast"/>
              <w:ind w:right="560"/>
              <w:jc w:val="center"/>
            </w:pPr>
          </w:p>
        </w:tc>
      </w:tr>
      <w:tr w:rsidR="00F57D8B" w14:paraId="7D30EF0A" w14:textId="77777777" w:rsidTr="00F57D8B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19C986" w14:textId="77777777" w:rsidR="00F57D8B" w:rsidRPr="00F57D8B" w:rsidRDefault="00F57D8B" w:rsidP="00F57D8B">
            <w:pPr>
              <w:spacing w:line="0" w:lineRule="atLeast"/>
              <w:ind w:right="560"/>
              <w:jc w:val="center"/>
            </w:pPr>
            <w:r w:rsidRPr="00F57D8B">
              <w:t>3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554C2BE" w14:textId="61AC2DE0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FBFBB2E" w14:textId="334B6A8C" w:rsidR="00F57D8B" w:rsidRPr="00F57D8B" w:rsidRDefault="00F57D8B" w:rsidP="00F57D8B">
            <w:pPr>
              <w:spacing w:line="0" w:lineRule="atLeast"/>
              <w:jc w:val="center"/>
            </w:pPr>
            <w:r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97CAA7B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7EA4F131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8C5F411" w14:textId="4830C3BA" w:rsidR="00F57D8B" w:rsidRPr="00F57D8B" w:rsidRDefault="00F57D8B" w:rsidP="00F57D8B">
            <w:pPr>
              <w:spacing w:line="0" w:lineRule="atLeast"/>
              <w:ind w:right="560"/>
              <w:jc w:val="center"/>
            </w:pPr>
          </w:p>
        </w:tc>
      </w:tr>
      <w:tr w:rsidR="00F57D8B" w14:paraId="1D3B2E4F" w14:textId="77777777" w:rsidTr="00F57D8B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1649B9" w14:textId="77777777" w:rsidR="00F57D8B" w:rsidRPr="00F57D8B" w:rsidRDefault="00F57D8B" w:rsidP="00F57D8B">
            <w:pPr>
              <w:spacing w:line="0" w:lineRule="atLeast"/>
              <w:ind w:right="560"/>
              <w:jc w:val="center"/>
            </w:pPr>
            <w:r w:rsidRPr="00F57D8B">
              <w:t>4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5170D7B" w14:textId="2568DFDD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06D0843" w14:textId="0CF9127D" w:rsidR="00F57D8B" w:rsidRPr="00F57D8B" w:rsidRDefault="00F57D8B" w:rsidP="00F57D8B">
            <w:pPr>
              <w:spacing w:line="0" w:lineRule="atLeast"/>
              <w:ind w:right="560"/>
              <w:jc w:val="center"/>
            </w:pPr>
            <w:r>
              <w:t xml:space="preserve">          </w:t>
            </w:r>
            <w:r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1E2F7B7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B45E73F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63C52577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</w:tr>
    </w:tbl>
    <w:p w14:paraId="7E13CA5E" w14:textId="77777777" w:rsidR="00F57D8B" w:rsidRPr="00F57D8B" w:rsidRDefault="00F57D8B" w:rsidP="00F57D8B">
      <w:pPr>
        <w:tabs>
          <w:tab w:val="left" w:pos="720"/>
        </w:tabs>
        <w:spacing w:line="275" w:lineRule="auto"/>
        <w:ind w:left="720" w:right="700"/>
        <w:rPr>
          <w:rFonts w:ascii="Arial" w:eastAsia="Arial" w:hAnsi="Arial"/>
          <w:sz w:val="28"/>
          <w:lang w:val="ru-RU"/>
        </w:rPr>
      </w:pPr>
    </w:p>
    <w:p w14:paraId="20E495A4" w14:textId="77777777" w:rsidR="004C77CC" w:rsidRPr="004C77CC" w:rsidRDefault="00F57D8B" w:rsidP="00F57D8B">
      <w:pPr>
        <w:numPr>
          <w:ilvl w:val="0"/>
          <w:numId w:val="16"/>
        </w:numPr>
        <w:tabs>
          <w:tab w:val="left" w:pos="720"/>
        </w:tabs>
        <w:spacing w:line="275" w:lineRule="auto"/>
        <w:ind w:left="720" w:right="700" w:hanging="360"/>
        <w:rPr>
          <w:rFonts w:ascii="Arial" w:eastAsia="Arial" w:hAnsi="Arial"/>
          <w:sz w:val="28"/>
          <w:lang w:val="ru-RU"/>
        </w:rPr>
      </w:pPr>
      <w:r w:rsidRPr="008A2672">
        <w:rPr>
          <w:sz w:val="28"/>
          <w:lang w:val="ru-RU"/>
        </w:rPr>
        <w:t xml:space="preserve">Рассчитанные значения коэффициентов передач для узлов сети: </w:t>
      </w:r>
    </w:p>
    <w:p w14:paraId="11C56469" w14:textId="77777777" w:rsidR="004C77CC" w:rsidRDefault="004C77CC" w:rsidP="004C77CC">
      <w:pPr>
        <w:tabs>
          <w:tab w:val="left" w:pos="720"/>
        </w:tabs>
        <w:spacing w:line="275" w:lineRule="auto"/>
        <w:ind w:right="700"/>
        <w:rPr>
          <w:sz w:val="28"/>
        </w:rPr>
      </w:pPr>
      <w:r w:rsidRPr="004C77CC">
        <w:rPr>
          <w:sz w:val="28"/>
        </w:rPr>
        <w:drawing>
          <wp:inline distT="0" distB="0" distL="0" distR="0" wp14:anchorId="208C12D4" wp14:editId="0B6EEEF5">
            <wp:extent cx="2325784" cy="1528997"/>
            <wp:effectExtent l="0" t="0" r="0" b="0"/>
            <wp:docPr id="1035271964" name="Picture 1" descr="A math equation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71964" name="Picture 1" descr="A math equations with numb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5019" cy="15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7CC">
        <w:rPr>
          <w:sz w:val="28"/>
        </w:rPr>
        <w:t xml:space="preserve"> </w:t>
      </w:r>
    </w:p>
    <w:p w14:paraId="17A52858" w14:textId="36096693" w:rsidR="004C77CC" w:rsidRPr="004C77CC" w:rsidRDefault="004C77CC" w:rsidP="004C77CC">
      <w:pPr>
        <w:tabs>
          <w:tab w:val="left" w:pos="720"/>
        </w:tabs>
        <w:spacing w:line="275" w:lineRule="auto"/>
        <w:ind w:right="700"/>
        <w:rPr>
          <w:sz w:val="28"/>
          <w:lang w:val="en-GB"/>
        </w:rPr>
      </w:pPr>
      <w:r w:rsidRPr="004C77CC">
        <w:rPr>
          <w:sz w:val="28"/>
          <w:lang w:val="ru-RU"/>
        </w:rPr>
        <w:t>Полагая</w:t>
      </w:r>
      <w:r w:rsidRPr="004C77CC">
        <w:rPr>
          <w:sz w:val="28"/>
        </w:rPr>
        <w:t> </w:t>
      </w:r>
      <w:r>
        <w:rPr>
          <w:sz w:val="28"/>
        </w:rPr>
        <w:t>a</w:t>
      </w:r>
      <w:r w:rsidRPr="004C77CC">
        <w:rPr>
          <w:sz w:val="28"/>
          <w:lang w:val="ru-RU"/>
        </w:rPr>
        <w:t>0 = 1</w:t>
      </w:r>
      <w:r w:rsidRPr="004C77CC">
        <w:rPr>
          <w:sz w:val="28"/>
          <w:lang w:val="ru-RU"/>
        </w:rPr>
        <w:t>, можно найти корни системы уравнений</w:t>
      </w:r>
      <w:r w:rsidRPr="004C77CC">
        <w:rPr>
          <w:sz w:val="28"/>
          <w:lang w:val="ru-RU"/>
        </w:rPr>
        <w:t>:</w:t>
      </w:r>
    </w:p>
    <w:p w14:paraId="1BBA307E" w14:textId="1CE343C2" w:rsidR="004C77CC" w:rsidRPr="004C77CC" w:rsidRDefault="00F57D8B" w:rsidP="004C77CC">
      <w:pPr>
        <w:tabs>
          <w:tab w:val="left" w:pos="720"/>
        </w:tabs>
        <w:spacing w:line="275" w:lineRule="auto"/>
        <w:ind w:right="700"/>
        <w:rPr>
          <w:sz w:val="28"/>
          <w:lang w:val="en-GB"/>
        </w:rPr>
      </w:pPr>
      <w:r>
        <w:rPr>
          <w:sz w:val="28"/>
        </w:rPr>
        <w:t>α</w:t>
      </w:r>
      <w:r w:rsidRPr="008A2672">
        <w:rPr>
          <w:sz w:val="28"/>
          <w:lang w:val="ru-RU"/>
        </w:rPr>
        <w:t>1=</w:t>
      </w:r>
      <w:r w:rsidR="0024613A" w:rsidRPr="0024613A">
        <w:rPr>
          <w:sz w:val="28"/>
          <w:lang w:val="ru-RU"/>
        </w:rPr>
        <w:t xml:space="preserve"> </w:t>
      </w:r>
      <w:r w:rsidR="004C77CC">
        <w:rPr>
          <w:sz w:val="28"/>
          <w:lang w:val="en-GB"/>
        </w:rPr>
        <w:t>5</w:t>
      </w:r>
    </w:p>
    <w:p w14:paraId="30A935C9" w14:textId="41FB5968" w:rsidR="004C77CC" w:rsidRPr="004C77CC" w:rsidRDefault="00F57D8B" w:rsidP="004C77CC">
      <w:pPr>
        <w:tabs>
          <w:tab w:val="left" w:pos="720"/>
        </w:tabs>
        <w:spacing w:line="275" w:lineRule="auto"/>
        <w:ind w:right="700"/>
        <w:rPr>
          <w:sz w:val="28"/>
          <w:lang w:val="en-GB"/>
        </w:rPr>
      </w:pPr>
      <w:r>
        <w:rPr>
          <w:sz w:val="28"/>
        </w:rPr>
        <w:t>α</w:t>
      </w:r>
      <w:r w:rsidRPr="008A2672">
        <w:rPr>
          <w:sz w:val="28"/>
          <w:lang w:val="ru-RU"/>
        </w:rPr>
        <w:t>2=</w:t>
      </w:r>
      <w:r w:rsidR="002E6C67" w:rsidRPr="002E6C67">
        <w:rPr>
          <w:sz w:val="28"/>
          <w:lang w:val="ru-RU"/>
        </w:rPr>
        <w:t xml:space="preserve"> </w:t>
      </w:r>
      <w:r w:rsidR="004C77CC">
        <w:rPr>
          <w:sz w:val="28"/>
          <w:lang w:val="en-GB"/>
        </w:rPr>
        <w:t>1.5</w:t>
      </w:r>
    </w:p>
    <w:p w14:paraId="04005C58" w14:textId="1B8C7FC1" w:rsidR="004C77CC" w:rsidRPr="004C77CC" w:rsidRDefault="00F57D8B" w:rsidP="004C77CC">
      <w:pPr>
        <w:tabs>
          <w:tab w:val="left" w:pos="720"/>
        </w:tabs>
        <w:spacing w:line="275" w:lineRule="auto"/>
        <w:ind w:right="700"/>
        <w:rPr>
          <w:sz w:val="28"/>
          <w:lang w:val="en-GB"/>
        </w:rPr>
      </w:pPr>
      <w:r>
        <w:rPr>
          <w:sz w:val="28"/>
        </w:rPr>
        <w:t>α</w:t>
      </w:r>
      <w:r w:rsidRPr="008A2672">
        <w:rPr>
          <w:sz w:val="28"/>
          <w:lang w:val="ru-RU"/>
        </w:rPr>
        <w:t>3=</w:t>
      </w:r>
      <w:r w:rsidR="002E6C67" w:rsidRPr="002E6C67">
        <w:rPr>
          <w:sz w:val="28"/>
          <w:lang w:val="ru-RU"/>
        </w:rPr>
        <w:t xml:space="preserve"> </w:t>
      </w:r>
      <w:r w:rsidR="004C77CC">
        <w:rPr>
          <w:sz w:val="28"/>
          <w:lang w:val="en-GB"/>
        </w:rPr>
        <w:t xml:space="preserve">1.5 </w:t>
      </w:r>
    </w:p>
    <w:p w14:paraId="13A9904E" w14:textId="780DE2A8" w:rsidR="00F57D8B" w:rsidRPr="004C77CC" w:rsidRDefault="00F57D8B" w:rsidP="004C77CC">
      <w:pPr>
        <w:tabs>
          <w:tab w:val="left" w:pos="720"/>
        </w:tabs>
        <w:spacing w:line="275" w:lineRule="auto"/>
        <w:ind w:right="700"/>
        <w:rPr>
          <w:rFonts w:ascii="Arial" w:eastAsia="Arial" w:hAnsi="Arial"/>
          <w:sz w:val="28"/>
          <w:lang w:val="en-GB"/>
        </w:rPr>
      </w:pPr>
      <w:r>
        <w:rPr>
          <w:sz w:val="28"/>
        </w:rPr>
        <w:t>α</w:t>
      </w:r>
      <w:r w:rsidRPr="008A2672">
        <w:rPr>
          <w:sz w:val="28"/>
          <w:lang w:val="ru-RU"/>
        </w:rPr>
        <w:t>4=</w:t>
      </w:r>
      <w:r w:rsidR="002E6C67" w:rsidRPr="002E6C67">
        <w:rPr>
          <w:sz w:val="28"/>
          <w:lang w:val="ru-RU"/>
        </w:rPr>
        <w:t xml:space="preserve"> </w:t>
      </w:r>
      <w:r w:rsidR="004C77CC">
        <w:rPr>
          <w:sz w:val="28"/>
          <w:lang w:val="en-GB"/>
        </w:rPr>
        <w:t>1</w:t>
      </w:r>
    </w:p>
    <w:p w14:paraId="6B11CE8F" w14:textId="77777777" w:rsidR="00F57D8B" w:rsidRPr="008A2672" w:rsidRDefault="00F57D8B" w:rsidP="00F57D8B">
      <w:pPr>
        <w:spacing w:line="2" w:lineRule="exact"/>
        <w:rPr>
          <w:rFonts w:ascii="Arial" w:eastAsia="Arial" w:hAnsi="Arial"/>
          <w:sz w:val="28"/>
          <w:lang w:val="ru-RU"/>
        </w:rPr>
      </w:pPr>
    </w:p>
    <w:p w14:paraId="252E3611" w14:textId="77777777" w:rsidR="00F57D8B" w:rsidRPr="0033677C" w:rsidRDefault="00F57D8B" w:rsidP="00F57D8B">
      <w:pPr>
        <w:numPr>
          <w:ilvl w:val="0"/>
          <w:numId w:val="16"/>
        </w:numPr>
        <w:tabs>
          <w:tab w:val="left" w:pos="720"/>
        </w:tabs>
        <w:spacing w:line="307" w:lineRule="auto"/>
        <w:ind w:left="720" w:right="20" w:hanging="360"/>
        <w:rPr>
          <w:rFonts w:ascii="Arial" w:eastAsia="Arial" w:hAnsi="Arial"/>
          <w:sz w:val="28"/>
          <w:lang w:val="ru-RU"/>
        </w:rPr>
      </w:pPr>
      <w:r w:rsidRPr="008A2672">
        <w:rPr>
          <w:sz w:val="28"/>
          <w:lang w:val="ru-RU"/>
        </w:rPr>
        <w:t xml:space="preserve">Число заявок, циркулирующих в замкнутой </w:t>
      </w:r>
      <w:proofErr w:type="spellStart"/>
      <w:r w:rsidRPr="008A2672">
        <w:rPr>
          <w:sz w:val="28"/>
          <w:lang w:val="ru-RU"/>
        </w:rPr>
        <w:t>СеМО</w:t>
      </w:r>
      <w:proofErr w:type="spellEnd"/>
      <w:r w:rsidRPr="008A2672">
        <w:rPr>
          <w:sz w:val="28"/>
          <w:lang w:val="ru-RU"/>
        </w:rPr>
        <w:t xml:space="preserve"> – варьируемый параметр, который мы будем изменять в процессе исследования.</w:t>
      </w:r>
    </w:p>
    <w:p w14:paraId="793E6B84" w14:textId="77777777" w:rsidR="0033677C" w:rsidRDefault="0033677C" w:rsidP="0033677C">
      <w:pPr>
        <w:spacing w:line="0" w:lineRule="atLeast"/>
        <w:rPr>
          <w:b/>
          <w:sz w:val="30"/>
        </w:rPr>
      </w:pPr>
    </w:p>
    <w:p w14:paraId="703C34CF" w14:textId="77777777" w:rsidR="0033677C" w:rsidRDefault="0033677C" w:rsidP="0033677C">
      <w:pPr>
        <w:spacing w:line="0" w:lineRule="atLeast"/>
        <w:rPr>
          <w:b/>
          <w:sz w:val="30"/>
        </w:rPr>
      </w:pPr>
    </w:p>
    <w:p w14:paraId="5F58D369" w14:textId="77777777" w:rsidR="0033677C" w:rsidRDefault="0033677C" w:rsidP="0033677C">
      <w:pPr>
        <w:spacing w:line="0" w:lineRule="atLeast"/>
        <w:rPr>
          <w:b/>
          <w:sz w:val="30"/>
        </w:rPr>
      </w:pPr>
    </w:p>
    <w:p w14:paraId="200ECC46" w14:textId="50C2E1AF" w:rsidR="0033677C" w:rsidRDefault="0033677C" w:rsidP="006836F7">
      <w:pPr>
        <w:pStyle w:val="Heading2"/>
        <w:rPr>
          <w:lang w:val="ru-RU"/>
        </w:rPr>
      </w:pPr>
      <w:proofErr w:type="spellStart"/>
      <w:r w:rsidRPr="0033677C">
        <w:lastRenderedPageBreak/>
        <w:t>Предположения</w:t>
      </w:r>
      <w:proofErr w:type="spellEnd"/>
      <w:r w:rsidRPr="0033677C">
        <w:t xml:space="preserve"> и </w:t>
      </w:r>
      <w:proofErr w:type="spellStart"/>
      <w:r w:rsidRPr="0033677C">
        <w:t>допущения</w:t>
      </w:r>
      <w:proofErr w:type="spellEnd"/>
    </w:p>
    <w:p w14:paraId="5CDF9957" w14:textId="0FE5D1C6" w:rsidR="00D42EB3" w:rsidRPr="00D42EB3" w:rsidRDefault="00D42EB3" w:rsidP="00D42EB3">
      <w:pPr>
        <w:pStyle w:val="ListParagraph"/>
        <w:numPr>
          <w:ilvl w:val="0"/>
          <w:numId w:val="19"/>
        </w:numPr>
        <w:spacing w:line="0" w:lineRule="atLeast"/>
        <w:rPr>
          <w:bCs/>
          <w:sz w:val="30"/>
          <w:lang w:val="en-RU"/>
        </w:rPr>
      </w:pPr>
      <w:r w:rsidRPr="00D42EB3">
        <w:rPr>
          <w:bCs/>
          <w:sz w:val="30"/>
          <w:lang w:val="en-RU"/>
        </w:rPr>
        <w:t xml:space="preserve">Длительности обслуживания заявок во всех узлах распределены по экспоненциальному закону с интенсивностями μ1 = 1 , μ2 = 1, μ3= 1 , μ4= 1 . где b1, b2, b3, b4 – средние длительности </w:t>
      </w:r>
      <w:r w:rsidRPr="00D42EB3">
        <w:rPr>
          <w:rFonts w:ascii="Cambria Math" w:hAnsi="Cambria Math" w:cs="Cambria Math"/>
          <w:bCs/>
          <w:sz w:val="30"/>
          <w:lang w:val="en-RU"/>
        </w:rPr>
        <w:t>𝑏</w:t>
      </w:r>
      <w:r w:rsidRPr="00D42EB3">
        <w:rPr>
          <w:bCs/>
          <w:sz w:val="30"/>
          <w:lang w:val="en-RU"/>
        </w:rPr>
        <w:t xml:space="preserve">3 </w:t>
      </w:r>
      <w:r w:rsidRPr="00D42EB3">
        <w:rPr>
          <w:rFonts w:ascii="Cambria Math" w:hAnsi="Cambria Math" w:cs="Cambria Math"/>
          <w:bCs/>
          <w:sz w:val="30"/>
          <w:lang w:val="en-RU"/>
        </w:rPr>
        <w:t>𝑏</w:t>
      </w:r>
      <w:r w:rsidRPr="00D42EB3">
        <w:rPr>
          <w:bCs/>
          <w:sz w:val="30"/>
          <w:lang w:val="en-RU"/>
        </w:rPr>
        <w:t>4</w:t>
      </w:r>
      <w:r w:rsidRPr="00D42EB3">
        <w:rPr>
          <w:bCs/>
          <w:sz w:val="30"/>
        </w:rPr>
        <w:t xml:space="preserve"> </w:t>
      </w:r>
      <w:r w:rsidRPr="00D42EB3">
        <w:rPr>
          <w:bCs/>
          <w:sz w:val="30"/>
          <w:lang w:val="en-RU"/>
        </w:rPr>
        <w:t>обслуживания заявок. В некоторых экспериментах будем изменять закон распределения времени обслуживания заявок в</w:t>
      </w:r>
      <w:r w:rsidRPr="00D42EB3">
        <w:rPr>
          <w:bCs/>
          <w:sz w:val="30"/>
        </w:rPr>
        <w:t xml:space="preserve"> </w:t>
      </w:r>
      <w:r w:rsidRPr="00D42EB3">
        <w:rPr>
          <w:bCs/>
          <w:sz w:val="30"/>
          <w:lang w:val="en-RU"/>
        </w:rPr>
        <w:t xml:space="preserve">узле </w:t>
      </w:r>
      <w:r w:rsidR="00842F20">
        <w:rPr>
          <w:bCs/>
          <w:sz w:val="30"/>
        </w:rPr>
        <w:t xml:space="preserve">3. </w:t>
      </w:r>
    </w:p>
    <w:p w14:paraId="7106673B" w14:textId="2CB7606B" w:rsidR="00D42EB3" w:rsidRPr="00D42EB3" w:rsidRDefault="00D42EB3" w:rsidP="00D42EB3">
      <w:pPr>
        <w:pStyle w:val="ListParagraph"/>
        <w:numPr>
          <w:ilvl w:val="0"/>
          <w:numId w:val="19"/>
        </w:numPr>
        <w:spacing w:line="0" w:lineRule="atLeast"/>
        <w:rPr>
          <w:bCs/>
          <w:sz w:val="30"/>
          <w:lang w:val="en-RU"/>
        </w:rPr>
      </w:pPr>
      <w:r w:rsidRPr="00D42EB3">
        <w:rPr>
          <w:bCs/>
          <w:sz w:val="30"/>
          <w:lang w:val="en-RU"/>
        </w:rPr>
        <w:t>Приборы в узлах У1 и У4 идентичны, любая заявка</w:t>
      </w:r>
      <w:r w:rsidRPr="00D42EB3">
        <w:rPr>
          <w:bCs/>
          <w:sz w:val="30"/>
        </w:rPr>
        <w:t xml:space="preserve"> </w:t>
      </w:r>
      <w:r w:rsidRPr="00D42EB3">
        <w:rPr>
          <w:bCs/>
          <w:sz w:val="30"/>
          <w:lang w:val="en-RU"/>
        </w:rPr>
        <w:t xml:space="preserve">может обслуживаться в любом приборе. </w:t>
      </w:r>
    </w:p>
    <w:p w14:paraId="7FA8E90D" w14:textId="1934C35B" w:rsidR="00D42EB3" w:rsidRPr="00D42EB3" w:rsidRDefault="00D42EB3" w:rsidP="00D42EB3">
      <w:pPr>
        <w:pStyle w:val="ListParagraph"/>
        <w:numPr>
          <w:ilvl w:val="0"/>
          <w:numId w:val="19"/>
        </w:numPr>
        <w:spacing w:line="0" w:lineRule="atLeast"/>
        <w:rPr>
          <w:bCs/>
          <w:sz w:val="30"/>
          <w:lang w:val="en-RU"/>
        </w:rPr>
      </w:pPr>
      <w:r w:rsidRPr="00D42EB3">
        <w:rPr>
          <w:bCs/>
          <w:sz w:val="30"/>
          <w:lang w:val="en-RU"/>
        </w:rPr>
        <w:t>Заявка после обслуживания в У1 с вероятностью p10 = 0,2</w:t>
      </w:r>
      <w:r w:rsidRPr="00D42EB3">
        <w:rPr>
          <w:bCs/>
          <w:sz w:val="30"/>
        </w:rPr>
        <w:t xml:space="preserve"> </w:t>
      </w:r>
      <w:r w:rsidRPr="00D42EB3">
        <w:rPr>
          <w:bCs/>
          <w:sz w:val="30"/>
          <w:lang w:val="en-RU"/>
        </w:rPr>
        <w:t xml:space="preserve">возвращается в тот же узел 1. </w:t>
      </w:r>
    </w:p>
    <w:p w14:paraId="1120BA56" w14:textId="552035D5" w:rsidR="00D42EB3" w:rsidRPr="006836F7" w:rsidRDefault="00D42EB3" w:rsidP="0033677C">
      <w:pPr>
        <w:pStyle w:val="ListParagraph"/>
        <w:numPr>
          <w:ilvl w:val="0"/>
          <w:numId w:val="19"/>
        </w:numPr>
        <w:spacing w:line="0" w:lineRule="atLeast"/>
        <w:rPr>
          <w:bCs/>
          <w:sz w:val="30"/>
          <w:lang w:val="en-RU"/>
        </w:rPr>
      </w:pPr>
      <w:r w:rsidRPr="00D42EB3">
        <w:rPr>
          <w:bCs/>
          <w:sz w:val="30"/>
          <w:lang w:val="en-RU"/>
        </w:rPr>
        <w:t>Дуга, выходящая из узла 1 и входящая обратно в этот же узел,</w:t>
      </w:r>
      <w:r w:rsidRPr="00D42EB3">
        <w:rPr>
          <w:bCs/>
          <w:sz w:val="30"/>
        </w:rPr>
        <w:t xml:space="preserve"> </w:t>
      </w:r>
      <w:r w:rsidRPr="00D42EB3">
        <w:rPr>
          <w:bCs/>
          <w:sz w:val="30"/>
          <w:lang w:val="en-RU"/>
        </w:rPr>
        <w:t xml:space="preserve">рассматривается как внешняя по отношению к СеМО, и на ней выбирается нулевая точка «0». </w:t>
      </w:r>
    </w:p>
    <w:p w14:paraId="4AE142E8" w14:textId="77777777" w:rsidR="006836F7" w:rsidRPr="006836F7" w:rsidRDefault="006836F7" w:rsidP="006836F7">
      <w:pPr>
        <w:pStyle w:val="ListParagraph"/>
        <w:spacing w:line="0" w:lineRule="atLeast"/>
        <w:rPr>
          <w:bCs/>
          <w:sz w:val="30"/>
          <w:lang w:val="en-RU"/>
        </w:rPr>
      </w:pPr>
    </w:p>
    <w:p w14:paraId="78666FEF" w14:textId="77777777" w:rsidR="006836F7" w:rsidRDefault="006836F7" w:rsidP="006836F7">
      <w:pPr>
        <w:pStyle w:val="Heading2"/>
      </w:pPr>
      <w:proofErr w:type="spellStart"/>
      <w:r>
        <w:t>Разработка</w:t>
      </w:r>
      <w:proofErr w:type="spellEnd"/>
      <w:r>
        <w:t xml:space="preserve"> имитационной модели</w:t>
      </w:r>
    </w:p>
    <w:p w14:paraId="7D805741" w14:textId="77777777" w:rsidR="0033677C" w:rsidRPr="008A2672" w:rsidRDefault="0033677C" w:rsidP="0033677C">
      <w:pPr>
        <w:tabs>
          <w:tab w:val="left" w:pos="720"/>
        </w:tabs>
        <w:spacing w:line="307" w:lineRule="auto"/>
        <w:ind w:left="360" w:right="20"/>
        <w:rPr>
          <w:rFonts w:ascii="Arial" w:eastAsia="Arial" w:hAnsi="Arial"/>
          <w:sz w:val="28"/>
          <w:lang w:val="ru-RU"/>
        </w:rPr>
      </w:pPr>
    </w:p>
    <w:p w14:paraId="78DCF63A" w14:textId="77777777" w:rsidR="00F57D8B" w:rsidRPr="008A2672" w:rsidRDefault="00F57D8B" w:rsidP="00F57D8B">
      <w:pPr>
        <w:rPr>
          <w:lang w:val="ru-RU" w:eastAsia="en-US"/>
        </w:rPr>
      </w:pPr>
    </w:p>
    <w:p w14:paraId="7DA93D5F" w14:textId="1DDA5860" w:rsidR="008A2672" w:rsidRPr="00D42EB3" w:rsidRDefault="008A2672" w:rsidP="008A2672">
      <w:pPr>
        <w:rPr>
          <w:sz w:val="5"/>
          <w:lang w:val="en-RU"/>
        </w:rPr>
        <w:sectPr w:rsidR="008A2672" w:rsidRPr="00D42EB3" w:rsidSect="008A2672">
          <w:pgSz w:w="11920" w:h="16840"/>
          <w:pgMar w:top="1440" w:right="1440" w:bottom="1115" w:left="1440" w:header="0" w:footer="0" w:gutter="0"/>
          <w:cols w:space="0" w:equalWidth="0">
            <w:col w:w="9040"/>
          </w:cols>
          <w:docGrid w:linePitch="360"/>
        </w:sectPr>
      </w:pPr>
    </w:p>
    <w:p w14:paraId="60A46629" w14:textId="77777777" w:rsidR="008A2672" w:rsidRPr="0033677C" w:rsidRDefault="008A2672" w:rsidP="008A2672">
      <w:pPr>
        <w:spacing w:line="351" w:lineRule="exact"/>
        <w:rPr>
          <w:lang w:val="ru-RU"/>
        </w:rPr>
      </w:pPr>
      <w:bookmarkStart w:id="3" w:name="page4"/>
      <w:bookmarkEnd w:id="3"/>
    </w:p>
    <w:p w14:paraId="1C6EB207" w14:textId="77777777" w:rsidR="008A2672" w:rsidRPr="008A2672" w:rsidRDefault="008A2672" w:rsidP="00750568">
      <w:pPr>
        <w:rPr>
          <w:lang w:val="ru-RU" w:eastAsia="en-US"/>
        </w:rPr>
      </w:pPr>
    </w:p>
    <w:p w14:paraId="00BB5D5E" w14:textId="77777777" w:rsidR="008A2672" w:rsidRPr="008A2672" w:rsidRDefault="008A2672" w:rsidP="00750568">
      <w:pPr>
        <w:rPr>
          <w:lang w:val="ru-RU" w:eastAsia="en-US"/>
        </w:rPr>
      </w:pPr>
    </w:p>
    <w:p w14:paraId="4A3A716E" w14:textId="77777777" w:rsidR="008A2672" w:rsidRPr="008A2672" w:rsidRDefault="008A2672" w:rsidP="00750568">
      <w:pPr>
        <w:rPr>
          <w:lang w:val="ru-RU" w:eastAsia="en-US"/>
        </w:rPr>
      </w:pPr>
    </w:p>
    <w:p w14:paraId="60F8EB4D" w14:textId="77777777" w:rsidR="008A2672" w:rsidRPr="008A2672" w:rsidRDefault="008A2672" w:rsidP="00750568">
      <w:pPr>
        <w:rPr>
          <w:lang w:val="ru-RU" w:eastAsia="en-US"/>
        </w:rPr>
      </w:pPr>
    </w:p>
    <w:p w14:paraId="168F2058" w14:textId="77777777" w:rsidR="008A2672" w:rsidRPr="008A2672" w:rsidRDefault="008A2672" w:rsidP="00750568">
      <w:pPr>
        <w:rPr>
          <w:lang w:val="ru-RU" w:eastAsia="en-US"/>
        </w:rPr>
      </w:pPr>
    </w:p>
    <w:p w14:paraId="0B3E24FF" w14:textId="77777777" w:rsidR="008A2672" w:rsidRPr="008A2672" w:rsidRDefault="008A2672" w:rsidP="00750568">
      <w:pPr>
        <w:rPr>
          <w:lang w:val="ru-RU" w:eastAsia="en-US"/>
        </w:rPr>
      </w:pPr>
    </w:p>
    <w:p w14:paraId="2762DEFB" w14:textId="77777777" w:rsidR="008A2672" w:rsidRPr="008A2672" w:rsidRDefault="008A2672" w:rsidP="00750568">
      <w:pPr>
        <w:rPr>
          <w:lang w:val="ru-RU" w:eastAsia="en-US"/>
        </w:rPr>
      </w:pPr>
    </w:p>
    <w:p w14:paraId="04E3AD35" w14:textId="77777777" w:rsidR="008A2672" w:rsidRPr="008A2672" w:rsidRDefault="008A2672" w:rsidP="00750568">
      <w:pPr>
        <w:rPr>
          <w:lang w:val="ru-RU" w:eastAsia="en-US"/>
        </w:rPr>
      </w:pPr>
    </w:p>
    <w:p w14:paraId="458EC80B" w14:textId="77777777" w:rsidR="008A2672" w:rsidRPr="008A2672" w:rsidRDefault="008A2672" w:rsidP="00750568">
      <w:pPr>
        <w:rPr>
          <w:lang w:val="ru-RU" w:eastAsia="en-US"/>
        </w:rPr>
      </w:pPr>
    </w:p>
    <w:p w14:paraId="1F97FDD0" w14:textId="77777777" w:rsidR="008A2672" w:rsidRPr="008A2672" w:rsidRDefault="008A2672" w:rsidP="00750568">
      <w:pPr>
        <w:rPr>
          <w:lang w:val="ru-RU" w:eastAsia="en-US"/>
        </w:rPr>
      </w:pPr>
    </w:p>
    <w:p w14:paraId="342DA929" w14:textId="77777777" w:rsidR="008A2672" w:rsidRPr="008A2672" w:rsidRDefault="008A2672" w:rsidP="00750568">
      <w:pPr>
        <w:rPr>
          <w:lang w:val="ru-RU" w:eastAsia="en-US"/>
        </w:rPr>
      </w:pPr>
    </w:p>
    <w:p w14:paraId="7A6F12E5" w14:textId="77777777" w:rsidR="008A2672" w:rsidRPr="008A2672" w:rsidRDefault="008A2672" w:rsidP="00750568">
      <w:pPr>
        <w:rPr>
          <w:lang w:val="ru-RU" w:eastAsia="en-US"/>
        </w:rPr>
      </w:pPr>
    </w:p>
    <w:p w14:paraId="42CB65CA" w14:textId="77777777" w:rsidR="008A2672" w:rsidRPr="008A2672" w:rsidRDefault="008A2672" w:rsidP="00750568">
      <w:pPr>
        <w:rPr>
          <w:lang w:val="ru-RU" w:eastAsia="en-US"/>
        </w:rPr>
      </w:pPr>
    </w:p>
    <w:p w14:paraId="6EFD4113" w14:textId="77777777" w:rsidR="008A2672" w:rsidRPr="008A2672" w:rsidRDefault="008A2672" w:rsidP="00750568">
      <w:pPr>
        <w:rPr>
          <w:lang w:val="ru-RU" w:eastAsia="en-US"/>
        </w:rPr>
      </w:pPr>
    </w:p>
    <w:p w14:paraId="429B47B3" w14:textId="77777777" w:rsidR="008A2672" w:rsidRPr="008A2672" w:rsidRDefault="008A2672" w:rsidP="00750568">
      <w:pPr>
        <w:rPr>
          <w:lang w:val="ru-RU" w:eastAsia="en-US"/>
        </w:rPr>
      </w:pPr>
    </w:p>
    <w:p w14:paraId="32DF83FF" w14:textId="77777777" w:rsidR="008A2672" w:rsidRPr="008A2672" w:rsidRDefault="008A2672" w:rsidP="00750568">
      <w:pPr>
        <w:rPr>
          <w:lang w:val="ru-RU" w:eastAsia="en-US"/>
        </w:rPr>
      </w:pPr>
    </w:p>
    <w:p w14:paraId="458894B7" w14:textId="77777777" w:rsidR="008A2672" w:rsidRPr="008A2672" w:rsidRDefault="008A2672" w:rsidP="00750568">
      <w:pPr>
        <w:rPr>
          <w:lang w:val="ru-RU" w:eastAsia="en-US"/>
        </w:rPr>
      </w:pPr>
    </w:p>
    <w:p w14:paraId="0A0F49AD" w14:textId="77777777" w:rsidR="008A2672" w:rsidRPr="008A2672" w:rsidRDefault="008A2672" w:rsidP="00750568">
      <w:pPr>
        <w:rPr>
          <w:lang w:val="ru-RU" w:eastAsia="en-US"/>
        </w:rPr>
      </w:pPr>
    </w:p>
    <w:p w14:paraId="1A15D4AE" w14:textId="77777777" w:rsidR="008A2672" w:rsidRPr="008A2672" w:rsidRDefault="008A2672" w:rsidP="00750568">
      <w:pPr>
        <w:rPr>
          <w:lang w:val="ru-RU" w:eastAsia="en-US"/>
        </w:rPr>
      </w:pPr>
    </w:p>
    <w:p w14:paraId="52BFA1AF" w14:textId="77777777" w:rsidR="008A2672" w:rsidRPr="008A2672" w:rsidRDefault="008A2672" w:rsidP="00750568">
      <w:pPr>
        <w:rPr>
          <w:lang w:val="ru-RU" w:eastAsia="en-US"/>
        </w:rPr>
      </w:pPr>
    </w:p>
    <w:p w14:paraId="487A3B7F" w14:textId="77777777" w:rsidR="008A2672" w:rsidRPr="008A2672" w:rsidRDefault="008A2672" w:rsidP="00750568">
      <w:pPr>
        <w:rPr>
          <w:lang w:val="ru-RU" w:eastAsia="en-US"/>
        </w:rPr>
      </w:pPr>
    </w:p>
    <w:p w14:paraId="0905A39B" w14:textId="77777777" w:rsidR="008A2672" w:rsidRPr="008A2672" w:rsidRDefault="008A2672" w:rsidP="00750568">
      <w:pPr>
        <w:rPr>
          <w:lang w:val="ru-RU" w:eastAsia="en-US"/>
        </w:rPr>
      </w:pPr>
    </w:p>
    <w:p w14:paraId="010BD5D4" w14:textId="77777777" w:rsidR="008A2672" w:rsidRPr="008A2672" w:rsidRDefault="008A2672" w:rsidP="00750568">
      <w:pPr>
        <w:rPr>
          <w:lang w:val="ru-RU" w:eastAsia="en-US"/>
        </w:rPr>
      </w:pPr>
    </w:p>
    <w:p w14:paraId="7459ACA6" w14:textId="77777777" w:rsidR="008A2672" w:rsidRPr="008A2672" w:rsidRDefault="008A2672" w:rsidP="00750568">
      <w:pPr>
        <w:rPr>
          <w:lang w:val="ru-RU" w:eastAsia="en-US"/>
        </w:rPr>
      </w:pPr>
    </w:p>
    <w:p w14:paraId="0BC34E87" w14:textId="77777777" w:rsidR="008A2672" w:rsidRPr="008A2672" w:rsidRDefault="008A2672" w:rsidP="00750568">
      <w:pPr>
        <w:rPr>
          <w:lang w:val="ru-RU" w:eastAsia="en-US"/>
        </w:rPr>
      </w:pPr>
    </w:p>
    <w:p w14:paraId="0E6DB7F1" w14:textId="77777777" w:rsidR="008A2672" w:rsidRPr="008A2672" w:rsidRDefault="008A2672" w:rsidP="00750568">
      <w:pPr>
        <w:rPr>
          <w:lang w:val="ru-RU" w:eastAsia="en-US"/>
        </w:rPr>
      </w:pPr>
    </w:p>
    <w:p w14:paraId="67405121" w14:textId="77777777" w:rsidR="008A2672" w:rsidRPr="008A2672" w:rsidRDefault="008A2672" w:rsidP="00750568">
      <w:pPr>
        <w:rPr>
          <w:lang w:val="ru-RU" w:eastAsia="en-US"/>
        </w:rPr>
      </w:pPr>
    </w:p>
    <w:p w14:paraId="75379A1B" w14:textId="77777777" w:rsidR="008A2672" w:rsidRPr="008A2672" w:rsidRDefault="008A2672" w:rsidP="00750568">
      <w:pPr>
        <w:rPr>
          <w:lang w:val="ru-RU" w:eastAsia="en-US"/>
        </w:rPr>
      </w:pPr>
    </w:p>
    <w:p w14:paraId="0BA32B14" w14:textId="77777777" w:rsidR="008A2672" w:rsidRPr="008A2672" w:rsidRDefault="008A2672" w:rsidP="00750568">
      <w:pPr>
        <w:rPr>
          <w:lang w:val="ru-RU" w:eastAsia="en-US"/>
        </w:rPr>
      </w:pPr>
    </w:p>
    <w:p w14:paraId="0319AFB1" w14:textId="77777777" w:rsidR="008A2672" w:rsidRPr="008A2672" w:rsidRDefault="008A2672" w:rsidP="00750568">
      <w:pPr>
        <w:rPr>
          <w:lang w:val="ru-RU" w:eastAsia="en-US"/>
        </w:rPr>
      </w:pPr>
    </w:p>
    <w:p w14:paraId="73FBCA42" w14:textId="77777777" w:rsidR="008A2672" w:rsidRPr="008A2672" w:rsidRDefault="008A2672" w:rsidP="00750568">
      <w:pPr>
        <w:rPr>
          <w:lang w:val="ru-RU" w:eastAsia="en-US"/>
        </w:rPr>
      </w:pPr>
    </w:p>
    <w:p w14:paraId="6F03E67E" w14:textId="77777777" w:rsidR="008A2672" w:rsidRPr="008A2672" w:rsidRDefault="008A2672" w:rsidP="00750568">
      <w:pPr>
        <w:rPr>
          <w:lang w:val="ru-RU" w:eastAsia="en-US"/>
        </w:rPr>
      </w:pPr>
    </w:p>
    <w:p w14:paraId="7BBDA386" w14:textId="77777777" w:rsidR="008A2672" w:rsidRPr="008A2672" w:rsidRDefault="008A2672" w:rsidP="00750568">
      <w:pPr>
        <w:rPr>
          <w:lang w:val="ru-RU" w:eastAsia="en-US"/>
        </w:rPr>
      </w:pPr>
    </w:p>
    <w:p w14:paraId="5DA85F9B" w14:textId="77777777" w:rsidR="008A2672" w:rsidRPr="008A2672" w:rsidRDefault="008A2672" w:rsidP="00750568">
      <w:pPr>
        <w:rPr>
          <w:lang w:val="ru-RU" w:eastAsia="en-US"/>
        </w:rPr>
      </w:pPr>
    </w:p>
    <w:p w14:paraId="0AF52EC2" w14:textId="77777777" w:rsidR="008A2672" w:rsidRPr="008A2672" w:rsidRDefault="008A2672" w:rsidP="00750568">
      <w:pPr>
        <w:rPr>
          <w:lang w:val="ru-RU" w:eastAsia="en-US"/>
        </w:rPr>
      </w:pPr>
    </w:p>
    <w:p w14:paraId="43DBCD16" w14:textId="77777777" w:rsidR="008A2672" w:rsidRPr="008A2672" w:rsidRDefault="008A2672" w:rsidP="00750568">
      <w:pPr>
        <w:rPr>
          <w:lang w:val="ru-RU" w:eastAsia="en-US"/>
        </w:rPr>
      </w:pPr>
    </w:p>
    <w:p w14:paraId="52B9007F" w14:textId="77777777" w:rsidR="008A2672" w:rsidRPr="008A2672" w:rsidRDefault="008A2672" w:rsidP="00750568">
      <w:pPr>
        <w:rPr>
          <w:lang w:val="ru-RU" w:eastAsia="en-US"/>
        </w:rPr>
      </w:pPr>
    </w:p>
    <w:p w14:paraId="18547C4D" w14:textId="77777777" w:rsidR="008A2672" w:rsidRPr="008A2672" w:rsidRDefault="008A2672" w:rsidP="00750568">
      <w:pPr>
        <w:rPr>
          <w:lang w:val="ru-RU" w:eastAsia="en-US"/>
        </w:rPr>
      </w:pPr>
    </w:p>
    <w:p w14:paraId="77870E35" w14:textId="77777777" w:rsidR="008A2672" w:rsidRPr="008A2672" w:rsidRDefault="008A2672" w:rsidP="00750568">
      <w:pPr>
        <w:rPr>
          <w:lang w:val="ru-RU" w:eastAsia="en-US"/>
        </w:rPr>
      </w:pPr>
    </w:p>
    <w:p w14:paraId="4EEB81AC" w14:textId="77777777" w:rsidR="008A2672" w:rsidRPr="008A2672" w:rsidRDefault="008A2672" w:rsidP="00750568">
      <w:pPr>
        <w:rPr>
          <w:lang w:val="ru-RU" w:eastAsia="en-US"/>
        </w:rPr>
      </w:pPr>
    </w:p>
    <w:p w14:paraId="51932E90" w14:textId="77777777" w:rsidR="008A2672" w:rsidRPr="008A2672" w:rsidRDefault="008A2672" w:rsidP="00750568">
      <w:pPr>
        <w:rPr>
          <w:lang w:val="ru-RU" w:eastAsia="en-US"/>
        </w:rPr>
      </w:pPr>
    </w:p>
    <w:p w14:paraId="10F04E7A" w14:textId="77777777" w:rsidR="008A2672" w:rsidRPr="008A2672" w:rsidRDefault="008A2672" w:rsidP="00750568">
      <w:pPr>
        <w:rPr>
          <w:lang w:val="ru-RU" w:eastAsia="en-US"/>
        </w:rPr>
      </w:pPr>
    </w:p>
    <w:p w14:paraId="04171208" w14:textId="77777777" w:rsidR="008A2672" w:rsidRPr="008A2672" w:rsidRDefault="008A2672" w:rsidP="00750568">
      <w:pPr>
        <w:rPr>
          <w:lang w:val="ru-RU" w:eastAsia="en-US"/>
        </w:rPr>
      </w:pPr>
    </w:p>
    <w:p w14:paraId="4FADD7F5" w14:textId="77777777" w:rsidR="008A2672" w:rsidRPr="008A2672" w:rsidRDefault="008A2672" w:rsidP="00750568">
      <w:pPr>
        <w:rPr>
          <w:lang w:val="ru-RU" w:eastAsia="en-US"/>
        </w:rPr>
      </w:pPr>
    </w:p>
    <w:p w14:paraId="295B8E35" w14:textId="77777777" w:rsidR="008A2672" w:rsidRPr="008A2672" w:rsidRDefault="008A2672" w:rsidP="00750568">
      <w:pPr>
        <w:rPr>
          <w:lang w:val="ru-RU" w:eastAsia="en-US"/>
        </w:rPr>
      </w:pPr>
    </w:p>
    <w:p w14:paraId="7F61C810" w14:textId="77777777" w:rsidR="008A2672" w:rsidRPr="008A2672" w:rsidRDefault="008A2672" w:rsidP="00750568">
      <w:pPr>
        <w:rPr>
          <w:lang w:val="ru-RU" w:eastAsia="en-US"/>
        </w:rPr>
      </w:pPr>
    </w:p>
    <w:p w14:paraId="0A4B1F1E" w14:textId="77777777" w:rsidR="008A2672" w:rsidRPr="008A2672" w:rsidRDefault="008A2672" w:rsidP="00750568">
      <w:pPr>
        <w:rPr>
          <w:lang w:val="ru-RU" w:eastAsia="en-US"/>
        </w:rPr>
      </w:pPr>
    </w:p>
    <w:p w14:paraId="466D8091" w14:textId="77777777" w:rsidR="008A2672" w:rsidRPr="008A2672" w:rsidRDefault="008A2672" w:rsidP="00750568">
      <w:pPr>
        <w:rPr>
          <w:lang w:val="ru-RU" w:eastAsia="en-US"/>
        </w:rPr>
      </w:pPr>
    </w:p>
    <w:p w14:paraId="21C77703" w14:textId="77777777" w:rsidR="008A2672" w:rsidRPr="008A2672" w:rsidRDefault="008A2672" w:rsidP="00750568">
      <w:pPr>
        <w:rPr>
          <w:lang w:val="ru-RU" w:eastAsia="en-US"/>
        </w:rPr>
      </w:pPr>
    </w:p>
    <w:p w14:paraId="38B20AD5" w14:textId="77777777" w:rsidR="008A2672" w:rsidRPr="008A2672" w:rsidRDefault="008A2672" w:rsidP="00750568">
      <w:pPr>
        <w:rPr>
          <w:lang w:val="ru-RU" w:eastAsia="en-US"/>
        </w:rPr>
      </w:pPr>
    </w:p>
    <w:p w14:paraId="6BB6994C" w14:textId="77777777" w:rsidR="008A2672" w:rsidRPr="008A2672" w:rsidRDefault="008A2672" w:rsidP="00750568">
      <w:pPr>
        <w:rPr>
          <w:lang w:val="ru-RU" w:eastAsia="en-US"/>
        </w:rPr>
      </w:pPr>
    </w:p>
    <w:p w14:paraId="0C219BC0" w14:textId="77777777" w:rsidR="008A2672" w:rsidRPr="008A2672" w:rsidRDefault="008A2672" w:rsidP="00750568">
      <w:pPr>
        <w:rPr>
          <w:lang w:val="ru-RU" w:eastAsia="en-US"/>
        </w:rPr>
      </w:pPr>
    </w:p>
    <w:p w14:paraId="600854A0" w14:textId="77777777" w:rsidR="008A2672" w:rsidRPr="008A2672" w:rsidRDefault="008A2672" w:rsidP="00750568">
      <w:pPr>
        <w:rPr>
          <w:lang w:val="ru-RU" w:eastAsia="en-US"/>
        </w:rPr>
      </w:pPr>
    </w:p>
    <w:p w14:paraId="08E20C73" w14:textId="77777777" w:rsidR="008A2672" w:rsidRPr="008A2672" w:rsidRDefault="008A2672" w:rsidP="00750568">
      <w:pPr>
        <w:rPr>
          <w:lang w:val="ru-RU" w:eastAsia="en-US"/>
        </w:rPr>
      </w:pPr>
    </w:p>
    <w:p w14:paraId="3FF8A16D" w14:textId="77777777" w:rsidR="008A2672" w:rsidRPr="008A2672" w:rsidRDefault="008A2672" w:rsidP="00750568">
      <w:pPr>
        <w:rPr>
          <w:lang w:val="ru-RU" w:eastAsia="en-US"/>
        </w:rPr>
      </w:pPr>
    </w:p>
    <w:p w14:paraId="7490A333" w14:textId="77777777" w:rsidR="008A2672" w:rsidRPr="008A2672" w:rsidRDefault="008A2672" w:rsidP="00750568">
      <w:pPr>
        <w:rPr>
          <w:lang w:val="ru-RU" w:eastAsia="en-US"/>
        </w:rPr>
      </w:pPr>
    </w:p>
    <w:p w14:paraId="49605F2C" w14:textId="112FFAAC" w:rsidR="000C5E82" w:rsidRDefault="000C5E82" w:rsidP="00A11245">
      <w:pPr>
        <w:pStyle w:val="Heading1"/>
        <w:rPr>
          <w:rFonts w:eastAsia="Arial"/>
          <w:lang w:val="ru-RU"/>
        </w:rPr>
      </w:pPr>
      <w:bookmarkStart w:id="4" w:name="_Toc183510768"/>
      <w:r w:rsidRPr="000C5E82">
        <w:rPr>
          <w:rFonts w:eastAsia="Arial"/>
          <w:lang w:val="ru-RU"/>
        </w:rPr>
        <w:t>Вывод</w:t>
      </w:r>
      <w:bookmarkEnd w:id="4"/>
      <w:r w:rsidRPr="000C5E82">
        <w:rPr>
          <w:rFonts w:eastAsia="Arial"/>
          <w:lang w:val="ru-RU"/>
        </w:rPr>
        <w:t xml:space="preserve"> </w:t>
      </w:r>
    </w:p>
    <w:p w14:paraId="3ACB7F48" w14:textId="77777777" w:rsidR="00A11BED" w:rsidRPr="00A11BED" w:rsidRDefault="00A11BED" w:rsidP="002C341F">
      <w:pPr>
        <w:keepNext/>
        <w:keepLines/>
        <w:spacing w:after="165" w:line="259" w:lineRule="auto"/>
        <w:ind w:left="-5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p w14:paraId="197CD93B" w14:textId="77777777" w:rsidR="00A11BED" w:rsidRPr="00A11BED" w:rsidRDefault="00A11BED" w:rsidP="002C341F">
      <w:pPr>
        <w:keepNext/>
        <w:keepLines/>
        <w:spacing w:after="165" w:line="259" w:lineRule="auto"/>
        <w:ind w:left="-5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p w14:paraId="3AAEBFD6" w14:textId="77777777" w:rsidR="00A11BED" w:rsidRPr="00A11BED" w:rsidRDefault="00A11BED" w:rsidP="002C341F">
      <w:pPr>
        <w:keepNext/>
        <w:keepLines/>
        <w:spacing w:after="165" w:line="259" w:lineRule="auto"/>
        <w:ind w:left="-5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p w14:paraId="3CE238FE" w14:textId="77777777" w:rsidR="00A11BED" w:rsidRPr="00A11BED" w:rsidRDefault="00A11BED" w:rsidP="0004501C">
      <w:pPr>
        <w:keepNext/>
        <w:keepLines/>
        <w:spacing w:after="165" w:line="259" w:lineRule="auto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sectPr w:rsidR="00A11BED" w:rsidRPr="00A11BED">
      <w:footerReference w:type="even" r:id="rId10"/>
      <w:footerReference w:type="default" r:id="rId11"/>
      <w:footerReference w:type="first" r:id="rId12"/>
      <w:pgSz w:w="11906" w:h="16838"/>
      <w:pgMar w:top="1134" w:right="777" w:bottom="1132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87E96" w14:textId="77777777" w:rsidR="00B47DD9" w:rsidRDefault="00B47DD9">
      <w:r>
        <w:separator/>
      </w:r>
    </w:p>
  </w:endnote>
  <w:endnote w:type="continuationSeparator" w:id="0">
    <w:p w14:paraId="3052515D" w14:textId="77777777" w:rsidR="00B47DD9" w:rsidRDefault="00B47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DB6BA" w14:textId="77777777" w:rsidR="00911D7F" w:rsidRDefault="00652FF8">
    <w:pPr>
      <w:spacing w:line="259" w:lineRule="auto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C37B8FD" w14:textId="77777777" w:rsidR="00911D7F" w:rsidRDefault="00652FF8">
    <w:pPr>
      <w:spacing w:line="259" w:lineRule="auto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043B4" w14:textId="77777777" w:rsidR="00911D7F" w:rsidRDefault="00652FF8">
    <w:pPr>
      <w:spacing w:line="259" w:lineRule="auto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0124655" w14:textId="77777777" w:rsidR="00911D7F" w:rsidRDefault="00652FF8">
    <w:pPr>
      <w:spacing w:line="259" w:lineRule="auto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F6132" w14:textId="77777777" w:rsidR="00911D7F" w:rsidRDefault="00911D7F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8D8AB" w14:textId="77777777" w:rsidR="00B47DD9" w:rsidRDefault="00B47DD9">
      <w:r>
        <w:separator/>
      </w:r>
    </w:p>
  </w:footnote>
  <w:footnote w:type="continuationSeparator" w:id="0">
    <w:p w14:paraId="5D45D791" w14:textId="77777777" w:rsidR="00B47DD9" w:rsidRDefault="00B47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238E1F28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CD4270"/>
    <w:multiLevelType w:val="hybridMultilevel"/>
    <w:tmpl w:val="D892184C"/>
    <w:lvl w:ilvl="0" w:tplc="FFFFFFFF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4864F9"/>
    <w:multiLevelType w:val="hybridMultilevel"/>
    <w:tmpl w:val="D892184C"/>
    <w:lvl w:ilvl="0" w:tplc="A3A695F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B006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F6A1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D4FF0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589D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2AB8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D010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B87F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FE01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E12FAA"/>
    <w:multiLevelType w:val="hybridMultilevel"/>
    <w:tmpl w:val="A82AE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A0DFA"/>
    <w:multiLevelType w:val="hybridMultilevel"/>
    <w:tmpl w:val="E8C803D8"/>
    <w:lvl w:ilvl="0" w:tplc="BBAAEBB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1A65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32A26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30C3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C74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08A5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04A2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4E6B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049F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1A1512"/>
    <w:multiLevelType w:val="hybridMultilevel"/>
    <w:tmpl w:val="AD229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1712B"/>
    <w:multiLevelType w:val="multilevel"/>
    <w:tmpl w:val="C0E0C67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466C49"/>
    <w:multiLevelType w:val="hybridMultilevel"/>
    <w:tmpl w:val="D6249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563AF"/>
    <w:multiLevelType w:val="multilevel"/>
    <w:tmpl w:val="07D2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22884"/>
    <w:multiLevelType w:val="hybridMultilevel"/>
    <w:tmpl w:val="34FC146C"/>
    <w:lvl w:ilvl="0" w:tplc="D5E06E1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E16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620C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E9C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CAAE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A74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AA0E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AEEA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ECA3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5CE6C48"/>
    <w:multiLevelType w:val="hybridMultilevel"/>
    <w:tmpl w:val="BE988454"/>
    <w:lvl w:ilvl="0" w:tplc="2B4420E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6223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D0A7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8027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285F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9AF62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4E51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62F4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BABD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440088"/>
    <w:multiLevelType w:val="hybridMultilevel"/>
    <w:tmpl w:val="33B28696"/>
    <w:lvl w:ilvl="0" w:tplc="9DF07C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3C00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B0961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C0B3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ACCD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A8BA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B4DB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DE41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E249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3483789">
    <w:abstractNumId w:val="7"/>
  </w:num>
  <w:num w:numId="2" w16cid:durableId="346518201">
    <w:abstractNumId w:val="11"/>
  </w:num>
  <w:num w:numId="3" w16cid:durableId="209151624">
    <w:abstractNumId w:val="5"/>
  </w:num>
  <w:num w:numId="4" w16cid:durableId="1435397610">
    <w:abstractNumId w:val="10"/>
  </w:num>
  <w:num w:numId="5" w16cid:durableId="15695752">
    <w:abstractNumId w:val="3"/>
  </w:num>
  <w:num w:numId="6" w16cid:durableId="9763797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4161292">
    <w:abstractNumId w:val="2"/>
  </w:num>
  <w:num w:numId="8" w16cid:durableId="124480087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42650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224368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52676911">
    <w:abstractNumId w:val="8"/>
  </w:num>
  <w:num w:numId="12" w16cid:durableId="442847884">
    <w:abstractNumId w:val="12"/>
  </w:num>
  <w:num w:numId="13" w16cid:durableId="5819175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069298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94606655">
    <w:abstractNumId w:val="0"/>
  </w:num>
  <w:num w:numId="16" w16cid:durableId="1534686310">
    <w:abstractNumId w:val="1"/>
  </w:num>
  <w:num w:numId="17" w16cid:durableId="1238828618">
    <w:abstractNumId w:val="9"/>
  </w:num>
  <w:num w:numId="18" w16cid:durableId="224730464">
    <w:abstractNumId w:val="4"/>
  </w:num>
  <w:num w:numId="19" w16cid:durableId="2123497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D7F"/>
    <w:rsid w:val="00023135"/>
    <w:rsid w:val="0004501C"/>
    <w:rsid w:val="0006435C"/>
    <w:rsid w:val="0007289C"/>
    <w:rsid w:val="00076D1F"/>
    <w:rsid w:val="000905DF"/>
    <w:rsid w:val="000C5E82"/>
    <w:rsid w:val="000D7759"/>
    <w:rsid w:val="000E72F0"/>
    <w:rsid w:val="000F2046"/>
    <w:rsid w:val="00106025"/>
    <w:rsid w:val="001132AB"/>
    <w:rsid w:val="0011770E"/>
    <w:rsid w:val="00127A6B"/>
    <w:rsid w:val="00153306"/>
    <w:rsid w:val="00154FFB"/>
    <w:rsid w:val="00163BCE"/>
    <w:rsid w:val="001C5FCB"/>
    <w:rsid w:val="001D4E5D"/>
    <w:rsid w:val="001E7CF3"/>
    <w:rsid w:val="001F0D5E"/>
    <w:rsid w:val="00243C98"/>
    <w:rsid w:val="0024613A"/>
    <w:rsid w:val="00266AE7"/>
    <w:rsid w:val="00291B6F"/>
    <w:rsid w:val="002C341F"/>
    <w:rsid w:val="002E6C67"/>
    <w:rsid w:val="0033677C"/>
    <w:rsid w:val="00340DE5"/>
    <w:rsid w:val="00343406"/>
    <w:rsid w:val="003446C5"/>
    <w:rsid w:val="003460BE"/>
    <w:rsid w:val="00361D70"/>
    <w:rsid w:val="00366715"/>
    <w:rsid w:val="0037695F"/>
    <w:rsid w:val="003A49B1"/>
    <w:rsid w:val="003A5332"/>
    <w:rsid w:val="003C2D5E"/>
    <w:rsid w:val="003C4FB6"/>
    <w:rsid w:val="003D7239"/>
    <w:rsid w:val="003E3D74"/>
    <w:rsid w:val="003F3DEA"/>
    <w:rsid w:val="004228B8"/>
    <w:rsid w:val="00434B34"/>
    <w:rsid w:val="004529D9"/>
    <w:rsid w:val="00475D95"/>
    <w:rsid w:val="00482FC7"/>
    <w:rsid w:val="00496C29"/>
    <w:rsid w:val="004C77CC"/>
    <w:rsid w:val="005108F4"/>
    <w:rsid w:val="0054078F"/>
    <w:rsid w:val="00541239"/>
    <w:rsid w:val="005C024A"/>
    <w:rsid w:val="005E4C9C"/>
    <w:rsid w:val="005F1779"/>
    <w:rsid w:val="00627DD9"/>
    <w:rsid w:val="00652FF8"/>
    <w:rsid w:val="0066715C"/>
    <w:rsid w:val="00673315"/>
    <w:rsid w:val="006778F3"/>
    <w:rsid w:val="006836F7"/>
    <w:rsid w:val="006B35F9"/>
    <w:rsid w:val="006B3869"/>
    <w:rsid w:val="006D6C83"/>
    <w:rsid w:val="006E153D"/>
    <w:rsid w:val="0073565A"/>
    <w:rsid w:val="00750568"/>
    <w:rsid w:val="00756062"/>
    <w:rsid w:val="00770AFA"/>
    <w:rsid w:val="007B7837"/>
    <w:rsid w:val="007E4BD4"/>
    <w:rsid w:val="008013B8"/>
    <w:rsid w:val="008167CD"/>
    <w:rsid w:val="008354D8"/>
    <w:rsid w:val="008367D1"/>
    <w:rsid w:val="00842F20"/>
    <w:rsid w:val="00844676"/>
    <w:rsid w:val="00855E12"/>
    <w:rsid w:val="00857661"/>
    <w:rsid w:val="00890D71"/>
    <w:rsid w:val="008A2672"/>
    <w:rsid w:val="008A57D0"/>
    <w:rsid w:val="008C0A9B"/>
    <w:rsid w:val="008F04EA"/>
    <w:rsid w:val="008F5C14"/>
    <w:rsid w:val="009032B4"/>
    <w:rsid w:val="00911D7F"/>
    <w:rsid w:val="00914403"/>
    <w:rsid w:val="009259B7"/>
    <w:rsid w:val="00984050"/>
    <w:rsid w:val="00984962"/>
    <w:rsid w:val="009B791C"/>
    <w:rsid w:val="009C2725"/>
    <w:rsid w:val="009E55B5"/>
    <w:rsid w:val="00A11245"/>
    <w:rsid w:val="00A11BED"/>
    <w:rsid w:val="00A120F7"/>
    <w:rsid w:val="00A4668A"/>
    <w:rsid w:val="00A65DE0"/>
    <w:rsid w:val="00A90325"/>
    <w:rsid w:val="00AB01F0"/>
    <w:rsid w:val="00AB5044"/>
    <w:rsid w:val="00AF0D1C"/>
    <w:rsid w:val="00AF1906"/>
    <w:rsid w:val="00AF6DA8"/>
    <w:rsid w:val="00B265B2"/>
    <w:rsid w:val="00B47DD9"/>
    <w:rsid w:val="00B62802"/>
    <w:rsid w:val="00BB7F70"/>
    <w:rsid w:val="00BE09E6"/>
    <w:rsid w:val="00BE4472"/>
    <w:rsid w:val="00BF7D0D"/>
    <w:rsid w:val="00C13BC6"/>
    <w:rsid w:val="00C61B2D"/>
    <w:rsid w:val="00C90762"/>
    <w:rsid w:val="00CA2313"/>
    <w:rsid w:val="00CA5030"/>
    <w:rsid w:val="00CA5B19"/>
    <w:rsid w:val="00CB3F08"/>
    <w:rsid w:val="00CB5BBB"/>
    <w:rsid w:val="00D20933"/>
    <w:rsid w:val="00D42EB3"/>
    <w:rsid w:val="00D463C1"/>
    <w:rsid w:val="00D95945"/>
    <w:rsid w:val="00DA601F"/>
    <w:rsid w:val="00DB2F3E"/>
    <w:rsid w:val="00E007D1"/>
    <w:rsid w:val="00E0175E"/>
    <w:rsid w:val="00E1452E"/>
    <w:rsid w:val="00E750E8"/>
    <w:rsid w:val="00E81F11"/>
    <w:rsid w:val="00EA7587"/>
    <w:rsid w:val="00EC0969"/>
    <w:rsid w:val="00EC6BD0"/>
    <w:rsid w:val="00ED7946"/>
    <w:rsid w:val="00F21EBA"/>
    <w:rsid w:val="00F25715"/>
    <w:rsid w:val="00F53B95"/>
    <w:rsid w:val="00F57D8B"/>
    <w:rsid w:val="00F75556"/>
    <w:rsid w:val="00F80DAB"/>
    <w:rsid w:val="00FA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6E1D7"/>
  <w15:docId w15:val="{8AEB7954-8C62-4A86-816C-7D163FC7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0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" w:line="258" w:lineRule="auto"/>
      <w:ind w:left="10" w:right="71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4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color w:val="000000"/>
      <w:sz w:val="32"/>
    </w:rPr>
  </w:style>
  <w:style w:type="paragraph" w:styleId="TOC1">
    <w:name w:val="toc 1"/>
    <w:hidden/>
    <w:uiPriority w:val="39"/>
    <w:pPr>
      <w:spacing w:after="118"/>
      <w:ind w:left="25" w:right="8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uiPriority w:val="39"/>
    <w:pPr>
      <w:spacing w:after="118"/>
      <w:ind w:left="265" w:right="7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C34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numbering" w:customStyle="1" w:styleId="1">
    <w:name w:val="Нет списка1"/>
    <w:next w:val="NoList"/>
    <w:uiPriority w:val="99"/>
    <w:semiHidden/>
    <w:unhideWhenUsed/>
    <w:rsid w:val="002C341F"/>
  </w:style>
  <w:style w:type="paragraph" w:styleId="TOC3">
    <w:name w:val="toc 3"/>
    <w:hidden/>
    <w:rsid w:val="002C341F"/>
    <w:pPr>
      <w:ind w:left="15" w:right="15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2C34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078F"/>
    <w:pPr>
      <w:ind w:left="720"/>
      <w:contextualSpacing/>
    </w:pPr>
    <w:rPr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F257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4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8B153-5ED8-4DC1-98B4-3E0F6AAB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432</Words>
  <Characters>2466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Неграш</dc:creator>
  <cp:keywords/>
  <cp:lastModifiedBy>Иван Соболев</cp:lastModifiedBy>
  <cp:revision>21</cp:revision>
  <cp:lastPrinted>2024-10-27T16:44:00Z</cp:lastPrinted>
  <dcterms:created xsi:type="dcterms:W3CDTF">2024-10-12T09:47:00Z</dcterms:created>
  <dcterms:modified xsi:type="dcterms:W3CDTF">2024-11-26T11:10:00Z</dcterms:modified>
</cp:coreProperties>
</file>