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media/image9.jpeg" ContentType="image/jpe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before="200" w:after="120"/>
        <w:jc w:val="left"/>
        <w:rPr/>
      </w:pPr>
      <w:r>
        <w:rPr/>
        <w:t>Дискретне косинусне перетворення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 як я маю кольорове зображення отже необхідно розбити зображення по каналам.</w:t>
      </w:r>
    </w:p>
    <w:p>
      <w:pPr>
        <w:pStyle w:val="Normal"/>
        <w:bidi w:val="0"/>
        <w:jc w:val="left"/>
        <w:rPr/>
      </w:pPr>
      <w:r>
        <w:rPr/>
        <w:t>Також необхідно зробити розбиття на блоки 8х8.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953135</wp:posOffset>
            </wp:positionH>
            <wp:positionV relativeFrom="paragraph">
              <wp:posOffset>60960</wp:posOffset>
            </wp:positionV>
            <wp:extent cx="4145280" cy="1836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Потім необхідно зробити перебір по частотним коефіцієнтам. </w:t>
      </w:r>
      <w:r>
        <w:rPr/>
        <w:t>У формулі DCT, u та v представляють частотні індекси (по горизонталі та вертикалі відповідно), ітерація за якими здійснюється для обчислення DCT коефіцієнтів для конкретного блоку у зображенні.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2520" cy="3406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Після чого збираємо все разом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408305</wp:posOffset>
            </wp:positionH>
            <wp:positionV relativeFrom="paragraph">
              <wp:posOffset>342265</wp:posOffset>
            </wp:positionV>
            <wp:extent cx="4846955" cy="9525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Д</w:t>
      </w:r>
      <w:r>
        <w:rPr/>
        <w:t>искретне вейвлет-перетворення</w:t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  <w:t xml:space="preserve">Спочатку запишемо </w:t>
      </w:r>
      <w:r>
        <w:rPr/>
        <w:t xml:space="preserve">коефіцієнти для низькочастотного </w:t>
      </w:r>
      <w:r>
        <w:rPr/>
        <w:t xml:space="preserve">і </w:t>
      </w:r>
      <w:r>
        <w:rPr/>
        <w:t>високочастотного  фільтр</w:t>
      </w:r>
      <w:r>
        <w:rPr/>
        <w:t>ів</w:t>
      </w:r>
    </w:p>
    <w:p>
      <w:pPr>
        <w:pStyle w:val="Style13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408305</wp:posOffset>
            </wp:positionH>
            <wp:positionV relativeFrom="paragraph">
              <wp:posOffset>-41910</wp:posOffset>
            </wp:positionV>
            <wp:extent cx="4846955" cy="17602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  <w:t xml:space="preserve">Потім напишемо функцію </w:t>
      </w:r>
      <w:r>
        <w:rPr/>
        <w:t>дискретн</w:t>
      </w:r>
      <w:r>
        <w:rPr/>
        <w:t>ого</w:t>
      </w:r>
      <w:r>
        <w:rPr/>
        <w:t xml:space="preserve"> вейвлет-перетворення </w:t>
      </w:r>
    </w:p>
    <w:p>
      <w:pPr>
        <w:pStyle w:val="Style13"/>
        <w:bidi w:val="0"/>
        <w:jc w:val="left"/>
        <w:rPr/>
      </w:pPr>
      <w:r>
        <w:rPr/>
        <w:t xml:space="preserve">У DWT сигнал розкладається на низькочастотні (approximation) та високочастотні (detail) складові. Фільтри CL і CH відповідають за обчислення цих складових. Кожен цикл вкладається в обчислення  сум для відповідного фільтра. Основна ідея залишається тією ж самою: обчислити низькочастотні та високочастотні компоненти для кожного етапу DWT, поділяючи сигнал на пари зразків і застосовуючи відповідні фільтри. </w:t>
      </w:r>
    </w:p>
    <w:p>
      <w:pPr>
        <w:pStyle w:val="Style13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80645</wp:posOffset>
            </wp:positionH>
            <wp:positionV relativeFrom="paragraph">
              <wp:posOffset>-101600</wp:posOffset>
            </wp:positionV>
            <wp:extent cx="4655820" cy="12573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54610</wp:posOffset>
            </wp:positionH>
            <wp:positionV relativeFrom="paragraph">
              <wp:posOffset>149225</wp:posOffset>
            </wp:positionV>
            <wp:extent cx="4630420" cy="28575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  <w:t>Після чого треба розбити зображення на канали, для кожного каналу зробити перетворення на зібрати все докупи</w:t>
      </w:r>
    </w:p>
    <w:p>
      <w:pPr>
        <w:pStyle w:val="Style13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294640</wp:posOffset>
            </wp:positionH>
            <wp:positionV relativeFrom="paragraph">
              <wp:posOffset>-6985</wp:posOffset>
            </wp:positionV>
            <wp:extent cx="4785360" cy="34899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  <w:t>В кінці маємо такі результати:</w:t>
      </w:r>
    </w:p>
    <w:p>
      <w:pPr>
        <w:pStyle w:val="Style13"/>
        <w:bidi w:val="0"/>
        <w:jc w:val="left"/>
        <w:rPr/>
      </w:pPr>
      <w:r>
        <w:rPr/>
        <w:t>Початкове зображення 19,42</w:t>
      </w:r>
      <w:r>
        <w:rPr>
          <w:lang w:val="en-US"/>
        </w:rPr>
        <w:t>kB</w:t>
      </w:r>
    </w:p>
    <w:p>
      <w:pPr>
        <w:pStyle w:val="Style13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-24130</wp:posOffset>
            </wp:positionH>
            <wp:positionV relativeFrom="paragraph">
              <wp:posOffset>-43180</wp:posOffset>
            </wp:positionV>
            <wp:extent cx="1950720" cy="19507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  <w:t>Дискретне косинусне перетворення 15,72</w:t>
      </w:r>
      <w:r>
        <w:rPr>
          <w:lang w:val="en-US"/>
        </w:rPr>
        <w:t>kB</w:t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19050</wp:posOffset>
            </wp:positionH>
            <wp:positionV relativeFrom="paragraph">
              <wp:posOffset>-33655</wp:posOffset>
            </wp:positionV>
            <wp:extent cx="1950720" cy="195072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  <w:t>Дискретне вейвлет-перетворення 14,61</w:t>
      </w:r>
      <w:r>
        <w:rPr>
          <w:lang w:val="en-US"/>
        </w:rPr>
        <w:t>kB</w:t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1950720" cy="19507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Style13"/>
        <w:bidi w:val="0"/>
        <w:spacing w:before="0" w:after="140"/>
        <w:jc w:val="left"/>
        <w:rPr>
          <w:lang w:val="uk-UA"/>
        </w:rPr>
      </w:pPr>
      <w:r>
        <w:rPr>
          <w:lang w:val="uk-UA"/>
        </w:rPr>
        <w:t>Отже більш ефективним  є Дискретне вейвлет-перетворення.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LibreOffice/7.4.2.3$Windows_X86_64 LibreOffice_project/382eef1f22670f7f4118c8c2dd222ec7ad009daf</Application>
  <AppVersion>15.0000</AppVersion>
  <Pages>4</Pages>
  <Words>166</Words>
  <Characters>1154</Characters>
  <CharactersWithSpaces>1312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2023-11-24T21:23:00Z</dcterms:created>
  <dc:creator/>
  <dc:description/>
  <dc:language>uk-UA</dc:language>
  <cp:lastModifiedBy/>
  <dcterms:modified xsi:type="dcterms:W3CDTF">2023-11-24T21:35:56Z</dcterms:modified>
  <cp:revision>1</cp:revision>
  <dc:subject/>
  <dc:title/>
</cp:coreProperties>
</file>