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2E1FD">
      <w:pPr>
        <w:jc w:val="center"/>
        <w:rPr>
          <w:rFonts w:hint="eastAsia" w:ascii="Times New Roman" w:hAnsi="Times New Roman" w:eastAsia="方正楷体_GBK" w:cs="方正楷体_GBK"/>
          <w:b/>
          <w:bCs/>
          <w:sz w:val="24"/>
          <w:szCs w:val="32"/>
        </w:rPr>
      </w:pPr>
      <w:r>
        <w:rPr>
          <w:rFonts w:hint="eastAsia" w:ascii="Times New Roman" w:hAnsi="Times New Roman" w:eastAsia="方正楷体_GBK" w:cs="方正楷体_GBK"/>
          <w:b/>
          <w:bCs/>
          <w:sz w:val="24"/>
          <w:szCs w:val="32"/>
        </w:rPr>
        <w:t>家庭协助式动态令牌无感通行系统</w:t>
      </w:r>
      <w:bookmarkStart w:id="0" w:name="_GoBack"/>
      <w:bookmarkEnd w:id="0"/>
    </w:p>
    <w:p w14:paraId="17AAD3CB">
      <w:pPr>
        <w:rPr>
          <w:rFonts w:hint="eastAsia" w:ascii="Times New Roman" w:hAnsi="Times New Roman" w:eastAsia="方正仿宋_GBK" w:cs="方正仿宋_GBK"/>
          <w:b/>
          <w:bCs/>
          <w:sz w:val="22"/>
          <w:szCs w:val="28"/>
        </w:rPr>
      </w:pPr>
      <w:r>
        <w:rPr>
          <w:rFonts w:hint="eastAsia" w:ascii="Times New Roman" w:hAnsi="Times New Roman" w:eastAsia="方正仿宋_GBK" w:cs="方正仿宋_GBK"/>
          <w:b/>
          <w:bCs/>
          <w:sz w:val="22"/>
          <w:szCs w:val="28"/>
        </w:rPr>
        <w:t>调研痛点</w:t>
      </w:r>
    </w:p>
    <w:p w14:paraId="3F867808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团队历时35天，走访</w:t>
      </w:r>
      <w:r>
        <w:rPr>
          <w:rFonts w:hint="eastAsia" w:ascii="Times New Roman" w:hAnsi="Times New Roman"/>
          <w:lang w:val="en-US" w:eastAsia="zh-CN"/>
        </w:rPr>
        <w:t>重庆六个地区</w:t>
      </w:r>
      <w:r>
        <w:rPr>
          <w:rFonts w:hint="eastAsia" w:ascii="Times New Roman" w:hAnsi="Times New Roman"/>
        </w:rPr>
        <w:t>，调研427位65岁以上老人及248位子女。发现：</w:t>
      </w:r>
    </w:p>
    <w:p w14:paraId="2625440B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89.7%的老人无法独立完成“预约-购票-验码”全流程，平均单次通行需他人协助耗时18.6分钟。</w:t>
      </w:r>
    </w:p>
    <w:p w14:paraId="2566365A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46.25%的老人遭遇人脸识别失败（皱纹、眼镜反光、表情变化），反复失败后产生严重挫败感。</w:t>
      </w:r>
    </w:p>
    <w:p w14:paraId="345B1360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93%的子女表示“帮父母预约后，老人到场依然需要电话指导调出二维码”，平均每次出行产生2.3通求助电话。</w:t>
      </w:r>
    </w:p>
    <w:p w14:paraId="2E10DD15">
      <w:pPr>
        <w:rPr>
          <w:rFonts w:hint="eastAsia" w:ascii="Times New Roman" w:hAnsi="Times New Roman"/>
        </w:rPr>
      </w:pPr>
      <w:r>
        <w:rPr>
          <w:rFonts w:hint="eastAsia" w:ascii="Times New Roman" w:hAnsi="Times New Roman" w:eastAsia="方正仿宋_GBK" w:cs="方正仿宋_GBK"/>
          <w:b/>
          <w:bCs/>
          <w:sz w:val="22"/>
          <w:szCs w:val="28"/>
        </w:rPr>
        <w:t>核心矛盾</w:t>
      </w:r>
      <w:r>
        <w:rPr>
          <w:rFonts w:hint="eastAsia" w:ascii="Times New Roman" w:hAnsi="Times New Roman"/>
        </w:rPr>
        <w:t>：现有“亲情代办”只完成预约，未解决“出票后如何交付给老人”的闭环。</w:t>
      </w:r>
    </w:p>
    <w:p w14:paraId="004E1522">
      <w:pPr>
        <w:rPr>
          <w:rFonts w:hint="eastAsia" w:ascii="Times New Roman" w:hAnsi="Times New Roman" w:eastAsia="方正仿宋_GBK" w:cs="方正仿宋_GBK"/>
          <w:b/>
          <w:bCs/>
          <w:sz w:val="22"/>
          <w:szCs w:val="28"/>
        </w:rPr>
      </w:pPr>
      <w:r>
        <w:rPr>
          <w:rFonts w:hint="eastAsia" w:ascii="Times New Roman" w:hAnsi="Times New Roman" w:eastAsia="方正仿宋_GBK" w:cs="方正仿宋_GBK"/>
          <w:b/>
          <w:bCs/>
          <w:sz w:val="22"/>
          <w:szCs w:val="28"/>
        </w:rPr>
        <w:t>解决方案</w:t>
      </w:r>
    </w:p>
    <w:p w14:paraId="3029D9D0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构建“子女端全权代理 + 老人端离线核验”的无感通行架构。子女完成预约、支付、健康档案填写后，系统生成一次性动态令牌并编码为高容错二维码。子女可打印成实体卡片或存入老人手机相册。老人到达景区后，仅需出示二维码或身份证，工作人员使用多感官核验终端（普通手机+App）扫码，系统自动完成身份映射与核销，并同步触发视觉（屏幕闪烁绿光）+ 听觉（语音播报“核验成功”）+ 触觉（振动） 三重反馈，确保老人清晰感知结果。</w:t>
      </w:r>
    </w:p>
    <w:p w14:paraId="2BB0699B">
      <w:pPr>
        <w:rPr>
          <w:rFonts w:hint="eastAsia" w:ascii="Times New Roman" w:hAnsi="Times New Roman" w:eastAsia="方正仿宋_GBK" w:cs="方正仿宋_GBK"/>
          <w:b/>
          <w:bCs/>
          <w:sz w:val="22"/>
          <w:szCs w:val="28"/>
          <w:highlight w:val="yellow"/>
          <w:u w:val="none"/>
        </w:rPr>
      </w:pPr>
      <w:r>
        <w:rPr>
          <w:rFonts w:hint="eastAsia" w:ascii="Times New Roman" w:hAnsi="Times New Roman" w:eastAsia="方正仿宋_GBK" w:cs="方正仿宋_GBK"/>
          <w:b/>
          <w:bCs/>
          <w:sz w:val="22"/>
          <w:szCs w:val="28"/>
          <w:highlight w:val="yellow"/>
          <w:u w:val="none"/>
        </w:rPr>
        <w:t>核心技术</w:t>
      </w:r>
    </w:p>
    <w:p w14:paraId="666C9E09">
      <w:pPr>
        <w:rPr>
          <w:rFonts w:hint="eastAsia" w:ascii="方正黑体_GBK" w:hAnsi="方正黑体_GBK" w:eastAsia="方正黑体_GBK" w:cs="方正黑体_GBK"/>
          <w:sz w:val="21"/>
          <w:szCs w:val="24"/>
        </w:rPr>
      </w:pPr>
      <w:r>
        <w:rPr>
          <w:rFonts w:hint="eastAsia" w:ascii="方正黑体_GBK" w:hAnsi="方正黑体_GBK" w:eastAsia="方正黑体_GBK" w:cs="方正黑体_GBK"/>
          <w:sz w:val="21"/>
          <w:szCs w:val="24"/>
        </w:rPr>
        <w:t>动态令牌映射与离线二维码编码协议</w:t>
      </w:r>
    </w:p>
    <w:p w14:paraId="36CF017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首创可离线使用的动态令牌二维码，解决“无网络/无智能机”场景；相比在线二维码，安全性提升（一次性失效），且无需老人手机联网。</w:t>
      </w:r>
    </w:p>
    <w:p w14:paraId="466C73C3">
      <w:pPr>
        <w:rPr>
          <w:rFonts w:hint="eastAsia" w:ascii="方正黑体_GBK" w:hAnsi="方正黑体_GBK" w:eastAsia="方正黑体_GBK" w:cs="方正黑体_GBK"/>
          <w:sz w:val="21"/>
          <w:szCs w:val="24"/>
        </w:rPr>
      </w:pPr>
      <w:r>
        <w:rPr>
          <w:rFonts w:hint="eastAsia" w:ascii="方正黑体_GBK" w:hAnsi="方正黑体_GBK" w:eastAsia="方正黑体_GBK" w:cs="方正黑体_GBK"/>
          <w:sz w:val="21"/>
          <w:szCs w:val="24"/>
        </w:rPr>
        <w:t>多感官冗余核验反馈引擎</w:t>
      </w:r>
    </w:p>
    <w:p w14:paraId="3D1ABC75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符合适老化“冗余信息通道”设计原则，解决老人因视力/听力下降导致的“核验不确定”痛点。</w:t>
      </w:r>
    </w:p>
    <w:p w14:paraId="6ACA4790">
      <w:pPr>
        <w:ind w:left="0" w:leftChars="0" w:firstLine="2409" w:firstLineChars="1000"/>
        <w:jc w:val="both"/>
        <w:rPr>
          <w:rFonts w:hint="eastAsia" w:ascii="Times New Roman" w:hAnsi="Times New Roman" w:eastAsia="方正楷体_GBK" w:cs="方正楷体_GBK"/>
          <w:b/>
          <w:bCs/>
          <w:sz w:val="24"/>
          <w:szCs w:val="32"/>
        </w:rPr>
      </w:pPr>
      <w:r>
        <w:rPr>
          <w:rFonts w:hint="eastAsia" w:ascii="Times New Roman" w:hAnsi="Times New Roman" w:eastAsia="方正楷体_GBK" w:cs="方正楷体_GBK"/>
          <w:b/>
          <w:bCs/>
          <w:sz w:val="24"/>
          <w:szCs w:val="32"/>
        </w:rPr>
        <w:t>离线优先多模态应急求助系统</w:t>
      </w:r>
    </w:p>
    <w:p w14:paraId="563B3BEA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团队在本地3个公园、2个景区蹲点观察，并访谈112位65岁以上老人。发现：</w:t>
      </w:r>
    </w:p>
    <w:p w14:paraId="08F83626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76%的老人遇到困难（迷路、身体不适）时选择硬撑，不主动求助，主要原因为“怕耽误别人时间”（58%）、“不好意思开口”（39%）。</w:t>
      </w:r>
    </w:p>
    <w:p w14:paraId="24E6725F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90%的老人无法在紧急情况下完成“解锁手机→找到App→点击求助按钮”的操作链，平均需耗时约90秒。</w:t>
      </w:r>
    </w:p>
    <w:p w14:paraId="5370716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48.79%的老年游客被要求签署免责协议，但旅行社对老人病史一无所知，导致救助时缺乏关键信息。</w:t>
      </w:r>
    </w:p>
    <w:p w14:paraId="2C001E7F">
      <w:pPr>
        <w:rPr>
          <w:rFonts w:hint="eastAsia" w:ascii="Times New Roman" w:hAnsi="Times New Roman"/>
        </w:rPr>
      </w:pPr>
      <w:r>
        <w:rPr>
          <w:rFonts w:hint="eastAsia" w:ascii="Times New Roman" w:hAnsi="Times New Roman" w:eastAsia="方正仿宋_GBK" w:cs="方正仿宋_GBK"/>
          <w:b/>
          <w:bCs/>
          <w:sz w:val="22"/>
          <w:szCs w:val="28"/>
        </w:rPr>
        <w:t>核心矛盾：</w:t>
      </w:r>
      <w:r>
        <w:rPr>
          <w:rFonts w:hint="eastAsia" w:ascii="Times New Roman" w:hAnsi="Times New Roman"/>
        </w:rPr>
        <w:t>现有手机SOS需同时按两个键且依赖网络；老年桌面SOS需点按屏幕；专用硬件需额外购买。没有一种“不看屏幕、不开口、不依赖网络、自动携带健康档案”的求助方案。</w:t>
      </w:r>
    </w:p>
    <w:p w14:paraId="652F004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解决方案</w:t>
      </w:r>
    </w:p>
    <w:p w14:paraId="1A6D1FBC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/>
        </w:rPr>
        <w:t>开发系统桌面小组件（Widget），老人将组件添加至手机首屏（无需解锁即可点击）。当老人点击小组件时：</w:t>
      </w:r>
    </w:p>
    <w:p w14:paraId="3B153B32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防误触确认机制：全屏变红，弹窗提示“您刚才使用了呼救功能，是否需要求救？”，并显示大字按钮【是】【否】。若10秒无操作自动默认【是】。</w:t>
      </w:r>
    </w:p>
    <w:p w14:paraId="4ADB2FB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多模态即时反馈：点击【是】后，手机振动（长震500ms）+ TTS语音播报（“正在联系家人”）+ 屏幕保持红色闪烁（频率2Hz）。</w:t>
      </w:r>
    </w:p>
    <w:p w14:paraId="004CA20B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环境感知数据采集：唤醒GPS获取经纬度，开启麦克风录制10秒环境音频（AAC压缩）。</w:t>
      </w:r>
    </w:p>
    <w:p w14:paraId="650825F9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健康档案动态附加：从本地加密数据库读取子女预填的健康档案（疾病、过敏史、紧急联系人），打包为JSON。</w:t>
      </w:r>
    </w:p>
    <w:p w14:paraId="438B726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离线优先数据链：优先使用蜂窝网络发送求助信息（含定位、环境音、健康档案）；无网络时写入本地SQLite队列，注册网络状态监听器自动补发；同时手机强制将媒体音量调至最大值，循环播放求助语音（“请帮我联系家人”），吸引周围人注意。</w:t>
      </w:r>
    </w:p>
    <w:p w14:paraId="2CA2F6F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老人全程无需解锁、无需拨号、无需说话，仅需点击两次（小组件→确认求救）。</w:t>
      </w:r>
    </w:p>
    <w:p w14:paraId="03462ECA">
      <w:pPr>
        <w:rPr>
          <w:rFonts w:hint="eastAsia" w:ascii="Times New Roman" w:hAnsi="Times New Roman" w:eastAsia="方正仿宋_GBK" w:cs="方正仿宋_GBK"/>
          <w:b/>
          <w:bCs/>
          <w:sz w:val="22"/>
          <w:szCs w:val="28"/>
          <w:highlight w:val="yellow"/>
        </w:rPr>
      </w:pPr>
      <w:r>
        <w:rPr>
          <w:rFonts w:hint="eastAsia" w:ascii="Times New Roman" w:hAnsi="Times New Roman" w:eastAsia="方正仿宋_GBK" w:cs="方正仿宋_GBK"/>
          <w:b/>
          <w:bCs/>
          <w:sz w:val="22"/>
          <w:szCs w:val="28"/>
          <w:highlight w:val="yellow"/>
        </w:rPr>
        <w:t>核心技术</w:t>
      </w:r>
    </w:p>
    <w:p w14:paraId="6F29B5FF">
      <w:pPr>
        <w:rPr>
          <w:rFonts w:hint="eastAsia" w:ascii="方正黑体_GBK" w:hAnsi="方正黑体_GBK" w:eastAsia="方正黑体_GBK" w:cs="方正黑体_GBK"/>
          <w:sz w:val="21"/>
          <w:szCs w:val="24"/>
        </w:rPr>
      </w:pPr>
      <w:r>
        <w:rPr>
          <w:rFonts w:hint="eastAsia" w:ascii="方正黑体_GBK" w:hAnsi="方正黑体_GBK" w:eastAsia="方正黑体_GBK" w:cs="方正黑体_GBK"/>
          <w:sz w:val="21"/>
          <w:szCs w:val="24"/>
        </w:rPr>
        <w:t>桌面小组件无解锁交互协议</w:t>
      </w:r>
    </w:p>
    <w:p w14:paraId="75F3C5D6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首次将老年紧急求助入口设计为“无需解锁的桌面组件”，比音量键更直观，比传统SOS减少2步操作。</w:t>
      </w:r>
    </w:p>
    <w:p w14:paraId="40F2D3D6">
      <w:pPr>
        <w:rPr>
          <w:rFonts w:hint="eastAsia" w:ascii="方正黑体_GBK" w:hAnsi="方正黑体_GBK" w:eastAsia="方正黑体_GBK" w:cs="方正黑体_GBK"/>
          <w:sz w:val="21"/>
          <w:szCs w:val="24"/>
        </w:rPr>
      </w:pPr>
      <w:r>
        <w:rPr>
          <w:rFonts w:hint="eastAsia" w:ascii="方正黑体_GBK" w:hAnsi="方正黑体_GBK" w:eastAsia="方正黑体_GBK" w:cs="方正黑体_GBK"/>
          <w:sz w:val="21"/>
          <w:szCs w:val="24"/>
        </w:rPr>
        <w:t>防误触双层确认机制</w:t>
      </w:r>
    </w:p>
    <w:p w14:paraId="211055FB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解决“老人误碰小组件”的顾虑，同时避免紧急时犹豫不决。</w:t>
      </w:r>
    </w:p>
    <w:p w14:paraId="6E3BED20">
      <w:pPr>
        <w:rPr>
          <w:rFonts w:hint="eastAsia" w:ascii="方正黑体_GBK" w:hAnsi="方正黑体_GBK" w:eastAsia="方正黑体_GBK" w:cs="方正黑体_GBK"/>
          <w:sz w:val="21"/>
          <w:szCs w:val="24"/>
        </w:rPr>
      </w:pPr>
      <w:r>
        <w:rPr>
          <w:rFonts w:hint="eastAsia" w:ascii="方正黑体_GBK" w:hAnsi="方正黑体_GBK" w:eastAsia="方正黑体_GBK" w:cs="方正黑体_GBK"/>
          <w:sz w:val="21"/>
          <w:szCs w:val="24"/>
        </w:rPr>
        <w:t>健康档案动态附加与差分隐私保护</w:t>
      </w:r>
    </w:p>
    <w:p w14:paraId="03E5B7C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填补“旅行社不知老人病史”的救助盲区，同时满足《个人信息保护法》的“最小必要”原则。</w:t>
      </w:r>
    </w:p>
    <w:p w14:paraId="2462A2BD">
      <w:pPr>
        <w:rPr>
          <w:rFonts w:hint="eastAsia" w:ascii="方正黑体_GBK" w:hAnsi="方正黑体_GBK" w:eastAsia="方正黑体_GBK" w:cs="方正黑体_GBK"/>
          <w:sz w:val="21"/>
          <w:szCs w:val="24"/>
        </w:rPr>
      </w:pPr>
      <w:r>
        <w:rPr>
          <w:rFonts w:hint="eastAsia" w:ascii="方正黑体_GBK" w:hAnsi="方正黑体_GBK" w:eastAsia="方正黑体_GBK" w:cs="方正黑体_GBK"/>
          <w:sz w:val="21"/>
          <w:szCs w:val="24"/>
        </w:rPr>
        <w:t>离线优先的多信道应急数据链</w:t>
      </w:r>
    </w:p>
    <w:p w14:paraId="39D5F0B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解决“关键时刻没网”的致命痛点，且不依赖第三方硬件（如智能手环）。</w:t>
      </w:r>
    </w:p>
    <w:p w14:paraId="6DB2425A">
      <w:pPr>
        <w:jc w:val="center"/>
        <w:rPr>
          <w:rFonts w:hint="eastAsia" w:ascii="Times New Roman" w:hAnsi="Times New Roman" w:eastAsia="方正楷体_GBK" w:cs="方正楷体_GBK"/>
          <w:b/>
          <w:bCs/>
          <w:sz w:val="24"/>
          <w:szCs w:val="32"/>
        </w:rPr>
      </w:pPr>
    </w:p>
    <w:p w14:paraId="766FE45B">
      <w:pPr>
        <w:jc w:val="center"/>
        <w:rPr>
          <w:rFonts w:hint="eastAsia" w:ascii="Times New Roman" w:hAnsi="Times New Roman" w:eastAsia="方正楷体_GBK" w:cs="方正楷体_GBK"/>
          <w:b/>
          <w:bCs/>
          <w:sz w:val="24"/>
          <w:szCs w:val="32"/>
        </w:rPr>
      </w:pPr>
      <w:r>
        <w:rPr>
          <w:rFonts w:hint="eastAsia" w:ascii="Times New Roman" w:hAnsi="Times New Roman" w:eastAsia="方正楷体_GBK" w:cs="方正楷体_GBK"/>
          <w:b/>
          <w:bCs/>
          <w:sz w:val="24"/>
          <w:szCs w:val="32"/>
        </w:rPr>
        <w:t>双模态三Agent代际互动伴游系统</w:t>
      </w:r>
    </w:p>
    <w:p w14:paraId="42ECC62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调研痛点</w:t>
      </w:r>
    </w:p>
    <w:p w14:paraId="71FC36A4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团队访谈65位老人子女，并跟踪15位老人出游后一周的心理状态，发现：</w:t>
      </w:r>
    </w:p>
    <w:p w14:paraId="0A49BDBC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85%的子女表示“父母出游后喜欢反复讲同一件事，但我没时间听完”，平均每次讲述耗时8分钟，子女完整听完的比例仅23%。</w:t>
      </w:r>
    </w:p>
    <w:p w14:paraId="21FEAD2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91%的老人表示“我给子女发语音，他们经常不回或只回一个字，感觉根本不想听”，导致老人出游后孤独感上升26.4%。</w:t>
      </w:r>
    </w:p>
    <w:p w14:paraId="4AB1B412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78%的老人希望“在景点有人给我讲讲历史故事”，但导游费用高、电子导览操作复杂。</w:t>
      </w:r>
    </w:p>
    <w:p w14:paraId="6F04E791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83%的子女表示“如果能给父母布置一些有趣的小任务，旅行会更有话题”，但现有App无此功能。</w:t>
      </w:r>
    </w:p>
    <w:p w14:paraId="27FA5F03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90%的老人在使用现有语音助手（小爱同学、Siri等）时，因回答生硬、不懂景点知识、无法多轮对话而放弃使用。</w:t>
      </w:r>
    </w:p>
    <w:p w14:paraId="726E6594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核心矛盾：老人既需要“被子女看见”的情感反馈，又需要“被AI陪伴”的知识陪伴；子女既想参与父母的旅行，又没时间和精力全程陪伴。现有产品只解决其中一个维度，无法形成闭环</w:t>
      </w:r>
    </w:p>
    <w:p w14:paraId="25ECCF0D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解决方案</w:t>
      </w:r>
    </w:p>
    <w:p w14:paraId="3F94B219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构建 “双模态架构 + 三Agent协作” 的智能系统。系统包含两大运行模式，由三个AI Agent协同支撑，实现从“子女任务发布”到“AI自主陪伴”再到“代际情感反馈”的完整闭环。</w:t>
      </w:r>
    </w:p>
    <w:p w14:paraId="70C6C261">
      <w:pPr>
        <w:rPr>
          <w:rFonts w:hint="eastAsia" w:ascii="Times New Roman" w:hAnsi="Times New Roman"/>
        </w:rPr>
      </w:pPr>
      <w:r>
        <w:drawing>
          <wp:inline distT="0" distB="0" distL="114300" distR="114300">
            <wp:extent cx="5272405" cy="5963285"/>
            <wp:effectExtent l="0" t="0" r="44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6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1FB77">
      <w:pPr>
        <w:rPr>
          <w:rFonts w:hint="eastAsia" w:ascii="Times New Roman" w:hAnsi="Times New Roman"/>
          <w:b/>
          <w:bCs/>
          <w:sz w:val="22"/>
          <w:szCs w:val="28"/>
        </w:rPr>
      </w:pPr>
      <w:r>
        <w:rPr>
          <w:rFonts w:hint="eastAsia" w:ascii="Times New Roman" w:hAnsi="Times New Roman"/>
          <w:b/>
          <w:bCs/>
          <w:sz w:val="22"/>
          <w:szCs w:val="28"/>
        </w:rPr>
        <w:t>模块</w:t>
      </w:r>
      <w:r>
        <w:rPr>
          <w:rFonts w:hint="eastAsia"/>
          <w:b/>
          <w:bCs/>
          <w:sz w:val="22"/>
          <w:szCs w:val="28"/>
          <w:lang w:val="en-US" w:eastAsia="zh-CN"/>
        </w:rPr>
        <w:t>一</w:t>
      </w:r>
      <w:r>
        <w:rPr>
          <w:rFonts w:hint="eastAsia" w:ascii="Times New Roman" w:hAnsi="Times New Roman"/>
          <w:b/>
          <w:bCs/>
          <w:sz w:val="22"/>
          <w:szCs w:val="28"/>
        </w:rPr>
        <w:t>：家庭挑战任务引擎（子女端发起）</w:t>
      </w:r>
    </w:p>
    <w:p w14:paraId="337D688B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子女在出行前或旅途中，通过App给父母发布旅行挑战任务，例如：</w:t>
      </w:r>
    </w:p>
    <w:p w14:paraId="1B4A72F6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“在颐和园长廊拍一张您最喜欢的彩画”</w:t>
      </w:r>
    </w:p>
    <w:p w14:paraId="0B256715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“买一只厦门姜母鸭并拍照”</w:t>
      </w:r>
    </w:p>
    <w:p w14:paraId="317C6EA0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“问一位当地人‘这里最好吃的店是哪家’”</w:t>
      </w:r>
    </w:p>
    <w:p w14:paraId="66559FCA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老人到达景点后，打开App（或子女远程协助）查看任务清单，完成任务后拍照上传。子女端收到通知后，可对任务成果进行点赞、文字评论或语音回复。所有任务完成记录自动生成“挑战集邮册”，老人可随时回看子女的点评。</w:t>
      </w:r>
    </w:p>
    <w:p w14:paraId="5377ADEB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核心机制：任务完成后，系统自动向子女端推送通知；子女的每一次点赞、每一条评论，都在老人端转化为语音播报（“儿子给您点了个赞！”）和爱心数增长，形成“发布→完成→反馈→被看见”的完整闭环。</w:t>
      </w:r>
    </w:p>
    <w:p w14:paraId="732AAEDF">
      <w:pPr>
        <w:rPr>
          <w:rFonts w:hint="eastAsia" w:ascii="Times New Roman" w:hAnsi="Times New Roman"/>
          <w:b/>
          <w:bCs/>
          <w:sz w:val="22"/>
          <w:szCs w:val="28"/>
        </w:rPr>
      </w:pPr>
      <w:r>
        <w:rPr>
          <w:rFonts w:hint="eastAsia" w:ascii="Times New Roman" w:hAnsi="Times New Roman"/>
          <w:b/>
          <w:bCs/>
          <w:sz w:val="22"/>
          <w:szCs w:val="28"/>
        </w:rPr>
        <w:t>模块二：基于三Agent协作架构的AI伴游智能体</w:t>
      </w:r>
    </w:p>
    <w:p w14:paraId="0FD289C2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本模块采用ReAct（Reasoning + Acting）范式构建三Agent协作系统。ReAct范式让AI Agent能够像人类一样“边思考、边行动、边调整”，通过推理（Reasoning）→ 行动（Acting）→ 观察（Observation） 的循环迭代，动态适应环境变化并解决复杂任务</w:t>
      </w:r>
    </w:p>
    <w:p w14:paraId="07711D35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AI伴游智能体介入：老人打开AI伴游功能，按任务指引提问</w:t>
      </w:r>
    </w:p>
    <w:p w14:paraId="3549D638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任务Agent自动捕获：任务Agent检测到老人的提问与子女任务匹配，自动标记任务为“进行中”</w:t>
      </w:r>
    </w:p>
    <w:p w14:paraId="2FB3728B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伴游Agent回答问题：调用RAG知识库获取准确答案，以温和语音回复老人</w:t>
      </w:r>
    </w:p>
    <w:p w14:paraId="33E952EE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反馈Agent记录：记录问答内容、老人情绪反应，聚合为“连接指数”</w:t>
      </w:r>
    </w:p>
    <w:p w14:paraId="247CD6FE">
      <w:pPr>
        <w:rPr>
          <w:rFonts w:hint="eastAsia" w:ascii="Times New Roman" w:hAnsi="Times New Roman"/>
        </w:rPr>
      </w:pPr>
    </w:p>
    <w:p w14:paraId="004CB468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-842645</wp:posOffset>
            </wp:positionH>
            <wp:positionV relativeFrom="paragraph">
              <wp:posOffset>245110</wp:posOffset>
            </wp:positionV>
            <wp:extent cx="7388225" cy="2570480"/>
            <wp:effectExtent l="0" t="0" r="3175" b="127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8822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F32B73">
      <w:pPr>
        <w:bidi w:val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4633F126">
      <w:pPr>
        <w:tabs>
          <w:tab w:val="left" w:pos="1367"/>
        </w:tabs>
        <w:bidi w:val="0"/>
        <w:jc w:val="left"/>
        <w:rPr>
          <w:rFonts w:hint="eastAsia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E3F5C"/>
    <w:rsid w:val="07E9272F"/>
    <w:rsid w:val="0B7463F2"/>
    <w:rsid w:val="21E914AE"/>
    <w:rsid w:val="3BEE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2058</Words>
  <Characters>2153</Characters>
  <Lines>0</Lines>
  <Paragraphs>0</Paragraphs>
  <TotalTime>67</TotalTime>
  <ScaleCrop>false</ScaleCrop>
  <LinksUpToDate>false</LinksUpToDate>
  <CharactersWithSpaces>2160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2026-04-09T02:23:00Z</dcterms:created>
  <dc:creator>苏紫媛</dc:creator>
  <cp:lastModifiedBy>苏紫媛</cp:lastModifiedBy>
  <dcterms:modified xsi:type="dcterms:W3CDTF">2026-04-09T13:32:47Z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D08675C9C844422F86A3712823668BF8_13</vt:lpwstr>
  </property>
  <property fmtid="{D5CDD505-2E9C-101B-9397-08002B2CF9AE}" pid="4" name="KSOTemplateDocerSaveRecord">
    <vt:lpwstr>eyJoZGlkIjoiMmFlNWZkYmMyYTBlZDE0YWFmN2VmMzNhMzI5Y2RlZmEiLCJ1c2VySWQiOiIxNzE5NzYwNzQ2In0=</vt:lpwstr>
  </property>
</Properties>
</file>