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C4A44" w14:textId="77777777" w:rsidR="00B624CC" w:rsidRPr="0008174A" w:rsidRDefault="00B624CC" w:rsidP="00B624CC">
      <w:pPr>
        <w:rPr>
          <w:lang w:val="ru-RU"/>
        </w:rPr>
      </w:pPr>
      <w:r w:rsidRPr="0008174A">
        <w:rPr>
          <w:lang w:val="ru-RU"/>
        </w:rPr>
        <w:t>1.1</w:t>
      </w:r>
      <w:r w:rsidRPr="0008174A">
        <w:rPr>
          <w:lang w:val="ru-RU"/>
        </w:rPr>
        <w:tab/>
      </w:r>
      <w:r w:rsidRPr="0008174A">
        <w:rPr>
          <w:b/>
          <w:bCs/>
          <w:lang w:val="ru-RU"/>
        </w:rPr>
        <w:t>Сколько компания зарабатывает с одного пользователя за 3 месяца с момента установки приложения?</w:t>
      </w:r>
    </w:p>
    <w:p w14:paraId="5C19F768" w14:textId="4C35993A" w:rsidR="00B624CC" w:rsidRPr="0008174A" w:rsidRDefault="00B624CC" w:rsidP="00B624CC">
      <w:pPr>
        <w:rPr>
          <w:noProof/>
          <w:lang w:val="ru-RU"/>
        </w:rPr>
      </w:pPr>
      <w:r w:rsidRPr="0008174A">
        <w:rPr>
          <w:lang w:val="ru-RU"/>
        </w:rPr>
        <w:t>Компания в среднем зарабатывает $0.47 центов с одного пользователя за 3 месяца с момента установки приложения</w:t>
      </w:r>
      <w:r w:rsidR="008537E4">
        <w:rPr>
          <w:lang w:val="en-US"/>
        </w:rPr>
        <w:t>.</w:t>
      </w:r>
      <w:r w:rsidRPr="0008174A">
        <w:rPr>
          <w:noProof/>
          <w:lang w:val="ru-RU"/>
        </w:rPr>
        <w:t xml:space="preserve"> </w:t>
      </w:r>
      <w:r w:rsidRPr="0008174A">
        <w:rPr>
          <w:noProof/>
          <w:lang w:val="ru-RU"/>
        </w:rPr>
        <w:drawing>
          <wp:inline distT="0" distB="0" distL="0" distR="0" wp14:anchorId="1E80F0B3" wp14:editId="539EC4BD">
            <wp:extent cx="5727700" cy="3219450"/>
            <wp:effectExtent l="0" t="0" r="1270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3F3E37E-7B2C-3F41-A035-0D3E8F6296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B352F6A" w14:textId="77777777" w:rsidR="00B624CC" w:rsidRPr="0008174A" w:rsidRDefault="00B624CC" w:rsidP="00B624CC">
      <w:pPr>
        <w:rPr>
          <w:noProof/>
          <w:lang w:val="ru-RU"/>
        </w:rPr>
      </w:pPr>
    </w:p>
    <w:p w14:paraId="7268DF27" w14:textId="77777777" w:rsidR="00B624CC" w:rsidRPr="0008174A" w:rsidRDefault="00B624CC" w:rsidP="00B624CC">
      <w:pPr>
        <w:rPr>
          <w:lang w:val="ru-RU"/>
        </w:rPr>
      </w:pPr>
      <w:r w:rsidRPr="0008174A">
        <w:rPr>
          <w:lang w:val="ru-RU"/>
        </w:rPr>
        <w:t>1.2</w:t>
      </w:r>
      <w:r w:rsidRPr="0008174A">
        <w:rPr>
          <w:lang w:val="ru-RU"/>
        </w:rPr>
        <w:tab/>
      </w:r>
      <w:r w:rsidRPr="0008174A">
        <w:rPr>
          <w:b/>
          <w:bCs/>
          <w:lang w:val="ru-RU"/>
        </w:rPr>
        <w:t>Сколько компания зарабатывает с одного пользователя за 6 месяцев с момента установки приложения?</w:t>
      </w:r>
    </w:p>
    <w:p w14:paraId="3C45DFDE" w14:textId="4CED71DA" w:rsidR="00B624CC" w:rsidRPr="008537E4" w:rsidRDefault="00B624CC" w:rsidP="00B624CC">
      <w:pPr>
        <w:rPr>
          <w:lang w:val="ru-RU"/>
        </w:rPr>
      </w:pPr>
      <w:r w:rsidRPr="0008174A">
        <w:rPr>
          <w:lang w:val="ru-RU"/>
        </w:rPr>
        <w:t>Компания в среднем зарабатывает $0.61 с одного пользователя за 6 месяцев с момента установки приложения</w:t>
      </w:r>
      <w:r w:rsidR="008537E4" w:rsidRPr="008537E4">
        <w:rPr>
          <w:lang w:val="ru-RU"/>
        </w:rPr>
        <w:t>.</w:t>
      </w:r>
    </w:p>
    <w:p w14:paraId="5FAA157F" w14:textId="77777777" w:rsidR="00B624CC" w:rsidRPr="0008174A" w:rsidRDefault="00B624CC" w:rsidP="00B624CC">
      <w:pPr>
        <w:rPr>
          <w:lang w:val="ru-RU"/>
        </w:rPr>
      </w:pPr>
      <w:r w:rsidRPr="0008174A">
        <w:rPr>
          <w:noProof/>
          <w:lang w:val="ru-RU"/>
        </w:rPr>
        <w:drawing>
          <wp:inline distT="0" distB="0" distL="0" distR="0" wp14:anchorId="0CEE6BF7" wp14:editId="31B0AC63">
            <wp:extent cx="5727700" cy="3345815"/>
            <wp:effectExtent l="0" t="0" r="12700" b="698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15EBF0A-60D0-1744-B805-EBB73FDBAA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B079EC7" w14:textId="77777777" w:rsidR="00B624CC" w:rsidRPr="0008174A" w:rsidRDefault="00B624CC" w:rsidP="00B624CC">
      <w:pPr>
        <w:rPr>
          <w:lang w:val="ru-RU"/>
        </w:rPr>
      </w:pPr>
    </w:p>
    <w:p w14:paraId="0E62F284" w14:textId="77777777" w:rsidR="00B624CC" w:rsidRPr="0008174A" w:rsidRDefault="00B624CC" w:rsidP="00B624CC">
      <w:pPr>
        <w:rPr>
          <w:b/>
          <w:bCs/>
          <w:lang w:val="ru-RU"/>
        </w:rPr>
      </w:pPr>
      <w:r w:rsidRPr="0008174A">
        <w:rPr>
          <w:b/>
          <w:bCs/>
          <w:lang w:val="ru-RU"/>
        </w:rPr>
        <w:t>1.3</w:t>
      </w:r>
      <w:r w:rsidRPr="0008174A">
        <w:rPr>
          <w:b/>
          <w:bCs/>
          <w:lang w:val="ru-RU"/>
        </w:rPr>
        <w:tab/>
        <w:t>Сколько компания зарабатывает с одного пользователя за 1 год с момента установки приложения?</w:t>
      </w:r>
    </w:p>
    <w:p w14:paraId="04FE6A9A" w14:textId="5B65013D" w:rsidR="00B624CC" w:rsidRPr="008537E4" w:rsidRDefault="00B624CC" w:rsidP="00B624CC">
      <w:pPr>
        <w:rPr>
          <w:lang w:val="ru-RU"/>
        </w:rPr>
      </w:pPr>
      <w:r w:rsidRPr="0008174A">
        <w:rPr>
          <w:lang w:val="ru-RU"/>
        </w:rPr>
        <w:lastRenderedPageBreak/>
        <w:t>Компания в среднем зарабатывает $0.71 с одного пользователя за 1 год с момента установки приложения</w:t>
      </w:r>
      <w:r w:rsidR="008537E4" w:rsidRPr="008537E4">
        <w:rPr>
          <w:lang w:val="ru-RU"/>
        </w:rPr>
        <w:t>.</w:t>
      </w:r>
    </w:p>
    <w:p w14:paraId="2F4C55B6" w14:textId="33F6CE5A" w:rsidR="00C46D86" w:rsidRPr="0008174A" w:rsidRDefault="00C46D86" w:rsidP="00B624CC">
      <w:pPr>
        <w:rPr>
          <w:lang w:val="ru-RU"/>
        </w:rPr>
      </w:pPr>
      <w:r w:rsidRPr="0008174A">
        <w:rPr>
          <w:noProof/>
          <w:lang w:val="ru-RU"/>
        </w:rPr>
        <w:drawing>
          <wp:inline distT="0" distB="0" distL="0" distR="0" wp14:anchorId="61D21AA5" wp14:editId="54550D1F">
            <wp:extent cx="5727700" cy="3160395"/>
            <wp:effectExtent l="0" t="0" r="12700" b="146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B11B665-CAC9-EB49-B6A3-DE581D984E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5730CF" w14:textId="11F82E13" w:rsidR="00FF5204" w:rsidRPr="0008174A" w:rsidRDefault="00FF5204" w:rsidP="00B624CC">
      <w:pPr>
        <w:rPr>
          <w:lang w:val="ru-RU"/>
        </w:rPr>
      </w:pPr>
    </w:p>
    <w:p w14:paraId="6B973367" w14:textId="77777777" w:rsidR="00044039" w:rsidRPr="0008174A" w:rsidRDefault="00044039" w:rsidP="00FF5204">
      <w:pPr>
        <w:rPr>
          <w:lang w:val="ru-RU"/>
        </w:rPr>
      </w:pPr>
    </w:p>
    <w:p w14:paraId="2D1EEC77" w14:textId="7BEA6E52" w:rsidR="00FF5204" w:rsidRPr="0008174A" w:rsidRDefault="00FF5204" w:rsidP="00FF5204">
      <w:pPr>
        <w:rPr>
          <w:b/>
          <w:bCs/>
          <w:lang w:val="ru-RU"/>
        </w:rPr>
      </w:pPr>
      <w:r w:rsidRPr="0008174A">
        <w:rPr>
          <w:lang w:val="ru-RU"/>
        </w:rPr>
        <w:t>2.1</w:t>
      </w:r>
      <w:r w:rsidRPr="0008174A">
        <w:rPr>
          <w:lang w:val="ru-RU"/>
        </w:rPr>
        <w:tab/>
      </w:r>
      <w:r w:rsidRPr="0008174A">
        <w:rPr>
          <w:b/>
          <w:bCs/>
          <w:lang w:val="ru-RU"/>
        </w:rPr>
        <w:t>Сколько в среднем "живёт" один пользователь приложения?</w:t>
      </w:r>
    </w:p>
    <w:p w14:paraId="1662606F" w14:textId="00B6CF5B" w:rsidR="00FF5204" w:rsidRPr="0008174A" w:rsidRDefault="00FF5204" w:rsidP="00FF5204">
      <w:pPr>
        <w:rPr>
          <w:lang w:val="ru-RU"/>
        </w:rPr>
      </w:pPr>
      <w:r w:rsidRPr="0008174A">
        <w:rPr>
          <w:lang w:val="ru-RU"/>
        </w:rPr>
        <w:t xml:space="preserve">Пользователь первой когорты проживет 54 недели. Но </w:t>
      </w:r>
      <w:r w:rsidR="0008174A" w:rsidRPr="0008174A">
        <w:rPr>
          <w:lang w:val="ru-RU"/>
        </w:rPr>
        <w:t>учитывая,</w:t>
      </w:r>
      <w:r w:rsidRPr="0008174A">
        <w:rPr>
          <w:lang w:val="ru-RU"/>
        </w:rPr>
        <w:t xml:space="preserve"> что </w:t>
      </w:r>
      <w:proofErr w:type="spellStart"/>
      <w:r w:rsidRPr="0008174A">
        <w:rPr>
          <w:lang w:val="ru-RU"/>
        </w:rPr>
        <w:t>Retention</w:t>
      </w:r>
      <w:proofErr w:type="spellEnd"/>
      <w:r w:rsidRPr="0008174A">
        <w:rPr>
          <w:lang w:val="ru-RU"/>
        </w:rPr>
        <w:t xml:space="preserve"> последующих когорт ухудшается то LT (</w:t>
      </w:r>
      <w:proofErr w:type="spellStart"/>
      <w:r w:rsidRPr="0008174A">
        <w:rPr>
          <w:lang w:val="ru-RU"/>
        </w:rPr>
        <w:t>Life</w:t>
      </w:r>
      <w:proofErr w:type="spellEnd"/>
      <w:r w:rsidRPr="0008174A">
        <w:rPr>
          <w:lang w:val="ru-RU"/>
        </w:rPr>
        <w:t xml:space="preserve"> </w:t>
      </w:r>
      <w:proofErr w:type="spellStart"/>
      <w:r w:rsidRPr="0008174A">
        <w:rPr>
          <w:lang w:val="ru-RU"/>
        </w:rPr>
        <w:t>time</w:t>
      </w:r>
      <w:proofErr w:type="spellEnd"/>
      <w:r w:rsidRPr="0008174A">
        <w:rPr>
          <w:lang w:val="ru-RU"/>
        </w:rPr>
        <w:t xml:space="preserve">) пользователей следующих когорт будет меньше. </w:t>
      </w:r>
      <w:r w:rsidR="0008174A" w:rsidRPr="0008174A">
        <w:rPr>
          <w:lang w:val="ru-RU"/>
        </w:rPr>
        <w:t>Так, например</w:t>
      </w:r>
      <w:r w:rsidRPr="0008174A">
        <w:rPr>
          <w:lang w:val="ru-RU"/>
        </w:rPr>
        <w:t xml:space="preserve"> LT пользователя из 10 когорты составит 45 недель. </w:t>
      </w:r>
    </w:p>
    <w:p w14:paraId="790C3D34" w14:textId="3EDA6517" w:rsidR="00FF5204" w:rsidRPr="008537E4" w:rsidRDefault="00FF5204" w:rsidP="00FF5204">
      <w:pPr>
        <w:rPr>
          <w:lang w:val="ru-RU"/>
        </w:rPr>
      </w:pPr>
      <w:r w:rsidRPr="0008174A">
        <w:rPr>
          <w:lang w:val="ru-RU"/>
        </w:rPr>
        <w:t>Средний LT первых 28-ми когорт 48 недель</w:t>
      </w:r>
      <w:r w:rsidR="008537E4" w:rsidRPr="008537E4">
        <w:rPr>
          <w:lang w:val="ru-RU"/>
        </w:rPr>
        <w:t>.</w:t>
      </w:r>
    </w:p>
    <w:p w14:paraId="505E1963" w14:textId="4500C1E2" w:rsidR="00915FF5" w:rsidRPr="0008174A" w:rsidRDefault="00915FF5" w:rsidP="00FF5204">
      <w:pPr>
        <w:rPr>
          <w:lang w:val="ru-RU"/>
        </w:rPr>
      </w:pPr>
    </w:p>
    <w:p w14:paraId="2FAA5A57" w14:textId="77777777" w:rsidR="00915FF5" w:rsidRPr="0008174A" w:rsidRDefault="00915FF5" w:rsidP="00915FF5">
      <w:pPr>
        <w:rPr>
          <w:b/>
          <w:bCs/>
          <w:lang w:val="ru-RU"/>
        </w:rPr>
      </w:pPr>
      <w:r w:rsidRPr="0008174A">
        <w:rPr>
          <w:lang w:val="ru-RU"/>
        </w:rPr>
        <w:t>3.1</w:t>
      </w:r>
      <w:r w:rsidRPr="0008174A">
        <w:rPr>
          <w:lang w:val="ru-RU"/>
        </w:rPr>
        <w:tab/>
      </w:r>
      <w:r w:rsidRPr="0008174A">
        <w:rPr>
          <w:b/>
          <w:bCs/>
          <w:lang w:val="ru-RU"/>
        </w:rPr>
        <w:t>Сколько компании в среднем стоит платить за привлечение нового пользователя? Исходите из периода окупаемости в 1 год.</w:t>
      </w:r>
    </w:p>
    <w:p w14:paraId="491AC98D" w14:textId="0FE2DFBA" w:rsidR="00915FF5" w:rsidRDefault="00915FF5" w:rsidP="00915FF5">
      <w:pPr>
        <w:rPr>
          <w:lang w:val="ru-RU"/>
        </w:rPr>
      </w:pPr>
      <w:r w:rsidRPr="0008174A">
        <w:rPr>
          <w:lang w:val="ru-RU"/>
        </w:rPr>
        <w:t xml:space="preserve">Если предположить, что компания </w:t>
      </w:r>
      <w:r w:rsidR="0008174A" w:rsidRPr="0008174A">
        <w:rPr>
          <w:lang w:val="ru-RU"/>
        </w:rPr>
        <w:t>не несет никаких переменных издержек</w:t>
      </w:r>
      <w:r w:rsidR="0008174A" w:rsidRPr="0008174A">
        <w:rPr>
          <w:lang w:val="ru-RU"/>
        </w:rPr>
        <w:t xml:space="preserve"> </w:t>
      </w:r>
      <w:r w:rsidRPr="0008174A">
        <w:rPr>
          <w:lang w:val="ru-RU"/>
        </w:rPr>
        <w:t xml:space="preserve">на </w:t>
      </w:r>
      <w:r w:rsidR="0008174A" w:rsidRPr="0008174A">
        <w:rPr>
          <w:lang w:val="ru-RU"/>
        </w:rPr>
        <w:t>одного</w:t>
      </w:r>
      <w:r w:rsidRPr="0008174A">
        <w:rPr>
          <w:lang w:val="ru-RU"/>
        </w:rPr>
        <w:t xml:space="preserve"> привлеченного </w:t>
      </w:r>
      <w:r w:rsidR="008B69F7">
        <w:rPr>
          <w:lang w:val="ru-RU"/>
        </w:rPr>
        <w:t>пользователя</w:t>
      </w:r>
      <w:r w:rsidRPr="0008174A">
        <w:rPr>
          <w:lang w:val="ru-RU"/>
        </w:rPr>
        <w:t xml:space="preserve">. То компании стоит платить не больше $0.70 за </w:t>
      </w:r>
      <w:r w:rsidR="0008174A" w:rsidRPr="0008174A">
        <w:rPr>
          <w:lang w:val="ru-RU"/>
        </w:rPr>
        <w:t>привлечение</w:t>
      </w:r>
      <w:r w:rsidRPr="0008174A">
        <w:rPr>
          <w:lang w:val="ru-RU"/>
        </w:rPr>
        <w:t xml:space="preserve"> одного </w:t>
      </w:r>
      <w:r w:rsidR="008B69F7">
        <w:rPr>
          <w:lang w:val="ru-RU"/>
        </w:rPr>
        <w:t xml:space="preserve">нового </w:t>
      </w:r>
      <w:r w:rsidR="008B69F7">
        <w:rPr>
          <w:lang w:val="ru-RU"/>
        </w:rPr>
        <w:t>пользователя</w:t>
      </w:r>
      <w:r w:rsidRPr="0008174A">
        <w:rPr>
          <w:lang w:val="ru-RU"/>
        </w:rPr>
        <w:t>.</w:t>
      </w:r>
    </w:p>
    <w:p w14:paraId="4DA3E3EC" w14:textId="555B8891" w:rsidR="009C4004" w:rsidRPr="00BE5320" w:rsidRDefault="002E0B34" w:rsidP="00915FF5">
      <w:pPr>
        <w:rPr>
          <w:lang w:val="ru-RU"/>
        </w:rPr>
      </w:pPr>
      <w:r>
        <w:rPr>
          <w:lang w:val="ru-RU"/>
        </w:rPr>
        <w:t>Так же стоит учесть</w:t>
      </w:r>
      <w:r w:rsidR="00E04147">
        <w:rPr>
          <w:lang w:val="ru-RU"/>
        </w:rPr>
        <w:t>,</w:t>
      </w:r>
      <w:r w:rsidR="001214FE">
        <w:rPr>
          <w:lang w:val="ru-RU"/>
        </w:rPr>
        <w:t xml:space="preserve"> что </w:t>
      </w:r>
      <w:r w:rsidR="00E04147">
        <w:rPr>
          <w:lang w:val="ru-RU"/>
        </w:rPr>
        <w:t xml:space="preserve">без изменений в продукте или каналах </w:t>
      </w:r>
      <w:r w:rsidR="00EC7F4C">
        <w:rPr>
          <w:lang w:val="ru-RU"/>
        </w:rPr>
        <w:t>привлечения, LTV</w:t>
      </w:r>
      <w:r w:rsidR="001214FE" w:rsidRPr="00E04147">
        <w:rPr>
          <w:lang w:val="ru-RU"/>
        </w:rPr>
        <w:t xml:space="preserve"> </w:t>
      </w:r>
      <w:r w:rsidR="00BE5320">
        <w:rPr>
          <w:lang w:val="ru-RU"/>
        </w:rPr>
        <w:t xml:space="preserve">последующих когорт пользователей </w:t>
      </w:r>
      <w:r w:rsidR="00572311">
        <w:rPr>
          <w:lang w:val="ru-RU"/>
        </w:rPr>
        <w:t>будет ухудшаться</w:t>
      </w:r>
      <w:r w:rsidR="008B69F7">
        <w:rPr>
          <w:lang w:val="ru-RU"/>
        </w:rPr>
        <w:t xml:space="preserve">. </w:t>
      </w:r>
      <w:bookmarkStart w:id="0" w:name="_GoBack"/>
      <w:bookmarkEnd w:id="0"/>
    </w:p>
    <w:p w14:paraId="26958C63" w14:textId="523783A3" w:rsidR="00207AA2" w:rsidRDefault="00207AA2" w:rsidP="00915FF5">
      <w:pPr>
        <w:rPr>
          <w:lang w:val="ru-RU"/>
        </w:rPr>
      </w:pPr>
    </w:p>
    <w:p w14:paraId="45ED2DEA" w14:textId="77777777" w:rsidR="00207AA2" w:rsidRPr="00207AA2" w:rsidRDefault="00207AA2" w:rsidP="00207AA2">
      <w:pPr>
        <w:rPr>
          <w:lang w:val="ru-RU"/>
        </w:rPr>
      </w:pPr>
      <w:r w:rsidRPr="00207AA2">
        <w:rPr>
          <w:lang w:val="ru-RU"/>
        </w:rPr>
        <w:t>4.1</w:t>
      </w:r>
      <w:r w:rsidRPr="00207AA2">
        <w:rPr>
          <w:lang w:val="ru-RU"/>
        </w:rPr>
        <w:tab/>
      </w:r>
      <w:r w:rsidRPr="00207AA2">
        <w:rPr>
          <w:b/>
          <w:bCs/>
          <w:lang w:val="ru-RU"/>
        </w:rPr>
        <w:t>Сколько компания заработает за год с пользователей, которые пришли на сайт в промежуток с 17 по 20 неделю?</w:t>
      </w:r>
    </w:p>
    <w:p w14:paraId="36C1DD9B" w14:textId="3BE0EC6A" w:rsidR="00207AA2" w:rsidRPr="008537E4" w:rsidRDefault="00207AA2" w:rsidP="00207AA2">
      <w:pPr>
        <w:rPr>
          <w:lang w:val="ru-RU"/>
        </w:rPr>
      </w:pPr>
      <w:r w:rsidRPr="00207AA2">
        <w:rPr>
          <w:lang w:val="ru-RU"/>
        </w:rPr>
        <w:t>Компания заработает за год $53,893.09 с пользователей, которые пришли на сайт в промежуток с 17 по 20 неделю</w:t>
      </w:r>
      <w:r w:rsidR="008537E4" w:rsidRPr="008537E4">
        <w:rPr>
          <w:lang w:val="ru-RU"/>
        </w:rPr>
        <w:t>.</w:t>
      </w:r>
    </w:p>
    <w:p w14:paraId="1C4612E9" w14:textId="475028A5" w:rsidR="00207AA2" w:rsidRDefault="00207AA2" w:rsidP="00207AA2">
      <w:pPr>
        <w:rPr>
          <w:lang w:val="ru-RU"/>
        </w:rPr>
      </w:pPr>
    </w:p>
    <w:p w14:paraId="4E3810E9" w14:textId="77777777" w:rsidR="00207AA2" w:rsidRPr="00207AA2" w:rsidRDefault="00207AA2" w:rsidP="00207AA2">
      <w:pPr>
        <w:rPr>
          <w:lang w:val="ru-RU"/>
        </w:rPr>
      </w:pPr>
      <w:r w:rsidRPr="00207AA2">
        <w:rPr>
          <w:lang w:val="ru-RU"/>
        </w:rPr>
        <w:t>4.2</w:t>
      </w:r>
      <w:r w:rsidRPr="00207AA2">
        <w:rPr>
          <w:lang w:val="ru-RU"/>
        </w:rPr>
        <w:tab/>
      </w:r>
      <w:r w:rsidRPr="00207AA2">
        <w:rPr>
          <w:b/>
          <w:bCs/>
          <w:lang w:val="ru-RU"/>
        </w:rPr>
        <w:t>Сколько компания заработает за год с пользователей, которые пришли на сайт в промежуток с 21 по 24 неделю?</w:t>
      </w:r>
    </w:p>
    <w:p w14:paraId="57ED99E1" w14:textId="26F26387" w:rsidR="00207AA2" w:rsidRPr="008537E4" w:rsidRDefault="00207AA2" w:rsidP="00207AA2">
      <w:pPr>
        <w:rPr>
          <w:lang w:val="ru-RU"/>
        </w:rPr>
      </w:pPr>
      <w:r w:rsidRPr="00207AA2">
        <w:rPr>
          <w:lang w:val="ru-RU"/>
        </w:rPr>
        <w:t>Компания заработает за год $74,847.63 с пользователей, которые пришли на сайт в промежуток с 21 по 24 неделю</w:t>
      </w:r>
      <w:r w:rsidR="008537E4" w:rsidRPr="008537E4">
        <w:rPr>
          <w:lang w:val="ru-RU"/>
        </w:rPr>
        <w:t>.</w:t>
      </w:r>
    </w:p>
    <w:p w14:paraId="51352168" w14:textId="77777777" w:rsidR="00207AA2" w:rsidRPr="00207AA2" w:rsidRDefault="00207AA2" w:rsidP="00207AA2">
      <w:pPr>
        <w:rPr>
          <w:lang w:val="ru-RU"/>
        </w:rPr>
      </w:pPr>
    </w:p>
    <w:p w14:paraId="7E4F765C" w14:textId="77777777" w:rsidR="00207AA2" w:rsidRPr="00207AA2" w:rsidRDefault="00207AA2" w:rsidP="00207AA2">
      <w:pPr>
        <w:rPr>
          <w:lang w:val="ru-RU"/>
        </w:rPr>
      </w:pPr>
      <w:r w:rsidRPr="00207AA2">
        <w:rPr>
          <w:lang w:val="ru-RU"/>
        </w:rPr>
        <w:t>4.3</w:t>
      </w:r>
      <w:r w:rsidRPr="00207AA2">
        <w:rPr>
          <w:lang w:val="ru-RU"/>
        </w:rPr>
        <w:tab/>
      </w:r>
      <w:r w:rsidRPr="00207AA2">
        <w:rPr>
          <w:b/>
          <w:bCs/>
          <w:lang w:val="ru-RU"/>
        </w:rPr>
        <w:t>Сколько компания заработает за год с пользователей, которые пришли на сайт в промежуток с 25 по 28 неделю?</w:t>
      </w:r>
    </w:p>
    <w:p w14:paraId="69341E07" w14:textId="6646031D" w:rsidR="00207AA2" w:rsidRPr="008537E4" w:rsidRDefault="00207AA2" w:rsidP="00207AA2">
      <w:pPr>
        <w:rPr>
          <w:lang w:val="ru-RU"/>
        </w:rPr>
      </w:pPr>
      <w:r w:rsidRPr="00207AA2">
        <w:rPr>
          <w:lang w:val="ru-RU"/>
        </w:rPr>
        <w:lastRenderedPageBreak/>
        <w:t>Компания заработает за год $86,521.35 с пользователей, которые пришли на сайт в промежуток с 25 по 28 неделю</w:t>
      </w:r>
      <w:r w:rsidR="008537E4" w:rsidRPr="008537E4">
        <w:rPr>
          <w:lang w:val="ru-RU"/>
        </w:rPr>
        <w:t>.</w:t>
      </w:r>
    </w:p>
    <w:sectPr w:rsidR="00207AA2" w:rsidRPr="008537E4" w:rsidSect="00C26C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CC"/>
    <w:rsid w:val="00044039"/>
    <w:rsid w:val="0008174A"/>
    <w:rsid w:val="001214FE"/>
    <w:rsid w:val="00207AA2"/>
    <w:rsid w:val="002E0B34"/>
    <w:rsid w:val="00572311"/>
    <w:rsid w:val="008537E4"/>
    <w:rsid w:val="008B69F7"/>
    <w:rsid w:val="0091187B"/>
    <w:rsid w:val="00915FF5"/>
    <w:rsid w:val="009C4004"/>
    <w:rsid w:val="00A24A83"/>
    <w:rsid w:val="00B624CC"/>
    <w:rsid w:val="00BE5320"/>
    <w:rsid w:val="00C26C9C"/>
    <w:rsid w:val="00C46D86"/>
    <w:rsid w:val="00E04147"/>
    <w:rsid w:val="00EC7F4C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E5F13"/>
  <w15:chartTrackingRefBased/>
  <w15:docId w15:val="{ABCA815C-1360-2449-BD9C-491356B3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laytech-my.sharepoint.com/personal/ivan_malyshenko_playtech_com/Documents/Personal/socialtech/Test%20Tas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laytech-my.sharepoint.com/personal/ivan_malyshenko_playtech_com/Documents/Personal/socialtech/Test%20Tas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laytech-my.sharepoint.com/personal/ivan_malyshenko_playtech_com/Documents/Personal/socialtech/Test%20Tas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3 month revenue per user per cohort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'Part 2. q1'!$B$56</c:f>
              <c:strCache>
                <c:ptCount val="1"/>
                <c:pt idx="0">
                  <c:v> 3 month revenue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'Part 2. q1'!$A$57:$A$89</c:f>
              <c:numCache>
                <c:formatCode>General</c:formatCode>
                <c:ptCount val="3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</c:numCache>
            </c:numRef>
          </c:xVal>
          <c:yVal>
            <c:numRef>
              <c:f>'Part 2. q1'!$B$57:$B$89</c:f>
              <c:numCache>
                <c:formatCode>[$$-409]#,##0.000</c:formatCode>
                <c:ptCount val="33"/>
                <c:pt idx="0">
                  <c:v>0.48098793388129835</c:v>
                </c:pt>
                <c:pt idx="1">
                  <c:v>0.45729037149355589</c:v>
                </c:pt>
                <c:pt idx="2">
                  <c:v>0.48014004106776187</c:v>
                </c:pt>
                <c:pt idx="3">
                  <c:v>0.46790864090473866</c:v>
                </c:pt>
                <c:pt idx="4">
                  <c:v>0.47505300937670303</c:v>
                </c:pt>
                <c:pt idx="5">
                  <c:v>0.50045655113515042</c:v>
                </c:pt>
                <c:pt idx="6">
                  <c:v>0.44981069342519092</c:v>
                </c:pt>
                <c:pt idx="7">
                  <c:v>0.48259858545769085</c:v>
                </c:pt>
                <c:pt idx="8">
                  <c:v>0.47523853256307719</c:v>
                </c:pt>
                <c:pt idx="9">
                  <c:v>0.4872603359761839</c:v>
                </c:pt>
                <c:pt idx="10">
                  <c:v>0.44907331587293109</c:v>
                </c:pt>
                <c:pt idx="11">
                  <c:v>0.46338327995172451</c:v>
                </c:pt>
                <c:pt idx="12">
                  <c:v>0.4560832252672834</c:v>
                </c:pt>
                <c:pt idx="13">
                  <c:v>0.49424323946614496</c:v>
                </c:pt>
                <c:pt idx="14">
                  <c:v>0.45882665903890152</c:v>
                </c:pt>
                <c:pt idx="15">
                  <c:v>0.49653627232142855</c:v>
                </c:pt>
                <c:pt idx="16">
                  <c:v>0.46268138230918865</c:v>
                </c:pt>
                <c:pt idx="17">
                  <c:v>0.46736775548403287</c:v>
                </c:pt>
                <c:pt idx="18">
                  <c:v>0.47002764901565142</c:v>
                </c:pt>
                <c:pt idx="19">
                  <c:v>0.46972608034043023</c:v>
                </c:pt>
                <c:pt idx="20">
                  <c:v>0.45683792880792418</c:v>
                </c:pt>
                <c:pt idx="21">
                  <c:v>0.46689341441568855</c:v>
                </c:pt>
                <c:pt idx="22">
                  <c:v>0.47375764789580255</c:v>
                </c:pt>
                <c:pt idx="23">
                  <c:v>0.46164294977470055</c:v>
                </c:pt>
                <c:pt idx="24">
                  <c:v>0.45184376840865104</c:v>
                </c:pt>
                <c:pt idx="25">
                  <c:v>0.45582261574074079</c:v>
                </c:pt>
                <c:pt idx="26">
                  <c:v>0.48194254016832438</c:v>
                </c:pt>
                <c:pt idx="27">
                  <c:v>0.46978173910844778</c:v>
                </c:pt>
                <c:pt idx="28">
                  <c:v>0.47151968864468863</c:v>
                </c:pt>
                <c:pt idx="29">
                  <c:v>0.47171757628053029</c:v>
                </c:pt>
                <c:pt idx="30">
                  <c:v>0.47373172818074322</c:v>
                </c:pt>
                <c:pt idx="31">
                  <c:v>0.48275490523761777</c:v>
                </c:pt>
                <c:pt idx="32">
                  <c:v>0.46395547246395996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48-F74C-A442-DE7074FA1CF7}"/>
            </c:ext>
          </c:extLst>
        </c:ser>
        <c:ser>
          <c:idx val="1"/>
          <c:order val="1"/>
          <c:tx>
            <c:strRef>
              <c:f>'Part 2. q1'!$C$56</c:f>
              <c:strCache>
                <c:ptCount val="1"/>
                <c:pt idx="0">
                  <c:v>Rolling average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'Part 2. q1'!$A$57:$A$89</c:f>
              <c:numCache>
                <c:formatCode>General</c:formatCode>
                <c:ptCount val="3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</c:numCache>
            </c:numRef>
          </c:xVal>
          <c:yVal>
            <c:numRef>
              <c:f>'Part 2. q1'!$C$57:$C$89</c:f>
              <c:numCache>
                <c:formatCode>General</c:formatCode>
                <c:ptCount val="33"/>
                <c:pt idx="6" formatCode="[$$-409]#,##0.000">
                  <c:v>0.47309246304062841</c:v>
                </c:pt>
                <c:pt idx="7" formatCode="[$$-409]#,##0.000">
                  <c:v>0.47332255612297025</c:v>
                </c:pt>
                <c:pt idx="8" formatCode="[$$-409]#,##0.000">
                  <c:v>0.47588657913290194</c:v>
                </c:pt>
                <c:pt idx="9" formatCode="[$$-409]#,##0.000">
                  <c:v>0.47690376411981933</c:v>
                </c:pt>
                <c:pt idx="10" formatCode="[$$-409]#,##0.000">
                  <c:v>0.4742130034009896</c:v>
                </c:pt>
                <c:pt idx="11" formatCode="[$$-409]#,##0.000">
                  <c:v>0.47254589919742124</c:v>
                </c:pt>
                <c:pt idx="12" formatCode="[$$-409]#,##0.000">
                  <c:v>0.46620685264486889</c:v>
                </c:pt>
                <c:pt idx="13" formatCode="[$$-409]#,##0.000">
                  <c:v>0.47255435922214806</c:v>
                </c:pt>
                <c:pt idx="14" formatCode="[$$-409]#,##0.000">
                  <c:v>0.46915836973374953</c:v>
                </c:pt>
                <c:pt idx="15" formatCode="[$$-409]#,##0.000">
                  <c:v>0.47220090398494252</c:v>
                </c:pt>
                <c:pt idx="16" formatCode="[$$-409]#,##0.000">
                  <c:v>0.46868962488965754</c:v>
                </c:pt>
                <c:pt idx="17" formatCode="[$$-409]#,##0.000">
                  <c:v>0.47130311626267207</c:v>
                </c:pt>
                <c:pt idx="18" formatCode="[$$-409]#,##0.000">
                  <c:v>0.47225231184323307</c:v>
                </c:pt>
                <c:pt idx="19" formatCode="[$$-409]#,##0.000">
                  <c:v>0.47420129113939691</c:v>
                </c:pt>
                <c:pt idx="20" formatCode="[$$-409]#,##0.000">
                  <c:v>0.46885767533107964</c:v>
                </c:pt>
                <c:pt idx="21" formatCode="[$$-409]#,##0.000">
                  <c:v>0.47001006895633496</c:v>
                </c:pt>
                <c:pt idx="22" formatCode="[$$-409]#,##0.000">
                  <c:v>0.46675597975267408</c:v>
                </c:pt>
                <c:pt idx="23" formatCode="[$$-409]#,##0.000">
                  <c:v>0.46660763224774721</c:v>
                </c:pt>
                <c:pt idx="24" formatCode="[$$-409]#,##0.000">
                  <c:v>0.46438991980840694</c:v>
                </c:pt>
                <c:pt idx="25" formatCode="[$$-409]#,##0.000">
                  <c:v>0.4623606293405626</c:v>
                </c:pt>
                <c:pt idx="26" formatCode="[$$-409]#,##0.000">
                  <c:v>0.4641058378874045</c:v>
                </c:pt>
                <c:pt idx="27" formatCode="[$$-409]#,##0.000">
                  <c:v>0.46595495364462219</c:v>
                </c:pt>
                <c:pt idx="28" formatCode="[$$-409]#,##0.000">
                  <c:v>0.46661584996305078</c:v>
                </c:pt>
                <c:pt idx="29" formatCode="[$$-409]#,##0.000">
                  <c:v>0.46632441116086903</c:v>
                </c:pt>
                <c:pt idx="30" formatCode="[$$-409]#,##0.000">
                  <c:v>0.46805137950458947</c:v>
                </c:pt>
                <c:pt idx="31" formatCode="[$$-409]#,##0.000">
                  <c:v>0.4724672561944418</c:v>
                </c:pt>
                <c:pt idx="32" formatCode="[$$-409]#,##0.000">
                  <c:v>0.47362909286918742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648-F74C-A442-DE7074FA1C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6304992"/>
        <c:axId val="1736320128"/>
      </c:scatterChart>
      <c:valAx>
        <c:axId val="1736304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Cohort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736320128"/>
        <c:crosses val="autoZero"/>
        <c:crossBetween val="midCat"/>
      </c:valAx>
      <c:valAx>
        <c:axId val="173632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$-409]#,##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736304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0.7112057195733017"/>
          <c:y val="0.15727624283650932"/>
          <c:w val="0.24855299683991824"/>
          <c:h val="0.1795977573809191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en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 6 month revenue per user per cohort</a:t>
            </a:r>
            <a:endParaRPr lang="en-UA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title>
    <c:autoTitleDeleted val="0"/>
    <c:plotArea>
      <c:layout>
        <c:manualLayout>
          <c:layoutTarget val="inner"/>
          <c:xMode val="edge"/>
          <c:yMode val="edge"/>
          <c:x val="5.9189500576065722E-2"/>
          <c:y val="0.1293040514328096"/>
          <c:w val="0.91278483615741768"/>
          <c:h val="0.78172634339295799"/>
        </c:manualLayout>
      </c:layout>
      <c:scatterChart>
        <c:scatterStyle val="lineMarker"/>
        <c:varyColors val="0"/>
        <c:ser>
          <c:idx val="0"/>
          <c:order val="0"/>
          <c:tx>
            <c:strRef>
              <c:f>'Part 2. q1'!$B$95</c:f>
              <c:strCache>
                <c:ptCount val="1"/>
                <c:pt idx="0">
                  <c:v> 6 month revenue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'Part 2. q1'!$A$96:$A$116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xVal>
          <c:yVal>
            <c:numRef>
              <c:f>'Part 2. q1'!$B$96:$B$116</c:f>
              <c:numCache>
                <c:formatCode>[$$-409]#,##0.00</c:formatCode>
                <c:ptCount val="21"/>
                <c:pt idx="0">
                  <c:v>0.6170786384337632</c:v>
                </c:pt>
                <c:pt idx="1">
                  <c:v>0.60046971611490207</c:v>
                </c:pt>
                <c:pt idx="2">
                  <c:v>0.61832830742153122</c:v>
                </c:pt>
                <c:pt idx="3">
                  <c:v>0.60707204668220327</c:v>
                </c:pt>
                <c:pt idx="4">
                  <c:v>0.61802051975872385</c:v>
                </c:pt>
                <c:pt idx="5">
                  <c:v>0.63520987830047648</c:v>
                </c:pt>
                <c:pt idx="6">
                  <c:v>0.58950112325894855</c:v>
                </c:pt>
                <c:pt idx="7">
                  <c:v>0.62420694041622149</c:v>
                </c:pt>
                <c:pt idx="8">
                  <c:v>0.61195768528119288</c:v>
                </c:pt>
                <c:pt idx="9">
                  <c:v>0.62829268811324768</c:v>
                </c:pt>
                <c:pt idx="10">
                  <c:v>0.58725303329948164</c:v>
                </c:pt>
                <c:pt idx="11">
                  <c:v>0.600845796778536</c:v>
                </c:pt>
                <c:pt idx="12">
                  <c:v>0.60375032419815</c:v>
                </c:pt>
                <c:pt idx="13">
                  <c:v>0.63872340623762591</c:v>
                </c:pt>
                <c:pt idx="14">
                  <c:v>0.59858655129672</c:v>
                </c:pt>
                <c:pt idx="15">
                  <c:v>0.6356487630208334</c:v>
                </c:pt>
                <c:pt idx="16">
                  <c:v>0.59886696418354501</c:v>
                </c:pt>
                <c:pt idx="17">
                  <c:v>0.60379673126526501</c:v>
                </c:pt>
                <c:pt idx="18">
                  <c:v>0.6130999436476342</c:v>
                </c:pt>
                <c:pt idx="19">
                  <c:v>0.612342975262258</c:v>
                </c:pt>
                <c:pt idx="20">
                  <c:v>0.59087382708925795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52-1045-90AC-E24AA6540F61}"/>
            </c:ext>
          </c:extLst>
        </c:ser>
        <c:ser>
          <c:idx val="1"/>
          <c:order val="1"/>
          <c:tx>
            <c:strRef>
              <c:f>'Part 2. q1'!$C$95</c:f>
              <c:strCache>
                <c:ptCount val="1"/>
                <c:pt idx="0">
                  <c:v> Rolling average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'Part 2. q1'!$A$96:$A$116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xVal>
          <c:yVal>
            <c:numRef>
              <c:f>'Part 2. q1'!$C$96:$C$116</c:f>
              <c:numCache>
                <c:formatCode>General</c:formatCode>
                <c:ptCount val="21"/>
                <c:pt idx="5" formatCode="[$$-409]#,##0.00">
                  <c:v>0.61602985111860009</c:v>
                </c:pt>
                <c:pt idx="6" formatCode="[$$-409]#,##0.00">
                  <c:v>0.61143359858946422</c:v>
                </c:pt>
                <c:pt idx="7" formatCode="[$$-409]#,##0.00">
                  <c:v>0.61538980263968412</c:v>
                </c:pt>
                <c:pt idx="8" formatCode="[$$-409]#,##0.00">
                  <c:v>0.61432803228296107</c:v>
                </c:pt>
                <c:pt idx="9" formatCode="[$$-409]#,##0.00">
                  <c:v>0.61786480585480186</c:v>
                </c:pt>
                <c:pt idx="10" formatCode="[$$-409]#,##0.00">
                  <c:v>0.61273689144492816</c:v>
                </c:pt>
                <c:pt idx="11" formatCode="[$$-409]#,##0.00">
                  <c:v>0.60700954452460476</c:v>
                </c:pt>
                <c:pt idx="12" formatCode="[$$-409]#,##0.00">
                  <c:v>0.60938441134780497</c:v>
                </c:pt>
                <c:pt idx="13" formatCode="[$$-409]#,##0.00">
                  <c:v>0.61180382231803898</c:v>
                </c:pt>
                <c:pt idx="14" formatCode="[$$-409]#,##0.00">
                  <c:v>0.60957529998729354</c:v>
                </c:pt>
                <c:pt idx="15" formatCode="[$$-409]#,##0.00">
                  <c:v>0.61080131247189107</c:v>
                </c:pt>
                <c:pt idx="16" formatCode="[$$-409]#,##0.00">
                  <c:v>0.61273696761923502</c:v>
                </c:pt>
                <c:pt idx="17" formatCode="[$$-409]#,##0.00">
                  <c:v>0.61322879003368991</c:v>
                </c:pt>
                <c:pt idx="18" formatCode="[$$-409]#,##0.00">
                  <c:v>0.61478705994193728</c:v>
                </c:pt>
                <c:pt idx="19" formatCode="[$$-409]#,##0.00">
                  <c:v>0.61039032144604255</c:v>
                </c:pt>
                <c:pt idx="20" formatCode="[$$-409]#,##0.00">
                  <c:v>0.60910486741146563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252-1045-90AC-E24AA6540F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3595520"/>
        <c:axId val="1753966912"/>
      </c:scatterChart>
      <c:valAx>
        <c:axId val="1753595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Cohort</a:t>
                </a:r>
              </a:p>
            </c:rich>
          </c:tx>
          <c:layout>
            <c:manualLayout>
              <c:xMode val="edge"/>
              <c:yMode val="edge"/>
              <c:x val="0.48577227655320987"/>
              <c:y val="0.942845382464452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753966912"/>
        <c:crosses val="autoZero"/>
        <c:crossBetween val="midCat"/>
      </c:valAx>
      <c:valAx>
        <c:axId val="175396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$-409]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753595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2482707305217897"/>
          <c:y val="0.15986963716907984"/>
          <c:w val="0.20545034778571436"/>
          <c:h val="0.12553087577124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rgbClr val="000000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1 year revenue per user per cohort</a:t>
            </a:r>
            <a:endParaRPr lang="en-UA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rgbClr val="000000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  <a:endParaRPr lang="en-UA"/>
        </a:p>
      </c:txPr>
    </c:title>
    <c:autoTitleDeleted val="0"/>
    <c:plotArea>
      <c:layout>
        <c:manualLayout>
          <c:layoutTarget val="inner"/>
          <c:xMode val="edge"/>
          <c:yMode val="edge"/>
          <c:x val="6.2411483953236979E-2"/>
          <c:y val="0.11572248912690677"/>
          <c:w val="0.90028796340222428"/>
          <c:h val="0.74574443802060442"/>
        </c:manualLayout>
      </c:layout>
      <c:scatterChart>
        <c:scatterStyle val="lineMarker"/>
        <c:varyColors val="0"/>
        <c:ser>
          <c:idx val="0"/>
          <c:order val="0"/>
          <c:tx>
            <c:strRef>
              <c:f>'Part 2. q1'!$B$122</c:f>
              <c:strCache>
                <c:ptCount val="1"/>
                <c:pt idx="0">
                  <c:v>1 year revenue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'Part 2. q1'!$A$123:$A$129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'Part 2. q1'!$B$123:$B$129</c:f>
              <c:numCache>
                <c:formatCode>[$$-409]#,##0.00</c:formatCode>
                <c:ptCount val="7"/>
                <c:pt idx="0">
                  <c:v>0.72762353709651051</c:v>
                </c:pt>
                <c:pt idx="1">
                  <c:v>0.7064087271501982</c:v>
                </c:pt>
                <c:pt idx="2">
                  <c:v>0.71604267136012512</c:v>
                </c:pt>
                <c:pt idx="3">
                  <c:v>0.70332430039925575</c:v>
                </c:pt>
                <c:pt idx="4">
                  <c:v>0.71349377078753051</c:v>
                </c:pt>
                <c:pt idx="5">
                  <c:v>0.72675159537873912</c:v>
                </c:pt>
                <c:pt idx="6">
                  <c:v>0.67814367730018443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5F-A140-90C7-04874FC3C4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3478144"/>
        <c:axId val="1753479776"/>
      </c:scatterChart>
      <c:valAx>
        <c:axId val="1753478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Cohort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753479776"/>
        <c:crosses val="autoZero"/>
        <c:crossBetween val="midCat"/>
      </c:valAx>
      <c:valAx>
        <c:axId val="175347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$-409]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753478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318367797922981"/>
          <c:y val="0.1680057219952584"/>
          <c:w val="0.18490052634600337"/>
          <c:h val="5.26429460707843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Malyshenko</dc:creator>
  <cp:keywords/>
  <dc:description/>
  <cp:lastModifiedBy>Ivan Malyshenko</cp:lastModifiedBy>
  <cp:revision>18</cp:revision>
  <dcterms:created xsi:type="dcterms:W3CDTF">2020-01-28T14:51:00Z</dcterms:created>
  <dcterms:modified xsi:type="dcterms:W3CDTF">2020-01-28T15:19:00Z</dcterms:modified>
</cp:coreProperties>
</file>