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8C384" w14:textId="21E16C49" w:rsidR="00635412" w:rsidRDefault="00381E51">
      <w:r w:rsidRPr="00381E51">
        <w:t>Review 1</w:t>
      </w:r>
    </w:p>
    <w:sectPr w:rsidR="00635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E51"/>
    <w:rsid w:val="00381E51"/>
    <w:rsid w:val="005C4836"/>
    <w:rsid w:val="00635412"/>
    <w:rsid w:val="0071247F"/>
    <w:rsid w:val="00895B28"/>
    <w:rsid w:val="00B52EFE"/>
    <w:rsid w:val="00F2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1200D"/>
  <w15:chartTrackingRefBased/>
  <w15:docId w15:val="{FAC0A294-FC49-4B2A-A8B7-08B890056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Suhendra</dc:creator>
  <cp:keywords/>
  <dc:description/>
  <cp:lastModifiedBy>Suhendra</cp:lastModifiedBy>
  <cp:revision>1</cp:revision>
  <dcterms:created xsi:type="dcterms:W3CDTF">2025-07-01T01:03:00Z</dcterms:created>
  <dcterms:modified xsi:type="dcterms:W3CDTF">2025-07-01T01:03:00Z</dcterms:modified>
</cp:coreProperties>
</file>