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D60" w:rsidRDefault="003B2D60" w:rsidP="003B2D60">
      <w:pPr>
        <w:pStyle w:val="Ttulos"/>
      </w:pPr>
      <w:r w:rsidRPr="003B2D60">
        <w:t>EJERCICIO 1 TEMA 1</w:t>
      </w:r>
    </w:p>
    <w:p w:rsidR="0066686B" w:rsidRDefault="0066686B" w:rsidP="003B2D60">
      <w:pPr>
        <w:pStyle w:val="Respuestas"/>
      </w:pPr>
      <w:r>
        <w:t>Haz un listado de al menos tres sistemas gestores de bases de datos libres (</w:t>
      </w:r>
      <w:proofErr w:type="spellStart"/>
      <w:r>
        <w:t>opensource</w:t>
      </w:r>
      <w:proofErr w:type="spellEnd"/>
      <w:r>
        <w:t>) y tres comerciales, indicando sus características principales.</w:t>
      </w:r>
    </w:p>
    <w:p w:rsidR="003B2D60" w:rsidRDefault="003B2D60" w:rsidP="00CC3450">
      <w:r w:rsidRPr="00CC3450">
        <w:rPr>
          <w:b/>
        </w:rPr>
        <w:t>Libres:</w:t>
      </w:r>
      <w:r>
        <w:t xml:space="preserve"> </w:t>
      </w:r>
      <w:r w:rsidR="00B64CD0">
        <w:t>MySQL, Apache</w:t>
      </w:r>
      <w:r w:rsidR="00CC3450">
        <w:t xml:space="preserve"> </w:t>
      </w:r>
      <w:r w:rsidR="00B64CD0">
        <w:t xml:space="preserve">Derby y </w:t>
      </w:r>
      <w:proofErr w:type="spellStart"/>
      <w:r w:rsidR="00CC3450">
        <w:t>Filebird</w:t>
      </w:r>
      <w:proofErr w:type="spellEnd"/>
      <w:r w:rsidR="00B64CD0">
        <w:t>.</w:t>
      </w:r>
    </w:p>
    <w:p w:rsidR="00B64CD0" w:rsidRDefault="00B64CD0" w:rsidP="00CC3450">
      <w:r w:rsidRPr="00CC3450">
        <w:rPr>
          <w:b/>
        </w:rPr>
        <w:t>Comerciales</w:t>
      </w:r>
      <w:r>
        <w:t xml:space="preserve">: Access, Oracle y </w:t>
      </w:r>
      <w:proofErr w:type="spellStart"/>
      <w:r>
        <w:t>Paradox</w:t>
      </w:r>
      <w:proofErr w:type="spellEnd"/>
      <w:r>
        <w:t>.</w:t>
      </w:r>
    </w:p>
    <w:p w:rsidR="00CC3450" w:rsidRPr="00F61CA0" w:rsidRDefault="00CC3450" w:rsidP="00CC3450">
      <w:pPr>
        <w:rPr>
          <w:i/>
        </w:rPr>
      </w:pPr>
      <w:r w:rsidRPr="00F61CA0">
        <w:rPr>
          <w:i/>
        </w:rPr>
        <w:t xml:space="preserve">MySQL: 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 w:rsidRPr="00CC3450">
        <w:t>Tiene como idioma de base de datos un lenguaje de consulta organizado (SQL)</w:t>
      </w:r>
      <w:r>
        <w:t>.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>
        <w:t>Usa una librería altamente optimizada.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>
        <w:t>Usa un sistema de privilegios y contraseñas que es muy flexible y seguro</w:t>
      </w:r>
      <w:r w:rsidR="004D701F">
        <w:t>.</w:t>
      </w:r>
    </w:p>
    <w:p w:rsidR="00CC3450" w:rsidRPr="00F61CA0" w:rsidRDefault="00CC3450" w:rsidP="00CC3450">
      <w:pPr>
        <w:rPr>
          <w:i/>
        </w:rPr>
      </w:pPr>
      <w:r w:rsidRPr="00F61CA0">
        <w:rPr>
          <w:i/>
        </w:rPr>
        <w:t>Apache Derby: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>
        <w:t>Herramienta de administración gráfica intuitiva y cómoda de utilizar.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>
        <w:t>Tecnologías avanzadas para vigilar la entrada a los datos.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>
        <w:t>Multiplataforma.</w:t>
      </w:r>
    </w:p>
    <w:p w:rsidR="00CC3450" w:rsidRPr="00F61CA0" w:rsidRDefault="00CC3450" w:rsidP="00CC3450">
      <w:pPr>
        <w:rPr>
          <w:i/>
        </w:rPr>
      </w:pPr>
      <w:proofErr w:type="spellStart"/>
      <w:r w:rsidRPr="00F61CA0">
        <w:rPr>
          <w:i/>
        </w:rPr>
        <w:t>Filebird</w:t>
      </w:r>
      <w:proofErr w:type="spellEnd"/>
      <w:r w:rsidRPr="00F61CA0">
        <w:rPr>
          <w:i/>
        </w:rPr>
        <w:t>:</w:t>
      </w:r>
    </w:p>
    <w:p w:rsidR="00CC3450" w:rsidRDefault="00CC3450" w:rsidP="00F61CA0">
      <w:pPr>
        <w:pStyle w:val="Prrafodelista"/>
        <w:numPr>
          <w:ilvl w:val="0"/>
          <w:numId w:val="3"/>
        </w:numPr>
      </w:pPr>
      <w:r>
        <w:t>Multiplataforma</w:t>
      </w:r>
      <w:r w:rsidR="004D701F">
        <w:t>.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Requisitos de administración bajos.</w:t>
      </w:r>
    </w:p>
    <w:p w:rsidR="00CC3450" w:rsidRDefault="004D701F" w:rsidP="00F61CA0">
      <w:pPr>
        <w:pStyle w:val="Prrafodelista"/>
        <w:numPr>
          <w:ilvl w:val="0"/>
          <w:numId w:val="3"/>
        </w:numPr>
      </w:pPr>
      <w:r>
        <w:t>Versión autoejecutable, sin instalación.</w:t>
      </w:r>
    </w:p>
    <w:p w:rsidR="004D701F" w:rsidRPr="00F61CA0" w:rsidRDefault="004D701F" w:rsidP="004D701F">
      <w:pPr>
        <w:rPr>
          <w:i/>
        </w:rPr>
      </w:pPr>
      <w:r w:rsidRPr="00F61CA0">
        <w:rPr>
          <w:i/>
        </w:rPr>
        <w:t>Access: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Opción de importar y exportar los datos a muchos formatos.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Plantillas listas para usuarios regulares.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 w:rsidRPr="004D701F">
        <w:t>Ideal para usuarios individuales y equipos más pequeños.</w:t>
      </w:r>
    </w:p>
    <w:p w:rsidR="004D701F" w:rsidRPr="00F61CA0" w:rsidRDefault="004D701F" w:rsidP="004D701F">
      <w:pPr>
        <w:rPr>
          <w:i/>
        </w:rPr>
      </w:pPr>
      <w:r w:rsidRPr="00F61CA0">
        <w:rPr>
          <w:i/>
        </w:rPr>
        <w:t>Oracle: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Soporta todas las funciones que se esperan de un buen servidor.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Permite el uso de particiones para hacer consultas, informes, análisis de datos, etc.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Motor de base de datos objeto-relacional más usado a nivel mundial.</w:t>
      </w:r>
    </w:p>
    <w:p w:rsidR="004D701F" w:rsidRPr="00F61CA0" w:rsidRDefault="004D701F" w:rsidP="004D701F">
      <w:pPr>
        <w:rPr>
          <w:i/>
        </w:rPr>
      </w:pPr>
      <w:proofErr w:type="spellStart"/>
      <w:r w:rsidRPr="00F61CA0">
        <w:rPr>
          <w:i/>
        </w:rPr>
        <w:t>Paradox</w:t>
      </w:r>
      <w:proofErr w:type="spellEnd"/>
      <w:r w:rsidRPr="00F61CA0">
        <w:rPr>
          <w:i/>
        </w:rPr>
        <w:t>: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r>
        <w:t>Ligero.</w:t>
      </w:r>
    </w:p>
    <w:p w:rsidR="004D701F" w:rsidRPr="004D701F" w:rsidRDefault="004D701F" w:rsidP="00F61CA0">
      <w:pPr>
        <w:pStyle w:val="Prrafodelista"/>
        <w:numPr>
          <w:ilvl w:val="0"/>
          <w:numId w:val="3"/>
        </w:numPr>
      </w:pPr>
      <w:r w:rsidRPr="004D701F">
        <w:t>Requiere más aprendizaje.</w:t>
      </w:r>
    </w:p>
    <w:p w:rsidR="004D701F" w:rsidRDefault="004D701F" w:rsidP="00F61CA0">
      <w:pPr>
        <w:pStyle w:val="Prrafodelista"/>
        <w:numPr>
          <w:ilvl w:val="0"/>
          <w:numId w:val="3"/>
        </w:numPr>
      </w:pPr>
      <w:bookmarkStart w:id="0" w:name="_GoBack"/>
      <w:bookmarkEnd w:id="0"/>
      <w:r w:rsidRPr="004D701F">
        <w:t>Anticuado.</w:t>
      </w:r>
    </w:p>
    <w:p w:rsidR="004D701F" w:rsidRDefault="004D701F" w:rsidP="004D701F">
      <w:pPr>
        <w:ind w:firstLine="357"/>
      </w:pPr>
    </w:p>
    <w:p w:rsidR="00CC3450" w:rsidRPr="003B2D60" w:rsidRDefault="00CC3450" w:rsidP="00CC3450">
      <w:r>
        <w:tab/>
      </w:r>
    </w:p>
    <w:p w:rsidR="0066686B" w:rsidRDefault="0066686B" w:rsidP="003B2D60">
      <w:pPr>
        <w:pStyle w:val="Respuestas"/>
      </w:pPr>
      <w:r>
        <w:lastRenderedPageBreak/>
        <w:t>Busca diferencias entre Access y MySQL</w:t>
      </w:r>
      <w:r w:rsidR="003B2D60">
        <w:t>.</w:t>
      </w:r>
    </w:p>
    <w:p w:rsidR="003B2D60" w:rsidRPr="003B2D60" w:rsidRDefault="003B2D60" w:rsidP="003B2D60">
      <w:r>
        <w:t>MySQL es más rápido que Access, MySQL permite almacenar muchos más datos de manera estable, MySQL puede ser utilizado simultáneamente por distintos usuarios mientras que Access no</w:t>
      </w:r>
      <w:r w:rsidR="00B64CD0">
        <w:t>, y Access es de pago mientras que MySQL es totalmente gratuito.</w:t>
      </w:r>
    </w:p>
    <w:p w:rsidR="0066686B" w:rsidRDefault="0066686B" w:rsidP="003B2D60">
      <w:pPr>
        <w:pStyle w:val="Respuestas"/>
      </w:pPr>
      <w:r>
        <w:t>Busca en internet las 10 bases de datos más grandes del mundo y genera en una</w:t>
      </w:r>
      <w:r w:rsidR="003B2D60">
        <w:t xml:space="preserve"> </w:t>
      </w:r>
      <w:r>
        <w:t>hoja de cálculo un gráfico que muestre la comparativa de tamaño.</w:t>
      </w:r>
    </w:p>
    <w:p w:rsidR="00E50833" w:rsidRPr="00E50833" w:rsidRDefault="00E50833" w:rsidP="00E50833">
      <w:r w:rsidRPr="00E50833">
        <w:rPr>
          <w:noProof/>
          <w:lang w:eastAsia="es-ES"/>
        </w:rPr>
        <w:drawing>
          <wp:inline distT="0" distB="0" distL="0" distR="0" wp14:anchorId="445A7082" wp14:editId="206E8634">
            <wp:extent cx="5400040" cy="2214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6B" w:rsidRDefault="0066686B" w:rsidP="003B2D60">
      <w:pPr>
        <w:pStyle w:val="Respuestas"/>
      </w:pPr>
      <w:r>
        <w:t>Busca en internet la biografía de los siguientes personajes, y comenta su principal</w:t>
      </w:r>
      <w:r w:rsidR="003B2D60">
        <w:t xml:space="preserve"> </w:t>
      </w:r>
      <w:r>
        <w:t>contribución a la evolución de las bases de datos:</w:t>
      </w:r>
    </w:p>
    <w:p w:rsidR="0066686B" w:rsidRDefault="0066686B" w:rsidP="003B2D60">
      <w:pPr>
        <w:pStyle w:val="Respuestas"/>
        <w:numPr>
          <w:ilvl w:val="0"/>
          <w:numId w:val="2"/>
        </w:numPr>
      </w:pPr>
      <w:r>
        <w:t>Edgar Frank Codd</w:t>
      </w:r>
      <w:r w:rsidR="009D22CA">
        <w:t>.</w:t>
      </w:r>
    </w:p>
    <w:p w:rsidR="009D22CA" w:rsidRDefault="009D22CA" w:rsidP="009D22CA">
      <w:r>
        <w:t>Creó el modelo relacional de bases de datos.</w:t>
      </w:r>
    </w:p>
    <w:p w:rsidR="006934DE" w:rsidRPr="009D22CA" w:rsidRDefault="006934DE" w:rsidP="009D22CA">
      <w:r w:rsidRPr="006934DE">
        <w:t xml:space="preserve">El modelo relacional, para el modelado y la gestión de bases de datos, es un modelo de datos basado en la lógica de predicados y en la teoría de conjuntos. ... Estas relaciones podrían considerarse en forma lógica como conjuntos de datos llamados </w:t>
      </w:r>
      <w:proofErr w:type="spellStart"/>
      <w:r w:rsidRPr="006934DE">
        <w:t>tuplas</w:t>
      </w:r>
      <w:proofErr w:type="spellEnd"/>
      <w:r w:rsidRPr="006934DE">
        <w:t>.</w:t>
      </w:r>
    </w:p>
    <w:p w:rsidR="0066686B" w:rsidRDefault="0066686B" w:rsidP="003B2D60">
      <w:pPr>
        <w:pStyle w:val="Respuestas"/>
        <w:numPr>
          <w:ilvl w:val="0"/>
          <w:numId w:val="2"/>
        </w:numPr>
      </w:pPr>
      <w:r>
        <w:t>Larry Ellison</w:t>
      </w:r>
      <w:r w:rsidR="009D22CA">
        <w:t>.</w:t>
      </w:r>
    </w:p>
    <w:p w:rsidR="005C7F3C" w:rsidRDefault="005C7F3C" w:rsidP="005C7F3C">
      <w:r>
        <w:t>Fundador de Oracle, la mayor gestora de bases de datos actualmente.</w:t>
      </w:r>
    </w:p>
    <w:p w:rsidR="006934DE" w:rsidRPr="005C7F3C" w:rsidRDefault="006934DE" w:rsidP="006934DE">
      <w:r>
        <w:t xml:space="preserve">Oracle </w:t>
      </w:r>
      <w:proofErr w:type="spellStart"/>
      <w:r>
        <w:t>Database</w:t>
      </w:r>
      <w:proofErr w:type="spellEnd"/>
      <w:r>
        <w:t xml:space="preserve"> es un sistema de gestión de base de datos de tipo objeto-relacional </w:t>
      </w:r>
      <w:r>
        <w:t>y s</w:t>
      </w:r>
      <w:r>
        <w:t xml:space="preserve">u dominio en el mercado de servidores empresariales había sido casi total hasta que recientemente tiene la competencia del Microsoft SQL Server y de la oferta de otros RDBMS con licencia libre como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Firebird</w:t>
      </w:r>
      <w:proofErr w:type="spellEnd"/>
      <w:r>
        <w:t>.</w:t>
      </w:r>
    </w:p>
    <w:p w:rsidR="0066686B" w:rsidRDefault="0066686B" w:rsidP="003B2D60">
      <w:pPr>
        <w:pStyle w:val="Respuestas"/>
        <w:numPr>
          <w:ilvl w:val="0"/>
          <w:numId w:val="2"/>
        </w:numPr>
      </w:pPr>
      <w:r>
        <w:t>Roger Kent Summit</w:t>
      </w:r>
      <w:r w:rsidR="009D22CA">
        <w:t>.</w:t>
      </w:r>
    </w:p>
    <w:p w:rsidR="00540CF6" w:rsidRDefault="006934DE" w:rsidP="00540CF6">
      <w:r>
        <w:t>D</w:t>
      </w:r>
      <w:r w:rsidRPr="006934DE">
        <w:t>esarrol</w:t>
      </w:r>
      <w:r>
        <w:t>ló</w:t>
      </w:r>
      <w:r w:rsidRPr="006934DE">
        <w:t xml:space="preserve"> un software de recuperación que permitiera buscar de manera rápida y eficaz en sus bases de datos al que se le llamó llamado RECON</w:t>
      </w:r>
      <w:r w:rsidR="002B42C8">
        <w:t>.</w:t>
      </w:r>
    </w:p>
    <w:p w:rsidR="002B42C8" w:rsidRDefault="002B42C8" w:rsidP="00540CF6">
      <w:r>
        <w:t>D</w:t>
      </w:r>
      <w:r w:rsidRPr="002B42C8">
        <w:t>ecide explotar su sistema de recuperación de información instalando dos grandes ordenadores que unidos a las principales redes de transmisión existentes (</w:t>
      </w:r>
      <w:proofErr w:type="spellStart"/>
      <w:r w:rsidRPr="002B42C8">
        <w:t>Telenet</w:t>
      </w:r>
      <w:proofErr w:type="spellEnd"/>
      <w:r w:rsidRPr="002B42C8">
        <w:t xml:space="preserve"> y </w:t>
      </w:r>
      <w:proofErr w:type="spellStart"/>
      <w:r w:rsidRPr="002B42C8">
        <w:t>Tymnet</w:t>
      </w:r>
      <w:proofErr w:type="spellEnd"/>
      <w:r w:rsidRPr="002B42C8">
        <w:t>), dan servicio público tanto en USA como en Europa, convirtiéndose en el primer servicio comercial online del mundo.</w:t>
      </w:r>
    </w:p>
    <w:p w:rsidR="002B42C8" w:rsidRPr="00540CF6" w:rsidRDefault="002B42C8" w:rsidP="00540CF6"/>
    <w:p w:rsidR="0066686B" w:rsidRDefault="0066686B" w:rsidP="003B2D60">
      <w:pPr>
        <w:pStyle w:val="Respuestas"/>
        <w:numPr>
          <w:ilvl w:val="0"/>
          <w:numId w:val="2"/>
        </w:numPr>
      </w:pPr>
      <w:r>
        <w:t>Bill Gates</w:t>
      </w:r>
      <w:r w:rsidR="009D22CA">
        <w:t>.</w:t>
      </w:r>
    </w:p>
    <w:p w:rsidR="00540CF6" w:rsidRDefault="00540CF6" w:rsidP="00540CF6">
      <w:pPr>
        <w:rPr>
          <w:rStyle w:val="e24kjd"/>
        </w:rPr>
      </w:pPr>
      <w:r>
        <w:t xml:space="preserve">Pionero en la creación de software para los primeros ordenadores y </w:t>
      </w:r>
      <w:r>
        <w:rPr>
          <w:rStyle w:val="e24kjd"/>
        </w:rPr>
        <w:t>creador del sistema operativo más usado del mundo (Windows).</w:t>
      </w:r>
    </w:p>
    <w:p w:rsidR="00615048" w:rsidRPr="00540CF6" w:rsidRDefault="00615048" w:rsidP="00540CF6">
      <w:r w:rsidRPr="00615048">
        <w:t>Windows es el nombre de una familia de distribuciones de software para PC, teléfonos inteligentes, servidores y sistemas empotrados, desarrollados y vendidos por Microsoft y disponibles para múltiples arquitectura</w:t>
      </w:r>
      <w:r>
        <w:t>s, tales como x86, x86-64 y ARM que ha revolucionado el mundo de la tecnología tal y como lo conocemos.</w:t>
      </w:r>
    </w:p>
    <w:p w:rsidR="0066686B" w:rsidRDefault="0066686B" w:rsidP="003B2D60">
      <w:pPr>
        <w:pStyle w:val="Respuestas"/>
        <w:numPr>
          <w:ilvl w:val="0"/>
          <w:numId w:val="2"/>
        </w:numPr>
      </w:pPr>
      <w:r>
        <w:t xml:space="preserve">Michael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Widenius</w:t>
      </w:r>
      <w:proofErr w:type="spellEnd"/>
      <w:r w:rsidR="009D22CA">
        <w:t>.</w:t>
      </w:r>
    </w:p>
    <w:p w:rsidR="005C7F3C" w:rsidRDefault="005C7F3C" w:rsidP="005C7F3C">
      <w:r>
        <w:t xml:space="preserve">Autor principal de la versión original de la base de datos de código abierto </w:t>
      </w:r>
      <w:proofErr w:type="spellStart"/>
      <w:r>
        <w:t>MySQL</w:t>
      </w:r>
      <w:proofErr w:type="spellEnd"/>
      <w:r w:rsidR="002B42C8">
        <w:t>.</w:t>
      </w:r>
    </w:p>
    <w:p w:rsidR="002B42C8" w:rsidRPr="005C7F3C" w:rsidRDefault="002B42C8" w:rsidP="005C7F3C">
      <w:r w:rsidRPr="002B42C8">
        <w:t xml:space="preserve">A raíz de la compra de </w:t>
      </w:r>
      <w:proofErr w:type="spellStart"/>
      <w:r w:rsidRPr="002B42C8">
        <w:t>MySQL</w:t>
      </w:r>
      <w:proofErr w:type="spellEnd"/>
      <w:r w:rsidRPr="002B42C8">
        <w:t xml:space="preserve"> por parte de </w:t>
      </w:r>
      <w:proofErr w:type="spellStart"/>
      <w:r w:rsidRPr="002B42C8">
        <w:t>Sun</w:t>
      </w:r>
      <w:proofErr w:type="spellEnd"/>
      <w:r w:rsidRPr="002B42C8">
        <w:t xml:space="preserve"> Microsystems</w:t>
      </w:r>
      <w:r>
        <w:t xml:space="preserve">, </w:t>
      </w:r>
      <w:proofErr w:type="spellStart"/>
      <w:r w:rsidRPr="002B42C8">
        <w:t>Widenius</w:t>
      </w:r>
      <w:proofErr w:type="spellEnd"/>
      <w:r w:rsidRPr="002B42C8">
        <w:t xml:space="preserve"> hace </w:t>
      </w:r>
      <w:r>
        <w:t>uso de todo su conocimiento y</w:t>
      </w:r>
      <w:r w:rsidRPr="002B42C8">
        <w:t xml:space="preserve"> experiencia </w:t>
      </w:r>
      <w:r>
        <w:t xml:space="preserve">en </w:t>
      </w:r>
      <w:r w:rsidRPr="002B42C8">
        <w:t>aplicar modelos de software libre al mundo de la empresa.</w:t>
      </w:r>
    </w:p>
    <w:p w:rsidR="0066686B" w:rsidRDefault="0066686B" w:rsidP="003B2D60">
      <w:pPr>
        <w:pStyle w:val="Respuestas"/>
      </w:pPr>
      <w:r>
        <w:t>¿Qué son y para qué sirven las leyes de CODD? Léelas con detenimiento y</w:t>
      </w:r>
      <w:r w:rsidR="003B2D60">
        <w:t xml:space="preserve"> </w:t>
      </w:r>
      <w:r>
        <w:t>enuméralas.</w:t>
      </w:r>
    </w:p>
    <w:p w:rsidR="00A30032" w:rsidRDefault="00A30032" w:rsidP="00A30032">
      <w:r>
        <w:t>S</w:t>
      </w:r>
      <w:r w:rsidRPr="00A30032">
        <w:t>on un sistema de reglas propuestas por Edgar F. Codd, del modelo relacional para las bases de datos, diseñado para definir qué requiere un sistema de administración de base de datos.</w:t>
      </w:r>
    </w:p>
    <w:p w:rsidR="00A30032" w:rsidRDefault="00A30032" w:rsidP="00A30032">
      <w:r>
        <w:t xml:space="preserve">    Regla 0: Regla de fundación. </w:t>
      </w:r>
    </w:p>
    <w:p w:rsidR="00A30032" w:rsidRDefault="00A30032" w:rsidP="00A30032">
      <w:r>
        <w:t xml:space="preserve">    Regla 1: Regla de la información.</w:t>
      </w:r>
    </w:p>
    <w:p w:rsidR="00A30032" w:rsidRDefault="00A30032" w:rsidP="00A30032">
      <w:r>
        <w:lastRenderedPageBreak/>
        <w:t xml:space="preserve">    Regla 2: Regla del acceso garantizado. </w:t>
      </w:r>
    </w:p>
    <w:p w:rsidR="00A30032" w:rsidRDefault="00A30032" w:rsidP="00A30032">
      <w:r>
        <w:t xml:space="preserve">    Regla 3: Regla del tratamiento sistemático de valores nulos. </w:t>
      </w:r>
    </w:p>
    <w:p w:rsidR="00A30032" w:rsidRDefault="00A30032" w:rsidP="00A30032">
      <w:r>
        <w:t xml:space="preserve">    Regla 4: Catálogo dinámico en línea basado en el modelo relacional. </w:t>
      </w:r>
    </w:p>
    <w:p w:rsidR="00A30032" w:rsidRDefault="00A30032" w:rsidP="00A30032">
      <w:r>
        <w:t xml:space="preserve">    Regla 5: Regla comprensiva del </w:t>
      </w:r>
      <w:proofErr w:type="spellStart"/>
      <w:r>
        <w:t>sublenguaje</w:t>
      </w:r>
      <w:proofErr w:type="spellEnd"/>
      <w:r>
        <w:t xml:space="preserve"> de los datos. </w:t>
      </w:r>
    </w:p>
    <w:p w:rsidR="00A30032" w:rsidRDefault="00A30032" w:rsidP="00A30032">
      <w:r>
        <w:t xml:space="preserve">    Regla 6: Regla de actualización de vistas. </w:t>
      </w:r>
    </w:p>
    <w:p w:rsidR="00A30032" w:rsidRDefault="00A30032" w:rsidP="00A30032">
      <w:r>
        <w:t xml:space="preserve">    Regla 7: Alto nivel de inserción, actualización y borrado. </w:t>
      </w:r>
    </w:p>
    <w:p w:rsidR="00A30032" w:rsidRDefault="00A30032" w:rsidP="00A30032">
      <w:r>
        <w:t xml:space="preserve">    Regla 8: Independencia física de los datos. </w:t>
      </w:r>
    </w:p>
    <w:p w:rsidR="00A30032" w:rsidRDefault="00A30032" w:rsidP="00A30032">
      <w:r>
        <w:t xml:space="preserve">    Regla 9: Independencia lógica de los datos. </w:t>
      </w:r>
    </w:p>
    <w:p w:rsidR="00A30032" w:rsidRDefault="00A30032" w:rsidP="00A30032">
      <w:r>
        <w:t xml:space="preserve">    Regla 10: Independencia de la integridad.</w:t>
      </w:r>
    </w:p>
    <w:p w:rsidR="00A30032" w:rsidRDefault="00A30032" w:rsidP="00A30032">
      <w:r>
        <w:t xml:space="preserve">    Regla 11: Independencia de la distribución.</w:t>
      </w:r>
    </w:p>
    <w:p w:rsidR="00A30032" w:rsidRPr="00A30032" w:rsidRDefault="00A30032" w:rsidP="00A30032">
      <w:r>
        <w:t xml:space="preserve">    Regla 12: La regla de la no subversión. </w:t>
      </w:r>
    </w:p>
    <w:p w:rsidR="0066686B" w:rsidRDefault="0066686B" w:rsidP="003B2D60">
      <w:pPr>
        <w:pStyle w:val="Respuestas"/>
      </w:pPr>
      <w:r>
        <w:t xml:space="preserve">Busca el significado del término SQL </w:t>
      </w:r>
      <w:proofErr w:type="spellStart"/>
      <w:r>
        <w:t>injection</w:t>
      </w:r>
      <w:proofErr w:type="spellEnd"/>
      <w:r>
        <w:t xml:space="preserve"> e indica por qué un administrador</w:t>
      </w:r>
      <w:r w:rsidR="003B2D60">
        <w:t xml:space="preserve"> </w:t>
      </w:r>
      <w:r>
        <w:t>debe protegerse frente a él.</w:t>
      </w:r>
    </w:p>
    <w:p w:rsidR="00384633" w:rsidRDefault="00384633" w:rsidP="00384633">
      <w:pPr>
        <w:rPr>
          <w:rStyle w:val="st"/>
        </w:rPr>
      </w:pPr>
      <w:r>
        <w:rPr>
          <w:rStyle w:val="st"/>
        </w:rPr>
        <w:t xml:space="preserve">Una </w:t>
      </w:r>
      <w:r>
        <w:rPr>
          <w:rStyle w:val="nfasis"/>
        </w:rPr>
        <w:t>inyección SQL</w:t>
      </w:r>
      <w:r>
        <w:rPr>
          <w:rStyle w:val="st"/>
        </w:rPr>
        <w:t xml:space="preserve"> es un ataque a un sitio web mediante el cual el atacante añade código SQL malicioso en un campo de entrada de un formulario web.</w:t>
      </w:r>
    </w:p>
    <w:p w:rsidR="00A30032" w:rsidRPr="00384633" w:rsidRDefault="00A30032" w:rsidP="00384633">
      <w:r>
        <w:rPr>
          <w:rStyle w:val="hscoswrapper"/>
        </w:rPr>
        <w:t>Mediante esto, los hackers pueden crear, leer, actualizar, modificar o eliminar los datos guardados en la base de datos, normalmente para acceder a información confidencial, como los números de la seguridad social, los datos de las tarjetas de crédito u otra información financiera.</w:t>
      </w:r>
    </w:p>
    <w:p w:rsidR="004C7C1D" w:rsidRDefault="0066686B" w:rsidP="003B2D60">
      <w:pPr>
        <w:pStyle w:val="Respuestas"/>
      </w:pPr>
      <w:r>
        <w:t>Pon un ejemplo de dos tablas de una base de datos en el que no se cumpla la</w:t>
      </w:r>
      <w:r w:rsidR="003B2D60">
        <w:t xml:space="preserve"> </w:t>
      </w:r>
      <w:r>
        <w:t>integridad referencial. Usa un ejemplo diferente del que venía en el vídeo del otro</w:t>
      </w:r>
      <w:r w:rsidR="003B2D60">
        <w:t xml:space="preserve"> </w:t>
      </w:r>
      <w:r>
        <w:t>día.</w:t>
      </w:r>
    </w:p>
    <w:p w:rsidR="00793652" w:rsidRPr="00793652" w:rsidRDefault="009D22CA" w:rsidP="00793652">
      <w:r>
        <w:t>En una base de datos donde se relacionen profesores con departamentos se elimina el departamento de Lengua, creando así un error de integridad referencial respecto a los profesores de dicho departamento, dado que estos ahora pertenecen a un departamento inexistente.</w:t>
      </w:r>
    </w:p>
    <w:sectPr w:rsidR="00793652" w:rsidRPr="00793652" w:rsidSect="00AC79AD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9ED" w:rsidRDefault="004E49ED" w:rsidP="00AC79AD">
      <w:pPr>
        <w:spacing w:after="0" w:line="240" w:lineRule="auto"/>
      </w:pPr>
      <w:r>
        <w:separator/>
      </w:r>
    </w:p>
  </w:endnote>
  <w:endnote w:type="continuationSeparator" w:id="0">
    <w:p w:rsidR="004E49ED" w:rsidRDefault="004E49ED" w:rsidP="00AC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5943356"/>
      <w:docPartObj>
        <w:docPartGallery w:val="Page Numbers (Bottom of Page)"/>
        <w:docPartUnique/>
      </w:docPartObj>
    </w:sdtPr>
    <w:sdtEndPr>
      <w:rPr>
        <w:rFonts w:ascii="Century Gothic" w:hAnsi="Century Gothic"/>
        <w:color w:val="7B7B7B" w:themeColor="accent3" w:themeShade="BF"/>
        <w:sz w:val="18"/>
        <w:szCs w:val="18"/>
      </w:rPr>
    </w:sdtEndPr>
    <w:sdtContent>
      <w:p w:rsidR="004C7C1D" w:rsidRPr="004C7C1D" w:rsidRDefault="004C7C1D">
        <w:pPr>
          <w:pStyle w:val="Piedepgina"/>
          <w:jc w:val="right"/>
          <w:rPr>
            <w:rFonts w:ascii="Century Gothic" w:hAnsi="Century Gothic"/>
            <w:color w:val="7B7B7B" w:themeColor="accent3" w:themeShade="BF"/>
            <w:sz w:val="18"/>
            <w:szCs w:val="18"/>
          </w:rPr>
        </w:pPr>
        <w:r w:rsidRPr="004C7C1D">
          <w:rPr>
            <w:rFonts w:ascii="Century Gothic" w:hAnsi="Century Gothic"/>
            <w:color w:val="7B7B7B" w:themeColor="accent3" w:themeShade="BF"/>
            <w:sz w:val="18"/>
            <w:szCs w:val="18"/>
          </w:rPr>
          <w:fldChar w:fldCharType="begin"/>
        </w:r>
        <w:r w:rsidRPr="004C7C1D">
          <w:rPr>
            <w:rFonts w:ascii="Century Gothic" w:hAnsi="Century Gothic"/>
            <w:color w:val="7B7B7B" w:themeColor="accent3" w:themeShade="BF"/>
            <w:sz w:val="18"/>
            <w:szCs w:val="18"/>
          </w:rPr>
          <w:instrText>PAGE   \* MERGEFORMAT</w:instrText>
        </w:r>
        <w:r w:rsidRPr="004C7C1D">
          <w:rPr>
            <w:rFonts w:ascii="Century Gothic" w:hAnsi="Century Gothic"/>
            <w:color w:val="7B7B7B" w:themeColor="accent3" w:themeShade="BF"/>
            <w:sz w:val="18"/>
            <w:szCs w:val="18"/>
          </w:rPr>
          <w:fldChar w:fldCharType="separate"/>
        </w:r>
        <w:r w:rsidR="00795FCE">
          <w:rPr>
            <w:rFonts w:ascii="Century Gothic" w:hAnsi="Century Gothic"/>
            <w:noProof/>
            <w:color w:val="7B7B7B" w:themeColor="accent3" w:themeShade="BF"/>
            <w:sz w:val="18"/>
            <w:szCs w:val="18"/>
          </w:rPr>
          <w:t>4</w:t>
        </w:r>
        <w:r w:rsidRPr="004C7C1D">
          <w:rPr>
            <w:rFonts w:ascii="Century Gothic" w:hAnsi="Century Gothic"/>
            <w:color w:val="7B7B7B" w:themeColor="accent3" w:themeShade="BF"/>
            <w:sz w:val="18"/>
            <w:szCs w:val="18"/>
          </w:rPr>
          <w:fldChar w:fldCharType="end"/>
        </w:r>
      </w:p>
    </w:sdtContent>
  </w:sdt>
  <w:p w:rsidR="004C7C1D" w:rsidRDefault="004C7C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9ED" w:rsidRDefault="004E49ED" w:rsidP="00AC79AD">
      <w:pPr>
        <w:spacing w:after="0" w:line="240" w:lineRule="auto"/>
      </w:pPr>
      <w:r>
        <w:separator/>
      </w:r>
    </w:p>
  </w:footnote>
  <w:footnote w:type="continuationSeparator" w:id="0">
    <w:p w:rsidR="004E49ED" w:rsidRDefault="004E49ED" w:rsidP="00AC7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AD" w:rsidRDefault="00AC79AD" w:rsidP="00AC79AD">
    <w:pPr>
      <w:pStyle w:val="Encabezado"/>
    </w:pPr>
    <w:r w:rsidRPr="004C7C1D">
      <w:rPr>
        <w:rFonts w:ascii="Century Gothic" w:hAnsi="Century Gothic"/>
        <w:color w:val="7B7B7B" w:themeColor="accent3" w:themeShade="BF"/>
        <w:sz w:val="18"/>
        <w:szCs w:val="18"/>
      </w:rPr>
      <w:t>García Prieto, Iván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0300"/>
    <w:multiLevelType w:val="hybridMultilevel"/>
    <w:tmpl w:val="A0E4B398"/>
    <w:lvl w:ilvl="0" w:tplc="D1E27E36">
      <w:start w:val="1"/>
      <w:numFmt w:val="decimal"/>
      <w:pStyle w:val="Respuest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17EEE"/>
    <w:multiLevelType w:val="hybridMultilevel"/>
    <w:tmpl w:val="F0384A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A8D74A8"/>
    <w:multiLevelType w:val="hybridMultilevel"/>
    <w:tmpl w:val="9F1EBB1E"/>
    <w:lvl w:ilvl="0" w:tplc="0E5E8138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AD"/>
    <w:rsid w:val="00266945"/>
    <w:rsid w:val="002B42C8"/>
    <w:rsid w:val="00384633"/>
    <w:rsid w:val="003B2D60"/>
    <w:rsid w:val="004C7C1D"/>
    <w:rsid w:val="004D701F"/>
    <w:rsid w:val="004E49ED"/>
    <w:rsid w:val="00540CF6"/>
    <w:rsid w:val="005C7F3C"/>
    <w:rsid w:val="00615048"/>
    <w:rsid w:val="0066686B"/>
    <w:rsid w:val="006934DE"/>
    <w:rsid w:val="00793652"/>
    <w:rsid w:val="00795FCE"/>
    <w:rsid w:val="009D22CA"/>
    <w:rsid w:val="00A30032"/>
    <w:rsid w:val="00AC79AD"/>
    <w:rsid w:val="00B64CD0"/>
    <w:rsid w:val="00C2658F"/>
    <w:rsid w:val="00CC3450"/>
    <w:rsid w:val="00CF5758"/>
    <w:rsid w:val="00E50833"/>
    <w:rsid w:val="00F6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B2161-4C10-4924-969D-A2314250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7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AC79AD"/>
    <w:pPr>
      <w:numPr>
        <w:numId w:val="1"/>
      </w:num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C7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espuestasCar">
    <w:name w:val="Respuestas Car"/>
    <w:basedOn w:val="Fuentedeprrafopredeter"/>
    <w:link w:val="Respuestas"/>
    <w:rsid w:val="00AC79AD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AC79AD"/>
  </w:style>
  <w:style w:type="paragraph" w:styleId="Piedepgina">
    <w:name w:val="footer"/>
    <w:basedOn w:val="Normal"/>
    <w:link w:val="PiedepginaCar"/>
    <w:uiPriority w:val="99"/>
    <w:unhideWhenUsed/>
    <w:rsid w:val="00AC79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9AD"/>
  </w:style>
  <w:style w:type="paragraph" w:customStyle="1" w:styleId="Ttulos">
    <w:name w:val="Títulos"/>
    <w:basedOn w:val="Normal"/>
    <w:next w:val="Respuestas"/>
    <w:link w:val="TtulosCar"/>
    <w:autoRedefine/>
    <w:qFormat/>
    <w:rsid w:val="004C7C1D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tulosCar">
    <w:name w:val="Títulos Car"/>
    <w:basedOn w:val="Fuentedeprrafopredeter"/>
    <w:link w:val="Ttulos"/>
    <w:rsid w:val="004C7C1D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833"/>
    <w:rPr>
      <w:rFonts w:ascii="Segoe UI" w:hAnsi="Segoe UI" w:cs="Segoe UI"/>
      <w:sz w:val="18"/>
      <w:szCs w:val="18"/>
    </w:rPr>
  </w:style>
  <w:style w:type="character" w:customStyle="1" w:styleId="st">
    <w:name w:val="st"/>
    <w:basedOn w:val="Fuentedeprrafopredeter"/>
    <w:rsid w:val="00384633"/>
  </w:style>
  <w:style w:type="character" w:styleId="nfasis">
    <w:name w:val="Emphasis"/>
    <w:basedOn w:val="Fuentedeprrafopredeter"/>
    <w:uiPriority w:val="20"/>
    <w:qFormat/>
    <w:rsid w:val="00384633"/>
    <w:rPr>
      <w:i/>
      <w:iCs/>
    </w:rPr>
  </w:style>
  <w:style w:type="character" w:customStyle="1" w:styleId="hscoswrapper">
    <w:name w:val="hs_cos_wrapper"/>
    <w:basedOn w:val="Fuentedeprrafopredeter"/>
    <w:rsid w:val="00A30032"/>
  </w:style>
  <w:style w:type="character" w:customStyle="1" w:styleId="Ttulo3Car">
    <w:name w:val="Título 3 Car"/>
    <w:basedOn w:val="Fuentedeprrafopredeter"/>
    <w:link w:val="Ttulo3"/>
    <w:uiPriority w:val="9"/>
    <w:rsid w:val="004D701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e24kjd">
    <w:name w:val="e24kjd"/>
    <w:basedOn w:val="Fuentedeprrafopredeter"/>
    <w:rsid w:val="00540CF6"/>
  </w:style>
  <w:style w:type="paragraph" w:styleId="Prrafodelista">
    <w:name w:val="List Paragraph"/>
    <w:basedOn w:val="Normal"/>
    <w:uiPriority w:val="34"/>
    <w:rsid w:val="00F6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EFFD-6F2C-4115-8C44-F744FCAA3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Alumno</cp:lastModifiedBy>
  <cp:revision>12</cp:revision>
  <dcterms:created xsi:type="dcterms:W3CDTF">2019-09-26T14:34:00Z</dcterms:created>
  <dcterms:modified xsi:type="dcterms:W3CDTF">2019-09-27T08:57:00Z</dcterms:modified>
</cp:coreProperties>
</file>