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0E36" w14:textId="5C45B8A8" w:rsidR="004F64C9" w:rsidRDefault="00761EF0" w:rsidP="00EA3CD3">
      <w:pPr>
        <w:pStyle w:val="Ttulos"/>
      </w:pPr>
      <w:r w:rsidRPr="00EA3CD3">
        <w:t xml:space="preserve"> I</w:t>
      </w:r>
      <w:r w:rsidR="00EA3CD3" w:rsidRPr="00EA3CD3">
        <w:t xml:space="preserve"> </w:t>
      </w:r>
      <w:r w:rsidRPr="00EA3CD3">
        <w:t>nstalaci</w:t>
      </w:r>
      <w:r w:rsidR="00EA3CD3" w:rsidRPr="00EA3CD3">
        <w:t>o</w:t>
      </w:r>
      <w:r w:rsidRPr="00EA3CD3">
        <w:t>n de Entornos de Desarrollo</w:t>
      </w:r>
    </w:p>
    <w:p w14:paraId="79C9DC8B" w14:textId="1BA0441D" w:rsidR="00EA3CD3" w:rsidRDefault="00EA3CD3" w:rsidP="006518B2">
      <w:pPr>
        <w:pStyle w:val="Respuestas"/>
      </w:pPr>
      <w:r>
        <w:t>1.</w:t>
      </w:r>
    </w:p>
    <w:p w14:paraId="69E57BE6" w14:textId="564D2E9A" w:rsidR="00127977" w:rsidRDefault="00B43E04" w:rsidP="006518B2">
      <w:pPr>
        <w:pStyle w:val="Respuestas"/>
        <w:rPr>
          <w:rFonts w:ascii="Arial" w:hAnsi="Arial" w:cs="Arial"/>
          <w:b w:val="0"/>
          <w:bCs w:val="0"/>
          <w:color w:val="auto"/>
          <w:sz w:val="24"/>
          <w:szCs w:val="24"/>
        </w:rPr>
      </w:pPr>
      <w:r w:rsidRPr="00B43E04">
        <w:rPr>
          <w:color w:val="FF0000"/>
          <w:sz w:val="28"/>
          <w:szCs w:val="22"/>
        </w:rPr>
        <w:t>a)</w:t>
      </w:r>
      <w:r w:rsidR="00127977">
        <w:rPr>
          <w:color w:val="FF0000"/>
          <w:sz w:val="28"/>
          <w:szCs w:val="22"/>
        </w:rPr>
        <w:t xml:space="preserve"> </w:t>
      </w:r>
      <w:r w:rsidR="00127977" w:rsidRPr="00127977">
        <w:rPr>
          <w:rFonts w:ascii="Arial" w:hAnsi="Arial" w:cs="Arial"/>
          <w:b w:val="0"/>
          <w:bCs w:val="0"/>
          <w:color w:val="auto"/>
          <w:sz w:val="24"/>
          <w:szCs w:val="24"/>
        </w:rPr>
        <w:t>Como primera diferencia está la capacidad de crear proyectos de diferentes tipos en función de la configuración inicial del proyecto (Gradle, Ant, Maven…), así como la estructura de los proyectos finales y su organización.</w:t>
      </w:r>
    </w:p>
    <w:p w14:paraId="6A01B371" w14:textId="333FB7D1" w:rsidR="00127977" w:rsidRDefault="00127977" w:rsidP="006518B2">
      <w:pPr>
        <w:rPr>
          <w:rFonts w:ascii="Arial" w:hAnsi="Arial" w:cs="Arial"/>
          <w:sz w:val="24"/>
          <w:szCs w:val="24"/>
        </w:rPr>
      </w:pPr>
      <w:r w:rsidRPr="00127977">
        <w:rPr>
          <w:rFonts w:ascii="Arial" w:hAnsi="Arial" w:cs="Arial"/>
          <w:sz w:val="24"/>
          <w:szCs w:val="24"/>
        </w:rPr>
        <w:t>El en</w:t>
      </w:r>
      <w:r>
        <w:rPr>
          <w:rFonts w:ascii="Arial" w:hAnsi="Arial" w:cs="Arial"/>
          <w:sz w:val="24"/>
          <w:szCs w:val="24"/>
        </w:rPr>
        <w:t xml:space="preserve">torno gráfico dispone de muchas más configuraciones que BlueJ y añade alguna funcionalidad extra, además la forma de representar </w:t>
      </w:r>
      <w:r w:rsidR="00B1708B">
        <w:rPr>
          <w:rFonts w:ascii="Arial" w:hAnsi="Arial" w:cs="Arial"/>
          <w:sz w:val="24"/>
          <w:szCs w:val="24"/>
        </w:rPr>
        <w:t>las clases del proyecto</w:t>
      </w:r>
      <w:r>
        <w:rPr>
          <w:rFonts w:ascii="Arial" w:hAnsi="Arial" w:cs="Arial"/>
          <w:sz w:val="24"/>
          <w:szCs w:val="24"/>
        </w:rPr>
        <w:t xml:space="preserve"> es completamente diferente (no es tan gráfico como en BlueJ)</w:t>
      </w:r>
      <w:r w:rsidR="00B1708B">
        <w:rPr>
          <w:rFonts w:ascii="Arial" w:hAnsi="Arial" w:cs="Arial"/>
          <w:sz w:val="24"/>
          <w:szCs w:val="24"/>
        </w:rPr>
        <w:t>.</w:t>
      </w:r>
    </w:p>
    <w:p w14:paraId="792F7623" w14:textId="1304A2E2" w:rsidR="00127977" w:rsidRPr="00127977" w:rsidRDefault="00B1708B" w:rsidP="006518B2">
      <w:pPr>
        <w:rPr>
          <w:rFonts w:ascii="Arial" w:hAnsi="Arial" w:cs="Arial"/>
          <w:sz w:val="24"/>
          <w:szCs w:val="24"/>
        </w:rPr>
      </w:pPr>
      <w:r>
        <w:rPr>
          <w:rFonts w:ascii="Arial" w:hAnsi="Arial" w:cs="Arial"/>
          <w:sz w:val="24"/>
          <w:szCs w:val="24"/>
        </w:rPr>
        <w:t>Por último cabe destacar que su debugger es bastante más sofisticado dado que aporta más información, y la ejecución de los programas (al menos por mi experiencia) es bastante más lenta que en BlueJ.</w:t>
      </w:r>
    </w:p>
    <w:p w14:paraId="4F7A8458" w14:textId="33E967C2" w:rsidR="00B43E04" w:rsidRDefault="00B43E04" w:rsidP="006518B2">
      <w:pPr>
        <w:pStyle w:val="Respuestas"/>
        <w:rPr>
          <w:color w:val="FF0000"/>
          <w:sz w:val="28"/>
          <w:szCs w:val="22"/>
        </w:rPr>
      </w:pPr>
      <w:r w:rsidRPr="00B43E04">
        <w:rPr>
          <w:color w:val="FF0000"/>
          <w:sz w:val="28"/>
          <w:szCs w:val="22"/>
        </w:rPr>
        <w:t>b)</w:t>
      </w:r>
    </w:p>
    <w:p w14:paraId="1C3E4509" w14:textId="16D1E65C" w:rsidR="008E1FFB" w:rsidRPr="006518B2" w:rsidRDefault="008E1FFB" w:rsidP="006518B2">
      <w:pPr>
        <w:rPr>
          <w:rFonts w:ascii="Arial" w:hAnsi="Arial" w:cs="Arial"/>
          <w:sz w:val="24"/>
          <w:szCs w:val="24"/>
        </w:rPr>
      </w:pPr>
      <w:r>
        <w:tab/>
      </w:r>
      <w:r w:rsidRPr="006518B2">
        <w:rPr>
          <w:rFonts w:ascii="Arial" w:hAnsi="Arial" w:cs="Arial"/>
          <w:sz w:val="24"/>
          <w:szCs w:val="24"/>
        </w:rPr>
        <w:t xml:space="preserve">1 </w:t>
      </w:r>
      <w:r w:rsidRPr="006518B2">
        <w:rPr>
          <w:rFonts w:ascii="Arial" w:hAnsi="Arial" w:cs="Arial"/>
          <w:sz w:val="24"/>
          <w:szCs w:val="24"/>
        </w:rPr>
        <w:sym w:font="Wingdings" w:char="F0E0"/>
      </w:r>
      <w:r w:rsidR="00171733" w:rsidRPr="006518B2">
        <w:rPr>
          <w:rFonts w:ascii="Arial" w:hAnsi="Arial" w:cs="Arial"/>
          <w:sz w:val="24"/>
          <w:szCs w:val="24"/>
        </w:rPr>
        <w:t xml:space="preserve"> Se trata de un explorador de archivos desde donde podremos </w:t>
      </w:r>
      <w:r w:rsidR="006518B2">
        <w:rPr>
          <w:rFonts w:ascii="Arial" w:hAnsi="Arial" w:cs="Arial"/>
          <w:sz w:val="24"/>
          <w:szCs w:val="24"/>
        </w:rPr>
        <w:tab/>
      </w:r>
      <w:r w:rsidR="00171733" w:rsidRPr="006518B2">
        <w:rPr>
          <w:rFonts w:ascii="Arial" w:hAnsi="Arial" w:cs="Arial"/>
          <w:sz w:val="24"/>
          <w:szCs w:val="24"/>
        </w:rPr>
        <w:t>acceder a las diferentes partes de nuestro proyecto.</w:t>
      </w:r>
    </w:p>
    <w:p w14:paraId="1DADE8CB" w14:textId="32D9607E" w:rsidR="008E1FFB" w:rsidRPr="006518B2" w:rsidRDefault="008E1FFB" w:rsidP="006518B2">
      <w:pPr>
        <w:rPr>
          <w:rFonts w:ascii="Arial" w:hAnsi="Arial" w:cs="Arial"/>
          <w:sz w:val="24"/>
          <w:szCs w:val="24"/>
        </w:rPr>
      </w:pPr>
      <w:r w:rsidRPr="006518B2">
        <w:rPr>
          <w:rFonts w:ascii="Arial" w:hAnsi="Arial" w:cs="Arial"/>
          <w:sz w:val="24"/>
          <w:szCs w:val="24"/>
        </w:rPr>
        <w:tab/>
        <w:t xml:space="preserve">2 </w:t>
      </w:r>
      <w:r w:rsidRPr="006518B2">
        <w:rPr>
          <w:rFonts w:ascii="Arial" w:hAnsi="Arial" w:cs="Arial"/>
          <w:sz w:val="24"/>
          <w:szCs w:val="24"/>
        </w:rPr>
        <w:sym w:font="Wingdings" w:char="F0E0"/>
      </w:r>
      <w:r w:rsidR="00171733" w:rsidRPr="006518B2">
        <w:rPr>
          <w:rFonts w:ascii="Arial" w:hAnsi="Arial" w:cs="Arial"/>
          <w:sz w:val="24"/>
          <w:szCs w:val="24"/>
        </w:rPr>
        <w:t xml:space="preserve"> El editor de texto donde podremos codificar nuestro programa.</w:t>
      </w:r>
    </w:p>
    <w:p w14:paraId="3C89FFB2" w14:textId="0D7F1D1C" w:rsidR="008E1FFB" w:rsidRPr="006518B2" w:rsidRDefault="008E1FFB" w:rsidP="006518B2">
      <w:pPr>
        <w:rPr>
          <w:rFonts w:ascii="Arial" w:hAnsi="Arial" w:cs="Arial"/>
          <w:sz w:val="24"/>
          <w:szCs w:val="24"/>
        </w:rPr>
      </w:pPr>
      <w:r w:rsidRPr="006518B2">
        <w:rPr>
          <w:rFonts w:ascii="Arial" w:hAnsi="Arial" w:cs="Arial"/>
          <w:sz w:val="24"/>
          <w:szCs w:val="24"/>
        </w:rPr>
        <w:tab/>
        <w:t xml:space="preserve">3 </w:t>
      </w:r>
      <w:r w:rsidRPr="006518B2">
        <w:rPr>
          <w:rFonts w:ascii="Arial" w:hAnsi="Arial" w:cs="Arial"/>
          <w:sz w:val="24"/>
          <w:szCs w:val="24"/>
        </w:rPr>
        <w:sym w:font="Wingdings" w:char="F0E0"/>
      </w:r>
      <w:r w:rsidR="00171733" w:rsidRPr="006518B2">
        <w:rPr>
          <w:rFonts w:ascii="Arial" w:hAnsi="Arial" w:cs="Arial"/>
          <w:sz w:val="24"/>
          <w:szCs w:val="24"/>
        </w:rPr>
        <w:t xml:space="preserve"> Aquí se nos mostrará información sobre las clases de nuestro </w:t>
      </w:r>
      <w:r w:rsidR="006518B2">
        <w:rPr>
          <w:rFonts w:ascii="Arial" w:hAnsi="Arial" w:cs="Arial"/>
          <w:sz w:val="24"/>
          <w:szCs w:val="24"/>
        </w:rPr>
        <w:tab/>
      </w:r>
      <w:r w:rsidR="00171733" w:rsidRPr="006518B2">
        <w:rPr>
          <w:rFonts w:ascii="Arial" w:hAnsi="Arial" w:cs="Arial"/>
          <w:sz w:val="24"/>
          <w:szCs w:val="24"/>
        </w:rPr>
        <w:t xml:space="preserve">proyecto, así como </w:t>
      </w:r>
      <w:r w:rsidR="00171733" w:rsidRPr="006518B2">
        <w:rPr>
          <w:rFonts w:ascii="Arial" w:hAnsi="Arial" w:cs="Arial"/>
          <w:sz w:val="24"/>
          <w:szCs w:val="24"/>
        </w:rPr>
        <w:tab/>
        <w:t>sus clases y métodos.</w:t>
      </w:r>
    </w:p>
    <w:p w14:paraId="48C457FD" w14:textId="06106CE5" w:rsidR="008E1FFB" w:rsidRDefault="008E1FFB" w:rsidP="006518B2">
      <w:pPr>
        <w:rPr>
          <w:rFonts w:ascii="Arial" w:hAnsi="Arial" w:cs="Arial"/>
          <w:sz w:val="24"/>
          <w:szCs w:val="24"/>
        </w:rPr>
      </w:pPr>
      <w:r w:rsidRPr="006518B2">
        <w:rPr>
          <w:rFonts w:ascii="Arial" w:hAnsi="Arial" w:cs="Arial"/>
          <w:sz w:val="24"/>
          <w:szCs w:val="24"/>
        </w:rPr>
        <w:tab/>
        <w:t xml:space="preserve">4 </w:t>
      </w:r>
      <w:r w:rsidRPr="006518B2">
        <w:rPr>
          <w:rFonts w:ascii="Arial" w:hAnsi="Arial" w:cs="Arial"/>
          <w:sz w:val="24"/>
          <w:szCs w:val="24"/>
        </w:rPr>
        <w:sym w:font="Wingdings" w:char="F0E0"/>
      </w:r>
      <w:r w:rsidR="00171733" w:rsidRPr="006518B2">
        <w:rPr>
          <w:rFonts w:ascii="Arial" w:hAnsi="Arial" w:cs="Arial"/>
          <w:sz w:val="24"/>
          <w:szCs w:val="24"/>
        </w:rPr>
        <w:t xml:space="preserve"> La ventana de salida, donde aparecerán los mensajes de error, así </w:t>
      </w:r>
      <w:r w:rsidR="006518B2">
        <w:rPr>
          <w:rFonts w:ascii="Arial" w:hAnsi="Arial" w:cs="Arial"/>
          <w:sz w:val="24"/>
          <w:szCs w:val="24"/>
        </w:rPr>
        <w:tab/>
      </w:r>
      <w:r w:rsidR="00171733" w:rsidRPr="006518B2">
        <w:rPr>
          <w:rFonts w:ascii="Arial" w:hAnsi="Arial" w:cs="Arial"/>
          <w:sz w:val="24"/>
          <w:szCs w:val="24"/>
        </w:rPr>
        <w:t>como las salidas y las entradas de nuestro programa.</w:t>
      </w:r>
    </w:p>
    <w:p w14:paraId="3F2E435D" w14:textId="77777777" w:rsidR="006518B2" w:rsidRPr="006518B2" w:rsidRDefault="006518B2" w:rsidP="006518B2">
      <w:pPr>
        <w:rPr>
          <w:rFonts w:ascii="Arial" w:hAnsi="Arial" w:cs="Arial"/>
          <w:sz w:val="24"/>
          <w:szCs w:val="24"/>
        </w:rPr>
      </w:pPr>
    </w:p>
    <w:p w14:paraId="1084524E" w14:textId="226F8477" w:rsidR="00B43E04" w:rsidRPr="00B43E04" w:rsidRDefault="00B43E04" w:rsidP="006518B2">
      <w:pPr>
        <w:pStyle w:val="Respuestas"/>
        <w:rPr>
          <w:color w:val="FF0000"/>
          <w:sz w:val="28"/>
          <w:szCs w:val="22"/>
        </w:rPr>
      </w:pPr>
      <w:r w:rsidRPr="00B43E04">
        <w:rPr>
          <w:color w:val="FF0000"/>
          <w:sz w:val="28"/>
          <w:szCs w:val="22"/>
        </w:rPr>
        <w:t>c)</w:t>
      </w:r>
      <w:r w:rsidR="006518B2">
        <w:rPr>
          <w:color w:val="FF0000"/>
          <w:sz w:val="28"/>
          <w:szCs w:val="22"/>
        </w:rPr>
        <w:t xml:space="preserve"> </w:t>
      </w:r>
      <w:r w:rsidR="006518B2" w:rsidRPr="006518B2">
        <w:rPr>
          <w:rFonts w:ascii="Arial" w:hAnsi="Arial" w:cs="Arial"/>
          <w:b w:val="0"/>
          <w:bCs w:val="0"/>
          <w:color w:val="auto"/>
          <w:sz w:val="24"/>
          <w:szCs w:val="24"/>
        </w:rPr>
        <w:t>Sí, dado que con un simple vistazo tenemos acceso a un montón de información y al menos las funcionalidades básicas como compilar, ejecutar nuestro programa y el uso del debugger están muy a mano sin necesidad de hacer muchos clics.</w:t>
      </w:r>
    </w:p>
    <w:p w14:paraId="7C15114E" w14:textId="008B529E" w:rsidR="00B43E04" w:rsidRPr="00B43E04" w:rsidRDefault="00B43E04" w:rsidP="006518B2">
      <w:pPr>
        <w:pStyle w:val="Respuestas"/>
        <w:rPr>
          <w:color w:val="FF0000"/>
          <w:sz w:val="28"/>
          <w:szCs w:val="22"/>
        </w:rPr>
      </w:pPr>
      <w:r w:rsidRPr="00B43E04">
        <w:rPr>
          <w:color w:val="FF0000"/>
          <w:sz w:val="28"/>
          <w:szCs w:val="22"/>
        </w:rPr>
        <w:t>d)</w:t>
      </w:r>
      <w:r w:rsidR="009737A7">
        <w:rPr>
          <w:color w:val="FF0000"/>
          <w:sz w:val="28"/>
          <w:szCs w:val="22"/>
        </w:rPr>
        <w:t xml:space="preserve"> </w:t>
      </w:r>
      <w:r w:rsidR="00B1431B">
        <w:rPr>
          <w:color w:val="FF0000"/>
          <w:sz w:val="28"/>
          <w:szCs w:val="22"/>
        </w:rPr>
        <w:t xml:space="preserve"> </w:t>
      </w:r>
      <w:r w:rsidR="00B1431B" w:rsidRPr="00B1431B">
        <w:rPr>
          <w:rFonts w:ascii="Arial" w:hAnsi="Arial" w:cs="Arial"/>
          <w:b w:val="0"/>
          <w:bCs w:val="0"/>
          <w:color w:val="auto"/>
          <w:sz w:val="24"/>
          <w:szCs w:val="24"/>
        </w:rPr>
        <w:t>Personalmente opino que sí dado que como aprendiz quitando los problemas que he tenido durante el proceso de instalación ha sido bastante sencillo para mí adaptarme en apenas unos minutos a las funciones básicas del programa.</w:t>
      </w:r>
    </w:p>
    <w:p w14:paraId="32978E9B" w14:textId="5D99EB23" w:rsidR="00EA3CD3" w:rsidRDefault="00EA3CD3" w:rsidP="006518B2">
      <w:pPr>
        <w:pStyle w:val="Respuestas"/>
      </w:pPr>
      <w:r>
        <w:t>2.</w:t>
      </w:r>
    </w:p>
    <w:p w14:paraId="74DE8F87" w14:textId="6533A84B" w:rsidR="00B43E04" w:rsidRPr="00B43E04" w:rsidRDefault="00B43E04" w:rsidP="006518B2">
      <w:pPr>
        <w:pStyle w:val="Respuestas"/>
        <w:rPr>
          <w:color w:val="FF0000"/>
          <w:sz w:val="28"/>
          <w:szCs w:val="22"/>
        </w:rPr>
      </w:pPr>
      <w:r w:rsidRPr="00B43E04">
        <w:rPr>
          <w:color w:val="FF0000"/>
          <w:sz w:val="28"/>
          <w:szCs w:val="22"/>
        </w:rPr>
        <w:t>a)</w:t>
      </w:r>
      <w:r w:rsidR="00FB1C1C">
        <w:rPr>
          <w:color w:val="FF0000"/>
          <w:sz w:val="28"/>
          <w:szCs w:val="22"/>
        </w:rPr>
        <w:t xml:space="preserve"> </w:t>
      </w:r>
      <w:r w:rsidR="00FB1C1C" w:rsidRPr="00FB1C1C">
        <w:rPr>
          <w:rFonts w:ascii="Arial" w:hAnsi="Arial" w:cs="Arial"/>
          <w:b w:val="0"/>
          <w:bCs w:val="0"/>
          <w:color w:val="auto"/>
          <w:sz w:val="24"/>
          <w:szCs w:val="24"/>
        </w:rPr>
        <w:t>En este ejercicio podemos ver que estamos trabajando con dos proyectos en vez de uno, además el último además de tener librerías y paquetes  también está formado por tests.</w:t>
      </w:r>
    </w:p>
    <w:p w14:paraId="7791CBC7" w14:textId="1C610A7B" w:rsidR="00B43E04" w:rsidRPr="007C2590" w:rsidRDefault="00B43E04" w:rsidP="006518B2">
      <w:pPr>
        <w:pStyle w:val="Respuestas"/>
        <w:rPr>
          <w:rFonts w:ascii="Arial" w:hAnsi="Arial" w:cs="Arial"/>
          <w:b w:val="0"/>
          <w:bCs w:val="0"/>
          <w:color w:val="auto"/>
          <w:sz w:val="24"/>
          <w:szCs w:val="24"/>
        </w:rPr>
      </w:pPr>
      <w:r w:rsidRPr="00B43E04">
        <w:rPr>
          <w:color w:val="FF0000"/>
          <w:sz w:val="28"/>
          <w:szCs w:val="22"/>
        </w:rPr>
        <w:t>b)</w:t>
      </w:r>
      <w:r w:rsidR="00E5115A">
        <w:rPr>
          <w:color w:val="FF0000"/>
          <w:sz w:val="28"/>
          <w:szCs w:val="22"/>
        </w:rPr>
        <w:t xml:space="preserve"> </w:t>
      </w:r>
      <w:r w:rsidR="007C2590">
        <w:rPr>
          <w:color w:val="FF0000"/>
          <w:sz w:val="28"/>
          <w:szCs w:val="22"/>
        </w:rPr>
        <w:t xml:space="preserve"> </w:t>
      </w:r>
      <w:r w:rsidR="007C2590" w:rsidRPr="007C2590">
        <w:rPr>
          <w:rFonts w:ascii="Arial" w:hAnsi="Arial" w:cs="Arial"/>
          <w:b w:val="0"/>
          <w:bCs w:val="0"/>
          <w:color w:val="auto"/>
          <w:sz w:val="24"/>
          <w:szCs w:val="24"/>
        </w:rPr>
        <w:t>Indica el orden en el que han de ser declarados los diferentes elementos en una clase, el cual por norma general es :</w:t>
      </w:r>
    </w:p>
    <w:p w14:paraId="51DBDDEF" w14:textId="56D82F38" w:rsidR="007C2590" w:rsidRDefault="007C2590" w:rsidP="007C2590">
      <w:pPr>
        <w:rPr>
          <w:rFonts w:ascii="Arial" w:hAnsi="Arial" w:cs="Arial"/>
        </w:rPr>
      </w:pPr>
      <w:r w:rsidRPr="0030616F">
        <w:rPr>
          <w:rFonts w:ascii="Arial" w:hAnsi="Arial" w:cs="Arial"/>
        </w:rPr>
        <w:t xml:space="preserve">importaciones </w:t>
      </w:r>
      <w:r w:rsidRPr="0030616F">
        <w:rPr>
          <w:rFonts w:ascii="Arial" w:hAnsi="Arial" w:cs="Arial"/>
        </w:rPr>
        <w:sym w:font="Wingdings" w:char="F0E0"/>
      </w:r>
      <w:r w:rsidRPr="0030616F">
        <w:rPr>
          <w:rFonts w:ascii="Arial" w:hAnsi="Arial" w:cs="Arial"/>
        </w:rPr>
        <w:t xml:space="preserve"> declaración de la clase </w:t>
      </w:r>
      <w:r w:rsidRPr="0030616F">
        <w:rPr>
          <w:rFonts w:ascii="Arial" w:hAnsi="Arial" w:cs="Arial"/>
        </w:rPr>
        <w:sym w:font="Wingdings" w:char="F0E0"/>
      </w:r>
      <w:r w:rsidRPr="0030616F">
        <w:rPr>
          <w:rFonts w:ascii="Arial" w:hAnsi="Arial" w:cs="Arial"/>
        </w:rPr>
        <w:t xml:space="preserve"> atributos </w:t>
      </w:r>
      <w:r w:rsidRPr="0030616F">
        <w:rPr>
          <w:rFonts w:ascii="Arial" w:hAnsi="Arial" w:cs="Arial"/>
        </w:rPr>
        <w:sym w:font="Wingdings" w:char="F0E0"/>
      </w:r>
      <w:r w:rsidRPr="0030616F">
        <w:rPr>
          <w:rFonts w:ascii="Arial" w:hAnsi="Arial" w:cs="Arial"/>
        </w:rPr>
        <w:t xml:space="preserve"> constructores </w:t>
      </w:r>
      <w:r w:rsidRPr="0030616F">
        <w:rPr>
          <w:rFonts w:ascii="Arial" w:hAnsi="Arial" w:cs="Arial"/>
        </w:rPr>
        <w:sym w:font="Wingdings" w:char="F0E0"/>
      </w:r>
      <w:r w:rsidRPr="0030616F">
        <w:rPr>
          <w:rFonts w:ascii="Arial" w:hAnsi="Arial" w:cs="Arial"/>
        </w:rPr>
        <w:t xml:space="preserve"> métodos</w:t>
      </w:r>
    </w:p>
    <w:p w14:paraId="3E9858E7" w14:textId="77777777" w:rsidR="00A45E49" w:rsidRPr="0030616F" w:rsidRDefault="00A45E49" w:rsidP="007C2590">
      <w:pPr>
        <w:rPr>
          <w:rFonts w:ascii="Arial" w:hAnsi="Arial" w:cs="Arial"/>
        </w:rPr>
      </w:pPr>
    </w:p>
    <w:p w14:paraId="205B5D30" w14:textId="1C2FBB35" w:rsidR="00B43E04" w:rsidRPr="00B43E04" w:rsidRDefault="00B43E04" w:rsidP="006518B2">
      <w:pPr>
        <w:pStyle w:val="Respuestas"/>
        <w:rPr>
          <w:color w:val="FF0000"/>
          <w:sz w:val="28"/>
          <w:szCs w:val="22"/>
        </w:rPr>
      </w:pPr>
      <w:r w:rsidRPr="00B43E04">
        <w:rPr>
          <w:color w:val="FF0000"/>
          <w:sz w:val="28"/>
          <w:szCs w:val="22"/>
        </w:rPr>
        <w:lastRenderedPageBreak/>
        <w:t>c)</w:t>
      </w:r>
      <w:r w:rsidR="00745064">
        <w:rPr>
          <w:color w:val="FF0000"/>
          <w:sz w:val="28"/>
          <w:szCs w:val="22"/>
        </w:rPr>
        <w:t xml:space="preserve"> </w:t>
      </w:r>
      <w:r w:rsidR="00745064" w:rsidRPr="00745064">
        <w:rPr>
          <w:rFonts w:ascii="Arial" w:hAnsi="Arial" w:cs="Arial"/>
          <w:b w:val="0"/>
          <w:bCs w:val="0"/>
          <w:color w:val="auto"/>
          <w:sz w:val="24"/>
          <w:szCs w:val="24"/>
        </w:rPr>
        <w:t>Sí.</w:t>
      </w:r>
    </w:p>
    <w:p w14:paraId="27BA9E88" w14:textId="36E7EEE2" w:rsidR="00B43E04" w:rsidRDefault="00B43E04" w:rsidP="006518B2">
      <w:pPr>
        <w:pStyle w:val="Respuestas"/>
      </w:pPr>
      <w:r>
        <w:t>3.</w:t>
      </w:r>
    </w:p>
    <w:p w14:paraId="7AC42878" w14:textId="502D2AA6" w:rsidR="006F4B65" w:rsidRDefault="006F4B65" w:rsidP="006F4B65">
      <w:r>
        <w:t>El programa muestra dicho error porque a la hora de introducir el dato solicitado en el scanner este no es del mismo tipo (int), por lo que se produce la excepción “</w:t>
      </w:r>
      <w:r w:rsidRPr="006F4B65">
        <w:t>InputMismatchException</w:t>
      </w:r>
      <w:r>
        <w:t>”.</w:t>
      </w:r>
    </w:p>
    <w:p w14:paraId="47CA3D91" w14:textId="550516D4" w:rsidR="006F4B65" w:rsidRPr="006F4B65" w:rsidRDefault="006F4B65" w:rsidP="006F4B65">
      <w:r>
        <w:t>Para evitar este problema bastaría con hacer uso de un try, de modo que si el valor añadido es correcto continue y de no serlo muestre un mensaje de error y vuelva a solicitar mediante un bucle el valor hasta que este sea correcto..</w:t>
      </w:r>
    </w:p>
    <w:sectPr w:rsidR="006F4B65" w:rsidRPr="006F4B6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ACF6" w14:textId="77777777" w:rsidR="0028359C" w:rsidRDefault="0028359C" w:rsidP="00EA3CD3">
      <w:pPr>
        <w:spacing w:after="0" w:line="240" w:lineRule="auto"/>
      </w:pPr>
      <w:r>
        <w:separator/>
      </w:r>
    </w:p>
  </w:endnote>
  <w:endnote w:type="continuationSeparator" w:id="0">
    <w:p w14:paraId="4CBBF0C8" w14:textId="77777777" w:rsidR="0028359C" w:rsidRDefault="0028359C" w:rsidP="00EA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lixia">
    <w:panose1 w:val="00000000000000000000"/>
    <w:charset w:val="00"/>
    <w:family w:val="auto"/>
    <w:pitch w:val="variable"/>
    <w:sig w:usb0="80000027" w:usb1="00000040" w:usb2="00000000" w:usb3="00000000" w:csb0="00000001" w:csb1="00000000"/>
  </w:font>
  <w:font w:name="Anurati">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9F7DF" w14:textId="77777777" w:rsidR="0028359C" w:rsidRDefault="0028359C" w:rsidP="00EA3CD3">
      <w:pPr>
        <w:spacing w:after="0" w:line="240" w:lineRule="auto"/>
      </w:pPr>
      <w:r>
        <w:separator/>
      </w:r>
    </w:p>
  </w:footnote>
  <w:footnote w:type="continuationSeparator" w:id="0">
    <w:p w14:paraId="753EDE92" w14:textId="77777777" w:rsidR="0028359C" w:rsidRDefault="0028359C" w:rsidP="00EA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6D257" w14:textId="32564590" w:rsidR="00EA3CD3" w:rsidRDefault="00EA3CD3">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F0"/>
    <w:rsid w:val="00080670"/>
    <w:rsid w:val="0012789E"/>
    <w:rsid w:val="00127977"/>
    <w:rsid w:val="00171733"/>
    <w:rsid w:val="0028359C"/>
    <w:rsid w:val="0030616F"/>
    <w:rsid w:val="004F64C9"/>
    <w:rsid w:val="00511806"/>
    <w:rsid w:val="006518B2"/>
    <w:rsid w:val="0068275A"/>
    <w:rsid w:val="006F4B65"/>
    <w:rsid w:val="00745064"/>
    <w:rsid w:val="00761EF0"/>
    <w:rsid w:val="007C2590"/>
    <w:rsid w:val="008E1FFB"/>
    <w:rsid w:val="009737A7"/>
    <w:rsid w:val="00A45E49"/>
    <w:rsid w:val="00B1431B"/>
    <w:rsid w:val="00B1708B"/>
    <w:rsid w:val="00B43E04"/>
    <w:rsid w:val="00B70432"/>
    <w:rsid w:val="00E5115A"/>
    <w:rsid w:val="00EA3CD3"/>
    <w:rsid w:val="00FB1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F7BD"/>
  <w15:chartTrackingRefBased/>
  <w15:docId w15:val="{C102E8C3-AB0F-4153-84DE-240C441B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puestas">
    <w:name w:val="Respuestas"/>
    <w:basedOn w:val="Normal"/>
    <w:next w:val="Normal"/>
    <w:link w:val="RespuestasCar"/>
    <w:autoRedefine/>
    <w:qFormat/>
    <w:rsid w:val="0068275A"/>
    <w:pPr>
      <w:shd w:val="pct5" w:color="B4C6E7" w:themeColor="accent1" w:themeTint="66" w:fill="auto"/>
      <w:spacing w:after="120" w:line="240" w:lineRule="auto"/>
    </w:pPr>
    <w:rPr>
      <w:rFonts w:ascii="Elixia" w:hAnsi="Elixia"/>
      <w:b/>
      <w:bCs/>
      <w:color w:val="2F5496" w:themeColor="accent1" w:themeShade="BF"/>
      <w:sz w:val="40"/>
      <w:szCs w:val="32"/>
    </w:rPr>
  </w:style>
  <w:style w:type="character" w:customStyle="1" w:styleId="RespuestasCar">
    <w:name w:val="Respuestas Car"/>
    <w:basedOn w:val="Fuentedeprrafopredeter"/>
    <w:link w:val="Respuestas"/>
    <w:rsid w:val="0068275A"/>
    <w:rPr>
      <w:rFonts w:ascii="Elixia" w:hAnsi="Elixia"/>
      <w:b/>
      <w:bCs/>
      <w:color w:val="2F5496" w:themeColor="accent1" w:themeShade="BF"/>
      <w:sz w:val="40"/>
      <w:szCs w:val="32"/>
      <w:shd w:val="pct5" w:color="B4C6E7" w:themeColor="accent1" w:themeTint="66" w:fill="auto"/>
    </w:rPr>
  </w:style>
  <w:style w:type="paragraph" w:customStyle="1" w:styleId="Ttulos">
    <w:name w:val="Títulos"/>
    <w:basedOn w:val="Normal"/>
    <w:next w:val="Respuestas"/>
    <w:link w:val="TtulosCar"/>
    <w:autoRedefine/>
    <w:qFormat/>
    <w:rsid w:val="00EA3CD3"/>
    <w:pPr>
      <w:shd w:val="pct12" w:color="ED7D31" w:themeColor="accent2" w:fill="1F3864" w:themeFill="accent1" w:themeFillShade="80"/>
      <w:spacing w:after="0" w:line="240" w:lineRule="auto"/>
      <w:jc w:val="center"/>
    </w:pPr>
    <w:rPr>
      <w:rFonts w:ascii="Anurati" w:hAnsi="Anurati"/>
      <w:caps/>
      <w:color w:val="FFFFFF" w:themeColor="background1"/>
      <w:sz w:val="48"/>
    </w:rPr>
  </w:style>
  <w:style w:type="character" w:customStyle="1" w:styleId="TtulosCar">
    <w:name w:val="Títulos Car"/>
    <w:basedOn w:val="Fuentedeprrafopredeter"/>
    <w:link w:val="Ttulos"/>
    <w:rsid w:val="00EA3CD3"/>
    <w:rPr>
      <w:rFonts w:ascii="Anurati" w:hAnsi="Anurati"/>
      <w:caps/>
      <w:color w:val="FFFFFF" w:themeColor="background1"/>
      <w:sz w:val="48"/>
      <w:shd w:val="pct12" w:color="ED7D31" w:themeColor="accent2" w:fill="1F3864" w:themeFill="accent1" w:themeFillShade="80"/>
    </w:rPr>
  </w:style>
  <w:style w:type="paragraph" w:styleId="Encabezado">
    <w:name w:val="header"/>
    <w:basedOn w:val="Normal"/>
    <w:link w:val="EncabezadoCar"/>
    <w:uiPriority w:val="99"/>
    <w:unhideWhenUsed/>
    <w:rsid w:val="00EA3C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3CD3"/>
  </w:style>
  <w:style w:type="paragraph" w:styleId="Piedepgina">
    <w:name w:val="footer"/>
    <w:basedOn w:val="Normal"/>
    <w:link w:val="PiedepginaCar"/>
    <w:uiPriority w:val="99"/>
    <w:unhideWhenUsed/>
    <w:rsid w:val="00EA3C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3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4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17</cp:revision>
  <dcterms:created xsi:type="dcterms:W3CDTF">2020-05-09T07:08:00Z</dcterms:created>
  <dcterms:modified xsi:type="dcterms:W3CDTF">2020-05-09T07:46:00Z</dcterms:modified>
</cp:coreProperties>
</file>