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76" w:type="dxa"/>
        <w:tblInd w:w="-459" w:type="dxa"/>
        <w:tblBorders>
          <w:bottom w:val="single" w:sz="4" w:space="0" w:color="00000A"/>
          <w:insideH w:val="single" w:sz="4" w:space="0" w:color="00000A"/>
        </w:tblBorders>
        <w:tblLook w:val="0000" w:firstRow="0" w:lastRow="0" w:firstColumn="0" w:lastColumn="0" w:noHBand="0" w:noVBand="0"/>
      </w:tblPr>
      <w:tblGrid>
        <w:gridCol w:w="487"/>
        <w:gridCol w:w="2880"/>
        <w:gridCol w:w="710"/>
        <w:gridCol w:w="6294"/>
        <w:gridCol w:w="505"/>
      </w:tblGrid>
      <w:tr w:rsidR="00D45DD3" w:rsidTr="008B25A0">
        <w:trPr>
          <w:gridBefore w:val="1"/>
          <w:wBefore w:w="568" w:type="dxa"/>
        </w:trPr>
        <w:tc>
          <w:tcPr>
            <w:tcW w:w="288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5DD3" w:rsidRPr="00F30132" w:rsidRDefault="00D45DD3" w:rsidP="007067C6">
            <w:pPr>
              <w:pStyle w:val="14"/>
              <w:widowControl/>
              <w:tabs>
                <w:tab w:val="left" w:pos="680"/>
                <w:tab w:val="left" w:pos="2495"/>
              </w:tabs>
              <w:ind w:right="709"/>
              <w:rPr>
                <w:rFonts w:ascii="Arial" w:hAnsi="Arial" w:cs="Arial"/>
                <w:b/>
              </w:rPr>
            </w:pPr>
            <w:r w:rsidRPr="00F30132">
              <w:rPr>
                <w:rFonts w:ascii="Arial" w:hAnsi="Arial" w:cs="Arial"/>
              </w:rPr>
              <w:object w:dxaOrig="1514" w:dyaOrig="417">
                <v:shape id="ole_rId2" o:spid="_x0000_i1025" style="width:133.5pt;height:37.5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  <o:OLEObject Type="Embed" ProgID="CorelDraw.Graphic.9" ShapeID="ole_rId2" DrawAspect="Content" ObjectID="_1606117677" r:id="rId9"/>
              </w:object>
            </w:r>
          </w:p>
        </w:tc>
        <w:tc>
          <w:tcPr>
            <w:tcW w:w="742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D45DD3" w:rsidRPr="00F30132" w:rsidRDefault="00D45DD3" w:rsidP="007067C6">
            <w:pPr>
              <w:pStyle w:val="24"/>
              <w:widowControl/>
              <w:tabs>
                <w:tab w:val="left" w:pos="680"/>
                <w:tab w:val="left" w:pos="2495"/>
              </w:tabs>
              <w:ind w:right="709"/>
              <w:jc w:val="right"/>
              <w:rPr>
                <w:rFonts w:ascii="Arial" w:hAnsi="Arial" w:cs="Arial"/>
                <w:b/>
                <w:sz w:val="24"/>
              </w:rPr>
            </w:pPr>
            <w:r w:rsidRPr="00F30132">
              <w:rPr>
                <w:rFonts w:ascii="Arial" w:hAnsi="Arial" w:cs="Arial"/>
                <w:b/>
                <w:sz w:val="24"/>
              </w:rPr>
              <w:t>Управление по внедрению и сопровождению</w:t>
            </w:r>
          </w:p>
          <w:p w:rsidR="00D45DD3" w:rsidRPr="00F30132" w:rsidRDefault="00D45DD3" w:rsidP="007067C6">
            <w:pPr>
              <w:pStyle w:val="14"/>
              <w:widowControl/>
              <w:tabs>
                <w:tab w:val="left" w:pos="680"/>
                <w:tab w:val="left" w:pos="2495"/>
              </w:tabs>
              <w:ind w:right="709"/>
              <w:jc w:val="right"/>
              <w:rPr>
                <w:rFonts w:ascii="Arial" w:hAnsi="Arial" w:cs="Arial"/>
                <w:b/>
              </w:rPr>
            </w:pPr>
            <w:r w:rsidRPr="00F30132">
              <w:rPr>
                <w:rFonts w:ascii="Arial" w:hAnsi="Arial" w:cs="Arial"/>
                <w:b/>
              </w:rPr>
              <w:t>информационных технологий цехового уровня</w:t>
            </w:r>
          </w:p>
        </w:tc>
      </w:tr>
      <w:tr w:rsidR="00D45DD3" w:rsidTr="008B25A0">
        <w:trPr>
          <w:gridBefore w:val="1"/>
          <w:wBefore w:w="568" w:type="dxa"/>
          <w:cantSplit/>
          <w:trHeight w:val="250"/>
        </w:trPr>
        <w:tc>
          <w:tcPr>
            <w:tcW w:w="10308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D45DD3" w:rsidRPr="00F30132" w:rsidRDefault="00D45DD3" w:rsidP="007067C6">
            <w:pPr>
              <w:pStyle w:val="14"/>
              <w:widowControl/>
              <w:tabs>
                <w:tab w:val="left" w:pos="680"/>
                <w:tab w:val="left" w:pos="2495"/>
              </w:tabs>
              <w:spacing w:line="360" w:lineRule="auto"/>
              <w:ind w:right="709"/>
              <w:rPr>
                <w:rFonts w:ascii="Arial" w:hAnsi="Arial" w:cs="Arial"/>
                <w:b/>
              </w:rPr>
            </w:pPr>
            <w:r w:rsidRPr="00F30132">
              <w:rPr>
                <w:rFonts w:ascii="Arial" w:hAnsi="Arial" w:cs="Arial"/>
                <w:b/>
              </w:rPr>
              <w:t>Челябинский металлургический комбинат</w:t>
            </w:r>
          </w:p>
        </w:tc>
      </w:tr>
      <w:tr w:rsidR="00D45DD3" w:rsidTr="008B25A0">
        <w:trPr>
          <w:gridAfter w:val="1"/>
          <w:wAfter w:w="568" w:type="dxa"/>
        </w:trPr>
        <w:tc>
          <w:tcPr>
            <w:tcW w:w="2887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45DD3" w:rsidRPr="003B086D" w:rsidRDefault="00D45DD3" w:rsidP="007067C6">
            <w:pPr>
              <w:pStyle w:val="14"/>
              <w:widowControl/>
              <w:tabs>
                <w:tab w:val="left" w:pos="680"/>
                <w:tab w:val="left" w:pos="2495"/>
              </w:tabs>
              <w:ind w:right="709"/>
              <w:rPr>
                <w:rFonts w:ascii="Arial" w:hAnsi="Arial" w:cs="Arial"/>
                <w:b/>
              </w:rPr>
            </w:pPr>
          </w:p>
        </w:tc>
        <w:tc>
          <w:tcPr>
            <w:tcW w:w="7421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45DD3" w:rsidRPr="003B086D" w:rsidRDefault="00D45DD3" w:rsidP="007067C6">
            <w:pPr>
              <w:pStyle w:val="14"/>
              <w:widowControl/>
              <w:tabs>
                <w:tab w:val="left" w:pos="680"/>
                <w:tab w:val="left" w:pos="2495"/>
              </w:tabs>
              <w:ind w:right="709"/>
              <w:jc w:val="right"/>
              <w:rPr>
                <w:rFonts w:ascii="Arial" w:hAnsi="Arial" w:cs="Arial"/>
                <w:b/>
              </w:rPr>
            </w:pPr>
          </w:p>
        </w:tc>
      </w:tr>
      <w:tr w:rsidR="00D45DD3" w:rsidTr="008B25A0">
        <w:trPr>
          <w:gridAfter w:val="1"/>
          <w:wAfter w:w="568" w:type="dxa"/>
          <w:cantSplit/>
          <w:trHeight w:val="250"/>
        </w:trPr>
        <w:tc>
          <w:tcPr>
            <w:tcW w:w="10308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45DD3" w:rsidRPr="003B086D" w:rsidRDefault="00D45DD3" w:rsidP="007067C6">
            <w:pPr>
              <w:pStyle w:val="14"/>
              <w:widowControl/>
              <w:tabs>
                <w:tab w:val="left" w:pos="680"/>
                <w:tab w:val="left" w:pos="2495"/>
              </w:tabs>
              <w:spacing w:line="360" w:lineRule="auto"/>
              <w:ind w:right="709"/>
              <w:rPr>
                <w:rFonts w:ascii="Arial" w:hAnsi="Arial" w:cs="Arial"/>
                <w:b/>
              </w:rPr>
            </w:pPr>
          </w:p>
        </w:tc>
      </w:tr>
    </w:tbl>
    <w:p w:rsidR="00D45DD3" w:rsidRDefault="00D45DD3" w:rsidP="007067C6">
      <w:pPr>
        <w:pStyle w:val="14"/>
        <w:widowControl/>
        <w:tabs>
          <w:tab w:val="left" w:pos="680"/>
          <w:tab w:val="left" w:pos="2495"/>
        </w:tabs>
        <w:ind w:right="709"/>
        <w:jc w:val="center"/>
        <w:rPr>
          <w:rFonts w:ascii="Arial" w:hAnsi="Arial"/>
          <w:sz w:val="36"/>
        </w:rPr>
      </w:pPr>
    </w:p>
    <w:p w:rsidR="00D45DD3" w:rsidRPr="00B70CEB" w:rsidRDefault="00D45DD3" w:rsidP="007067C6">
      <w:pPr>
        <w:pStyle w:val="14"/>
        <w:widowControl/>
        <w:tabs>
          <w:tab w:val="left" w:pos="680"/>
          <w:tab w:val="left" w:pos="2495"/>
        </w:tabs>
        <w:ind w:right="709"/>
        <w:jc w:val="center"/>
        <w:rPr>
          <w:rFonts w:ascii="Arial" w:hAnsi="Arial"/>
          <w:sz w:val="28"/>
          <w:szCs w:val="24"/>
        </w:rPr>
      </w:pPr>
      <w:r w:rsidRPr="00B70CEB">
        <w:rPr>
          <w:rFonts w:ascii="Arial" w:hAnsi="Arial"/>
          <w:sz w:val="28"/>
          <w:szCs w:val="24"/>
        </w:rPr>
        <w:t xml:space="preserve">ПРОТОКОЛ </w:t>
      </w:r>
    </w:p>
    <w:p w:rsidR="00D45DD3" w:rsidRDefault="00D45DD3" w:rsidP="007067C6">
      <w:pPr>
        <w:pStyle w:val="14"/>
        <w:widowControl/>
        <w:tabs>
          <w:tab w:val="left" w:pos="680"/>
          <w:tab w:val="left" w:pos="2495"/>
        </w:tabs>
        <w:ind w:right="709"/>
        <w:jc w:val="center"/>
        <w:rPr>
          <w:rFonts w:ascii="Arial" w:hAnsi="Arial"/>
          <w:sz w:val="28"/>
          <w:szCs w:val="24"/>
        </w:rPr>
      </w:pPr>
    </w:p>
    <w:p w:rsidR="00D45DD3" w:rsidRPr="00B70CEB" w:rsidRDefault="00D45DD3" w:rsidP="007067C6">
      <w:pPr>
        <w:pStyle w:val="14"/>
        <w:widowControl/>
        <w:tabs>
          <w:tab w:val="left" w:pos="680"/>
          <w:tab w:val="left" w:pos="2495"/>
        </w:tabs>
        <w:ind w:right="709"/>
        <w:jc w:val="center"/>
        <w:rPr>
          <w:rFonts w:ascii="Arial" w:hAnsi="Arial"/>
          <w:sz w:val="28"/>
          <w:szCs w:val="24"/>
        </w:rPr>
      </w:pPr>
    </w:p>
    <w:tbl>
      <w:tblPr>
        <w:tblW w:w="10187" w:type="dxa"/>
        <w:tblInd w:w="115" w:type="dxa"/>
        <w:tblLook w:val="0000" w:firstRow="0" w:lastRow="0" w:firstColumn="0" w:lastColumn="0" w:noHBand="0" w:noVBand="0"/>
      </w:tblPr>
      <w:tblGrid>
        <w:gridCol w:w="4945"/>
        <w:gridCol w:w="5242"/>
      </w:tblGrid>
      <w:tr w:rsidR="00D45DD3" w:rsidRPr="003B086D" w:rsidTr="008B25A0">
        <w:trPr>
          <w:trHeight w:val="276"/>
        </w:trPr>
        <w:tc>
          <w:tcPr>
            <w:tcW w:w="4945" w:type="dxa"/>
            <w:shd w:val="clear" w:color="auto" w:fill="auto"/>
          </w:tcPr>
          <w:p w:rsidR="00D45DD3" w:rsidRPr="003B086D" w:rsidRDefault="00D45DD3" w:rsidP="007067C6">
            <w:pPr>
              <w:pStyle w:val="14"/>
              <w:ind w:right="709"/>
              <w:rPr>
                <w:rFonts w:ascii="Arial" w:hAnsi="Arial"/>
                <w:szCs w:val="24"/>
              </w:rPr>
            </w:pPr>
            <w:r w:rsidRPr="003B086D">
              <w:rPr>
                <w:rFonts w:ascii="Arial" w:hAnsi="Arial"/>
                <w:szCs w:val="24"/>
              </w:rPr>
              <w:t>Дата ______________</w:t>
            </w:r>
          </w:p>
        </w:tc>
        <w:tc>
          <w:tcPr>
            <w:tcW w:w="5241" w:type="dxa"/>
            <w:shd w:val="clear" w:color="auto" w:fill="auto"/>
          </w:tcPr>
          <w:p w:rsidR="00D45DD3" w:rsidRPr="003B086D" w:rsidRDefault="00D45DD3" w:rsidP="007067C6">
            <w:pPr>
              <w:pStyle w:val="14"/>
              <w:ind w:right="709"/>
              <w:jc w:val="right"/>
              <w:rPr>
                <w:rFonts w:ascii="Arial" w:hAnsi="Arial"/>
                <w:szCs w:val="24"/>
              </w:rPr>
            </w:pPr>
            <w:r w:rsidRPr="003B086D">
              <w:rPr>
                <w:rFonts w:ascii="Arial" w:hAnsi="Arial"/>
                <w:szCs w:val="24"/>
              </w:rPr>
              <w:t>№____________</w:t>
            </w:r>
          </w:p>
        </w:tc>
      </w:tr>
    </w:tbl>
    <w:p w:rsidR="00D45DD3" w:rsidRPr="003B086D" w:rsidRDefault="00D45DD3" w:rsidP="007067C6">
      <w:pPr>
        <w:pStyle w:val="14"/>
        <w:ind w:right="709"/>
        <w:jc w:val="both"/>
        <w:rPr>
          <w:szCs w:val="24"/>
        </w:rPr>
      </w:pPr>
    </w:p>
    <w:p w:rsidR="00D45DD3" w:rsidRDefault="00D45DD3" w:rsidP="007067C6">
      <w:pPr>
        <w:pStyle w:val="14"/>
        <w:ind w:right="709"/>
        <w:jc w:val="both"/>
        <w:rPr>
          <w:rFonts w:ascii="Arial" w:hAnsi="Arial"/>
          <w:szCs w:val="24"/>
        </w:rPr>
      </w:pPr>
    </w:p>
    <w:p w:rsidR="00D45DD3" w:rsidRDefault="00D45DD3" w:rsidP="007067C6">
      <w:pPr>
        <w:pStyle w:val="14"/>
        <w:ind w:right="709"/>
        <w:jc w:val="both"/>
        <w:rPr>
          <w:rFonts w:ascii="Arial" w:hAnsi="Arial"/>
          <w:szCs w:val="24"/>
        </w:rPr>
      </w:pPr>
    </w:p>
    <w:p w:rsidR="00D45DD3" w:rsidRPr="003B086D" w:rsidRDefault="00D45DD3" w:rsidP="007067C6">
      <w:pPr>
        <w:pStyle w:val="14"/>
        <w:ind w:right="709"/>
        <w:jc w:val="both"/>
        <w:rPr>
          <w:rFonts w:ascii="Arial" w:hAnsi="Arial"/>
          <w:szCs w:val="24"/>
        </w:rPr>
      </w:pPr>
    </w:p>
    <w:p w:rsidR="00D45DD3" w:rsidRDefault="00D45DD3" w:rsidP="0037617F">
      <w:pPr>
        <w:pStyle w:val="14"/>
        <w:ind w:right="709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3B086D">
        <w:rPr>
          <w:rFonts w:ascii="Arial" w:hAnsi="Arial" w:cs="Arial"/>
        </w:rPr>
        <w:t xml:space="preserve">роверки </w:t>
      </w:r>
      <w:r w:rsidR="0037617F">
        <w:rPr>
          <w:rFonts w:ascii="Arial" w:hAnsi="Arial" w:cs="Arial"/>
        </w:rPr>
        <w:t xml:space="preserve">работы </w:t>
      </w:r>
      <w:r w:rsidRPr="003B086D">
        <w:rPr>
          <w:rFonts w:ascii="Arial" w:hAnsi="Arial" w:cs="Arial"/>
        </w:rPr>
        <w:t xml:space="preserve">алгоритма </w:t>
      </w:r>
      <w:r w:rsidR="0037617F">
        <w:rPr>
          <w:rFonts w:ascii="Arial" w:hAnsi="Arial" w:cs="Arial"/>
        </w:rPr>
        <w:t>передачи данных</w:t>
      </w:r>
    </w:p>
    <w:p w:rsidR="00CD4C87" w:rsidRDefault="0037617F" w:rsidP="0037617F">
      <w:pPr>
        <w:pStyle w:val="14"/>
        <w:ind w:righ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 </w:t>
      </w:r>
      <w:r w:rsidR="00CD4C87">
        <w:rPr>
          <w:rFonts w:ascii="Arial" w:hAnsi="Arial"/>
          <w:szCs w:val="24"/>
        </w:rPr>
        <w:t xml:space="preserve">вагон-весов </w:t>
      </w:r>
      <w:r w:rsidR="00CD4C87">
        <w:rPr>
          <w:rFonts w:ascii="Arial" w:hAnsi="Arial" w:cs="Arial"/>
        </w:rPr>
        <w:t>на тех</w:t>
      </w:r>
      <w:r w:rsidR="00E21322">
        <w:rPr>
          <w:rFonts w:ascii="Arial" w:hAnsi="Arial" w:cs="Arial"/>
        </w:rPr>
        <w:t>нологический сервер вагон-весов</w:t>
      </w:r>
      <w:r w:rsidR="00CD4C87">
        <w:rPr>
          <w:rFonts w:ascii="Arial" w:hAnsi="Arial" w:cs="Arial"/>
        </w:rPr>
        <w:t>,</w:t>
      </w:r>
    </w:p>
    <w:p w:rsidR="0037617F" w:rsidRDefault="00CD4C87" w:rsidP="0037617F">
      <w:pPr>
        <w:pStyle w:val="14"/>
        <w:ind w:right="709"/>
        <w:jc w:val="both"/>
        <w:rPr>
          <w:rFonts w:ascii="Arial" w:hAnsi="Arial" w:cs="Arial"/>
        </w:rPr>
      </w:pPr>
      <w:r>
        <w:rPr>
          <w:rFonts w:ascii="Arial" w:hAnsi="Arial" w:cs="Arial"/>
        </w:rPr>
        <w:t>которые затем транслируются в</w:t>
      </w:r>
      <w:r w:rsidR="0037617F">
        <w:rPr>
          <w:rFonts w:ascii="Arial" w:hAnsi="Arial" w:cs="Arial"/>
        </w:rPr>
        <w:t xml:space="preserve"> информационную систему </w:t>
      </w:r>
    </w:p>
    <w:p w:rsidR="00D45DD3" w:rsidRDefault="0037617F" w:rsidP="007067C6">
      <w:pPr>
        <w:pStyle w:val="14"/>
        <w:ind w:right="709"/>
        <w:jc w:val="both"/>
        <w:rPr>
          <w:rFonts w:ascii="Arial" w:hAnsi="Arial" w:cs="Arial"/>
        </w:rPr>
      </w:pPr>
      <w:r>
        <w:rPr>
          <w:rFonts w:ascii="Arial" w:hAnsi="Arial" w:cs="Arial"/>
        </w:rPr>
        <w:t>«Рапорт» ДЦ</w:t>
      </w:r>
    </w:p>
    <w:p w:rsidR="00D45DD3" w:rsidRPr="003B086D" w:rsidRDefault="00D45DD3" w:rsidP="007067C6">
      <w:pPr>
        <w:pStyle w:val="14"/>
        <w:ind w:right="709"/>
        <w:jc w:val="both"/>
        <w:rPr>
          <w:rFonts w:ascii="Arial" w:hAnsi="Arial" w:cs="Arial"/>
          <w:szCs w:val="24"/>
        </w:rPr>
      </w:pPr>
    </w:p>
    <w:p w:rsidR="00D45DD3" w:rsidRPr="00CD4C87" w:rsidRDefault="00D45DD3" w:rsidP="00CD4C87">
      <w:pPr>
        <w:pStyle w:val="14"/>
        <w:numPr>
          <w:ilvl w:val="0"/>
          <w:numId w:val="33"/>
        </w:numPr>
        <w:tabs>
          <w:tab w:val="left" w:pos="360"/>
        </w:tabs>
        <w:snapToGrid/>
        <w:spacing w:before="120"/>
        <w:ind w:right="709"/>
        <w:jc w:val="both"/>
        <w:rPr>
          <w:rFonts w:ascii="Arial" w:hAnsi="Arial"/>
          <w:szCs w:val="24"/>
        </w:rPr>
      </w:pPr>
      <w:r w:rsidRPr="003B086D">
        <w:rPr>
          <w:rFonts w:ascii="Arial" w:hAnsi="Arial"/>
          <w:szCs w:val="24"/>
        </w:rPr>
        <w:t>Цель тестирования – проверка функциональности</w:t>
      </w:r>
      <w:r w:rsidR="003F14B7">
        <w:rPr>
          <w:rFonts w:ascii="Arial" w:hAnsi="Arial"/>
          <w:szCs w:val="24"/>
        </w:rPr>
        <w:t xml:space="preserve"> </w:t>
      </w:r>
      <w:r w:rsidR="00901E43" w:rsidRPr="00901E43">
        <w:rPr>
          <w:rFonts w:ascii="Arial" w:hAnsi="Arial" w:cs="Arial"/>
        </w:rPr>
        <w:t>экспериментальной си</w:t>
      </w:r>
      <w:r w:rsidR="008D1BB6">
        <w:rPr>
          <w:rFonts w:ascii="Arial" w:hAnsi="Arial" w:cs="Arial"/>
        </w:rPr>
        <w:t>стемы передачи веса ЖРМ с вагон-</w:t>
      </w:r>
      <w:r w:rsidR="00901E43" w:rsidRPr="00901E43">
        <w:rPr>
          <w:rFonts w:ascii="Arial" w:hAnsi="Arial" w:cs="Arial"/>
        </w:rPr>
        <w:t>весов в рапорт ДЦ</w:t>
      </w:r>
      <w:r w:rsidR="00901E43">
        <w:rPr>
          <w:rFonts w:ascii="Arial" w:hAnsi="Arial"/>
          <w:szCs w:val="24"/>
        </w:rPr>
        <w:t xml:space="preserve"> (далее ЭСПВсВВ)</w:t>
      </w:r>
      <w:r w:rsidR="00CD4C87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и точности</w:t>
      </w:r>
      <w:r w:rsidRPr="003B086D">
        <w:rPr>
          <w:rFonts w:ascii="Arial" w:hAnsi="Arial"/>
          <w:szCs w:val="24"/>
        </w:rPr>
        <w:t xml:space="preserve"> </w:t>
      </w:r>
      <w:r w:rsidR="00A56D52">
        <w:rPr>
          <w:rFonts w:ascii="Arial" w:hAnsi="Arial" w:cs="Arial"/>
        </w:rPr>
        <w:t>передачи данных</w:t>
      </w:r>
      <w:r w:rsidRPr="003B086D">
        <w:rPr>
          <w:rFonts w:ascii="Arial" w:hAnsi="Arial" w:cs="Arial"/>
        </w:rPr>
        <w:t xml:space="preserve"> </w:t>
      </w:r>
      <w:r w:rsidR="004D621A">
        <w:rPr>
          <w:rFonts w:ascii="Arial" w:hAnsi="Arial" w:cs="Arial"/>
        </w:rPr>
        <w:t>на технологиче</w:t>
      </w:r>
      <w:r w:rsidR="00CD4C87">
        <w:rPr>
          <w:rFonts w:ascii="Arial" w:hAnsi="Arial" w:cs="Arial"/>
        </w:rPr>
        <w:t xml:space="preserve">ский сервер </w:t>
      </w:r>
      <w:r w:rsidR="00321E85">
        <w:rPr>
          <w:rFonts w:ascii="Arial" w:hAnsi="Arial"/>
          <w:szCs w:val="24"/>
        </w:rPr>
        <w:t>вагон-весов (далее ВВ)</w:t>
      </w:r>
      <w:r w:rsidR="003F14B7">
        <w:rPr>
          <w:rFonts w:ascii="Arial" w:hAnsi="Arial" w:cs="Arial"/>
        </w:rPr>
        <w:t>.</w:t>
      </w:r>
      <w:r w:rsidR="00CD4C87">
        <w:rPr>
          <w:rFonts w:ascii="Arial" w:hAnsi="Arial" w:cs="Arial"/>
        </w:rPr>
        <w:t xml:space="preserve"> А также точность трансляции этих данных в информационную систему</w:t>
      </w:r>
      <w:r w:rsidR="00E21322">
        <w:rPr>
          <w:rFonts w:ascii="Arial" w:hAnsi="Arial" w:cs="Arial"/>
        </w:rPr>
        <w:t xml:space="preserve"> (далее ИС)</w:t>
      </w:r>
      <w:r w:rsidR="00CD4C87">
        <w:rPr>
          <w:rFonts w:ascii="Arial" w:hAnsi="Arial" w:cs="Arial"/>
        </w:rPr>
        <w:t xml:space="preserve"> «Рапорт» ДЦ.</w:t>
      </w:r>
      <w:r w:rsidR="003F14B7" w:rsidRPr="00CD4C87">
        <w:rPr>
          <w:rFonts w:ascii="Arial" w:hAnsi="Arial" w:cs="Arial"/>
        </w:rPr>
        <w:t xml:space="preserve"> О</w:t>
      </w:r>
      <w:r w:rsidRPr="00CD4C87">
        <w:rPr>
          <w:rFonts w:ascii="Arial" w:hAnsi="Arial" w:cs="Arial"/>
        </w:rPr>
        <w:t xml:space="preserve">писание </w:t>
      </w:r>
      <w:r w:rsidR="003F14B7" w:rsidRPr="00CD4C87">
        <w:rPr>
          <w:rFonts w:ascii="Arial" w:hAnsi="Arial" w:cs="Arial"/>
        </w:rPr>
        <w:t>подсистемы</w:t>
      </w:r>
      <w:r w:rsidR="00321E85">
        <w:rPr>
          <w:rFonts w:ascii="Arial" w:hAnsi="Arial" w:cs="Arial"/>
        </w:rPr>
        <w:t xml:space="preserve"> </w:t>
      </w:r>
      <w:r w:rsidR="00321E85">
        <w:rPr>
          <w:rFonts w:ascii="Arial" w:hAnsi="Arial"/>
          <w:szCs w:val="24"/>
        </w:rPr>
        <w:t>ЭСПВсВВ</w:t>
      </w:r>
      <w:r w:rsidRPr="00CD4C87">
        <w:rPr>
          <w:rFonts w:ascii="Arial" w:hAnsi="Arial" w:cs="Arial"/>
        </w:rPr>
        <w:t xml:space="preserve"> указанно в документе №</w:t>
      </w:r>
      <w:r w:rsidR="00C816FB" w:rsidRPr="00CD4C87">
        <w:rPr>
          <w:rFonts w:ascii="Arial" w:hAnsi="Arial" w:cs="Arial"/>
        </w:rPr>
        <w:t>125-43 от 12.11.2018</w:t>
      </w:r>
      <w:r w:rsidRPr="00CD4C87">
        <w:rPr>
          <w:rFonts w:ascii="Arial" w:hAnsi="Arial" w:cs="Arial"/>
        </w:rPr>
        <w:t xml:space="preserve"> «</w:t>
      </w:r>
      <w:r w:rsidR="00C816FB" w:rsidRPr="00CD4C87">
        <w:rPr>
          <w:rFonts w:ascii="Arial" w:hAnsi="Arial" w:cs="Arial"/>
        </w:rPr>
        <w:t>Проектные решения»</w:t>
      </w:r>
      <w:r w:rsidRPr="00CD4C87">
        <w:rPr>
          <w:rFonts w:ascii="Arial" w:hAnsi="Arial"/>
          <w:szCs w:val="24"/>
        </w:rPr>
        <w:t xml:space="preserve">. </w:t>
      </w:r>
    </w:p>
    <w:p w:rsidR="00D45DD3" w:rsidRPr="003B086D" w:rsidRDefault="00C816FB" w:rsidP="007067C6">
      <w:pPr>
        <w:pStyle w:val="14"/>
        <w:numPr>
          <w:ilvl w:val="0"/>
          <w:numId w:val="33"/>
        </w:numPr>
        <w:tabs>
          <w:tab w:val="left" w:pos="360"/>
        </w:tabs>
        <w:snapToGrid/>
        <w:spacing w:before="120"/>
        <w:ind w:right="709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В процессе проведения</w:t>
      </w:r>
      <w:r w:rsidR="00D45DD3" w:rsidRPr="003B086D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 xml:space="preserve">проверки </w:t>
      </w:r>
      <w:r w:rsidR="00D45DD3">
        <w:rPr>
          <w:rFonts w:ascii="Arial" w:hAnsi="Arial"/>
          <w:szCs w:val="24"/>
        </w:rPr>
        <w:t>выполнены следующие процедуры</w:t>
      </w:r>
      <w:r w:rsidR="00D45DD3" w:rsidRPr="003B086D">
        <w:rPr>
          <w:rFonts w:ascii="Arial" w:hAnsi="Arial"/>
          <w:szCs w:val="24"/>
        </w:rPr>
        <w:t>:</w:t>
      </w:r>
    </w:p>
    <w:p w:rsidR="004D621A" w:rsidRDefault="004D621A" w:rsidP="004D621A">
      <w:pPr>
        <w:pStyle w:val="Default"/>
        <w:spacing w:before="40"/>
        <w:ind w:left="360" w:right="709"/>
        <w:jc w:val="both"/>
        <w:rPr>
          <w:color w:val="00000A"/>
        </w:rPr>
      </w:pPr>
    </w:p>
    <w:p w:rsidR="004D621A" w:rsidRDefault="004D621A" w:rsidP="004D621A">
      <w:pPr>
        <w:pStyle w:val="Default"/>
        <w:numPr>
          <w:ilvl w:val="1"/>
          <w:numId w:val="34"/>
        </w:numPr>
        <w:spacing w:before="40"/>
        <w:ind w:right="709"/>
        <w:jc w:val="both"/>
        <w:rPr>
          <w:color w:val="00000A"/>
        </w:rPr>
      </w:pPr>
      <w:r>
        <w:rPr>
          <w:color w:val="00000A"/>
        </w:rPr>
        <w:t xml:space="preserve">Выполнена синхронизация по времени переносного хронометра с часами на технологическом сервере </w:t>
      </w:r>
      <w:r w:rsidR="00CD4C87">
        <w:rPr>
          <w:color w:val="00000A"/>
        </w:rPr>
        <w:t>ВВ</w:t>
      </w:r>
      <w:r>
        <w:rPr>
          <w:color w:val="00000A"/>
        </w:rPr>
        <w:t>.</w:t>
      </w:r>
    </w:p>
    <w:p w:rsidR="00D45DD3" w:rsidRPr="003B086D" w:rsidRDefault="00251EA1" w:rsidP="004D621A">
      <w:pPr>
        <w:pStyle w:val="Default"/>
        <w:numPr>
          <w:ilvl w:val="1"/>
          <w:numId w:val="34"/>
        </w:numPr>
        <w:spacing w:before="40"/>
        <w:ind w:right="709"/>
        <w:jc w:val="both"/>
        <w:rPr>
          <w:color w:val="00000A"/>
        </w:rPr>
      </w:pPr>
      <w:r>
        <w:rPr>
          <w:color w:val="00000A"/>
        </w:rPr>
        <w:t xml:space="preserve">В процессе эксплуатации </w:t>
      </w:r>
      <w:r w:rsidR="00CD4C87">
        <w:rPr>
          <w:color w:val="00000A"/>
        </w:rPr>
        <w:t>ВВ</w:t>
      </w:r>
      <w:r>
        <w:rPr>
          <w:color w:val="00000A"/>
        </w:rPr>
        <w:t>, находясь непосредственно на посту В и используя хронометр, измерены время начала и окончания загрузк</w:t>
      </w:r>
      <w:r w:rsidR="00F66CBB">
        <w:rPr>
          <w:color w:val="00000A"/>
        </w:rPr>
        <w:t xml:space="preserve">и дозы материалов на </w:t>
      </w:r>
      <w:r w:rsidR="00CD4C87">
        <w:rPr>
          <w:color w:val="00000A"/>
        </w:rPr>
        <w:t>ВВ</w:t>
      </w:r>
      <w:r w:rsidR="00F66CBB">
        <w:rPr>
          <w:color w:val="00000A"/>
        </w:rPr>
        <w:t>. А</w:t>
      </w:r>
      <w:r>
        <w:rPr>
          <w:color w:val="00000A"/>
        </w:rPr>
        <w:t xml:space="preserve"> также списаны с весового прибора </w:t>
      </w:r>
      <w:r w:rsidR="00CD4C87">
        <w:rPr>
          <w:color w:val="00000A"/>
        </w:rPr>
        <w:t>ВВ</w:t>
      </w:r>
      <w:r w:rsidR="00DA337A">
        <w:rPr>
          <w:color w:val="00000A"/>
        </w:rPr>
        <w:t xml:space="preserve"> данные о загруженном</w:t>
      </w:r>
      <w:r>
        <w:rPr>
          <w:color w:val="00000A"/>
        </w:rPr>
        <w:t xml:space="preserve"> за это время массе</w:t>
      </w:r>
      <w:r w:rsidR="00F66CBB">
        <w:rPr>
          <w:color w:val="00000A"/>
        </w:rPr>
        <w:t>.</w:t>
      </w:r>
      <w:r w:rsidR="004D621A">
        <w:rPr>
          <w:color w:val="00000A"/>
        </w:rPr>
        <w:t xml:space="preserve"> Данные записаны в таблицу.</w:t>
      </w:r>
    </w:p>
    <w:p w:rsidR="00D45DD3" w:rsidRPr="003B086D" w:rsidRDefault="004D621A" w:rsidP="007067C6">
      <w:pPr>
        <w:pStyle w:val="Default"/>
        <w:numPr>
          <w:ilvl w:val="1"/>
          <w:numId w:val="34"/>
        </w:numPr>
        <w:spacing w:before="40"/>
        <w:ind w:right="709"/>
        <w:jc w:val="both"/>
        <w:rPr>
          <w:color w:val="00000A"/>
        </w:rPr>
      </w:pPr>
      <w:r>
        <w:rPr>
          <w:color w:val="00000A"/>
        </w:rPr>
        <w:t xml:space="preserve">Считаны данные о текущих погрузках и разгрузках материалов с технологического сервера </w:t>
      </w:r>
      <w:r w:rsidR="00CD4C87">
        <w:rPr>
          <w:color w:val="00000A"/>
        </w:rPr>
        <w:t>ВВ</w:t>
      </w:r>
      <w:r>
        <w:rPr>
          <w:color w:val="00000A"/>
        </w:rPr>
        <w:t>, а также о времени их выполнения. Данные записаны в таблицу.</w:t>
      </w:r>
    </w:p>
    <w:p w:rsidR="00CD4C87" w:rsidRDefault="00E21322" w:rsidP="007067C6">
      <w:pPr>
        <w:pStyle w:val="Default"/>
        <w:numPr>
          <w:ilvl w:val="1"/>
          <w:numId w:val="34"/>
        </w:numPr>
        <w:spacing w:before="40"/>
        <w:ind w:right="709"/>
        <w:jc w:val="both"/>
        <w:rPr>
          <w:color w:val="00000A"/>
        </w:rPr>
      </w:pPr>
      <w:r>
        <w:rPr>
          <w:color w:val="00000A"/>
        </w:rPr>
        <w:t xml:space="preserve">При помощи </w:t>
      </w:r>
      <w:r>
        <w:rPr>
          <w:color w:val="00000A"/>
          <w:lang w:val="en-US"/>
        </w:rPr>
        <w:t>WEB</w:t>
      </w:r>
      <w:r w:rsidRPr="00E21322">
        <w:rPr>
          <w:color w:val="00000A"/>
        </w:rPr>
        <w:t>-</w:t>
      </w:r>
      <w:r>
        <w:rPr>
          <w:color w:val="00000A"/>
        </w:rPr>
        <w:t>интерфейса с</w:t>
      </w:r>
      <w:r w:rsidR="00CD4C87">
        <w:rPr>
          <w:color w:val="00000A"/>
        </w:rPr>
        <w:t xml:space="preserve">читаны данные </w:t>
      </w:r>
      <w:r>
        <w:rPr>
          <w:color w:val="00000A"/>
        </w:rPr>
        <w:t>транслируемые в базу данных</w:t>
      </w:r>
      <w:r w:rsidR="003F58FD">
        <w:rPr>
          <w:color w:val="00000A"/>
        </w:rPr>
        <w:t xml:space="preserve"> (далее БД)</w:t>
      </w:r>
      <w:r>
        <w:rPr>
          <w:color w:val="00000A"/>
        </w:rPr>
        <w:t xml:space="preserve"> ИС «Рапорт» ДЦ. Данные занесены в таблицу. </w:t>
      </w:r>
    </w:p>
    <w:p w:rsidR="00D45DD3" w:rsidRDefault="00D45DD3" w:rsidP="007067C6">
      <w:pPr>
        <w:pStyle w:val="Default"/>
        <w:numPr>
          <w:ilvl w:val="1"/>
          <w:numId w:val="34"/>
        </w:numPr>
        <w:spacing w:before="40"/>
        <w:ind w:right="709"/>
        <w:jc w:val="both"/>
        <w:rPr>
          <w:color w:val="00000A"/>
        </w:rPr>
      </w:pPr>
      <w:r>
        <w:rPr>
          <w:color w:val="00000A"/>
        </w:rPr>
        <w:t xml:space="preserve">Выполнено </w:t>
      </w:r>
      <w:r w:rsidR="004D621A">
        <w:rPr>
          <w:color w:val="00000A"/>
        </w:rPr>
        <w:t xml:space="preserve">сравнение данных. Произведен подсчет </w:t>
      </w:r>
      <w:r w:rsidR="00321E85">
        <w:rPr>
          <w:color w:val="00000A"/>
        </w:rPr>
        <w:t>относительной погрешности</w:t>
      </w:r>
      <w:r w:rsidR="004D621A">
        <w:rPr>
          <w:color w:val="00000A"/>
        </w:rPr>
        <w:t>.</w:t>
      </w:r>
    </w:p>
    <w:p w:rsidR="007B3DE0" w:rsidRDefault="007B3DE0" w:rsidP="007B3DE0">
      <w:pPr>
        <w:pStyle w:val="Default"/>
        <w:spacing w:before="40"/>
        <w:ind w:left="792" w:right="709"/>
        <w:jc w:val="both"/>
        <w:rPr>
          <w:color w:val="00000A"/>
        </w:rPr>
      </w:pPr>
    </w:p>
    <w:p w:rsidR="00901E43" w:rsidRDefault="00901E43">
      <w:pPr>
        <w:spacing w:after="200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7B3DE0" w:rsidRPr="00901E43" w:rsidRDefault="007B3DE0" w:rsidP="00901E43">
      <w:pPr>
        <w:spacing w:after="200"/>
        <w:ind w:firstLine="708"/>
        <w:rPr>
          <w:color w:val="00000A"/>
        </w:rPr>
      </w:pPr>
      <w:r w:rsidRPr="00A05033">
        <w:rPr>
          <w:rFonts w:cs="Arial"/>
        </w:rPr>
        <w:lastRenderedPageBreak/>
        <w:t xml:space="preserve">При </w:t>
      </w:r>
      <w:r w:rsidR="00E21322">
        <w:rPr>
          <w:rFonts w:cs="Arial"/>
        </w:rPr>
        <w:t xml:space="preserve">считывании данных </w:t>
      </w:r>
      <w:r w:rsidR="00E21322">
        <w:rPr>
          <w:color w:val="00000A"/>
        </w:rPr>
        <w:t>транслируемых</w:t>
      </w:r>
      <w:r w:rsidR="00E21322">
        <w:rPr>
          <w:color w:val="00000A"/>
        </w:rPr>
        <w:t xml:space="preserve"> в </w:t>
      </w:r>
      <w:r w:rsidR="003F58FD">
        <w:rPr>
          <w:color w:val="00000A"/>
        </w:rPr>
        <w:t>БД</w:t>
      </w:r>
      <w:r w:rsidR="00E21322">
        <w:rPr>
          <w:color w:val="00000A"/>
        </w:rPr>
        <w:t xml:space="preserve"> </w:t>
      </w:r>
      <w:r w:rsidR="00E21322">
        <w:rPr>
          <w:color w:val="00000A"/>
        </w:rPr>
        <w:t>ИС</w:t>
      </w:r>
      <w:r w:rsidR="00E21322">
        <w:rPr>
          <w:color w:val="00000A"/>
        </w:rPr>
        <w:t xml:space="preserve"> «Рапорт» ДЦ</w:t>
      </w:r>
      <w:r w:rsidR="00E21322">
        <w:rPr>
          <w:color w:val="00000A"/>
        </w:rPr>
        <w:t xml:space="preserve">, использован скриншот </w:t>
      </w:r>
      <w:r w:rsidR="00901E43">
        <w:rPr>
          <w:color w:val="00000A"/>
        </w:rPr>
        <w:t xml:space="preserve">страницы «Протокол вагон-весов» </w:t>
      </w:r>
      <w:r w:rsidR="00E21322">
        <w:rPr>
          <w:color w:val="00000A"/>
          <w:lang w:val="en-US"/>
        </w:rPr>
        <w:t>WEB</w:t>
      </w:r>
      <w:r w:rsidR="00E21322" w:rsidRPr="00E21322">
        <w:rPr>
          <w:color w:val="00000A"/>
        </w:rPr>
        <w:t>-</w:t>
      </w:r>
      <w:r w:rsidR="00E21322">
        <w:rPr>
          <w:color w:val="00000A"/>
        </w:rPr>
        <w:t>интерфейса</w:t>
      </w:r>
      <w:r w:rsidR="00901E43" w:rsidRPr="00901E43">
        <w:rPr>
          <w:color w:val="00000A"/>
        </w:rPr>
        <w:t xml:space="preserve"> </w:t>
      </w:r>
      <w:r w:rsidR="00901E43">
        <w:rPr>
          <w:color w:val="00000A"/>
        </w:rPr>
        <w:t>ИС «Рапорт» ДЦ</w:t>
      </w:r>
      <w:r w:rsidR="003F58FD">
        <w:rPr>
          <w:color w:val="00000A"/>
        </w:rPr>
        <w:t xml:space="preserve"> </w:t>
      </w:r>
      <w:r w:rsidR="00321E85">
        <w:rPr>
          <w:color w:val="00000A"/>
        </w:rPr>
        <w:t xml:space="preserve">(ip </w:t>
      </w:r>
      <w:r w:rsidR="00321E85" w:rsidRPr="00901E43">
        <w:rPr>
          <w:color w:val="00000A"/>
        </w:rPr>
        <w:t>10.2.54.172</w:t>
      </w:r>
      <w:r w:rsidR="00321E85">
        <w:rPr>
          <w:color w:val="00000A"/>
        </w:rPr>
        <w:t>)</w:t>
      </w:r>
      <w:r w:rsidR="00E21322">
        <w:rPr>
          <w:color w:val="00000A"/>
        </w:rPr>
        <w:t xml:space="preserve"> </w:t>
      </w:r>
      <w:r w:rsidR="00901E43">
        <w:rPr>
          <w:color w:val="00000A"/>
        </w:rPr>
        <w:t>за текущую дату</w:t>
      </w:r>
      <w:r w:rsidR="00901E43">
        <w:rPr>
          <w:rFonts w:cs="Arial"/>
        </w:rPr>
        <w:t>, представленный далее:</w:t>
      </w:r>
    </w:p>
    <w:p w:rsidR="00901E43" w:rsidRDefault="00ED3EC0">
      <w:pPr>
        <w:spacing w:after="200"/>
        <w:ind w:firstLine="0"/>
        <w:jc w:val="left"/>
        <w:rPr>
          <w:rFonts w:cs="Arial"/>
          <w:szCs w:val="24"/>
        </w:rPr>
      </w:pPr>
      <w:r>
        <w:rPr>
          <w:noProof/>
          <w:lang w:eastAsia="ru-RU"/>
        </w:rPr>
        <w:drawing>
          <wp:inline distT="0" distB="0" distL="0" distR="0" wp14:anchorId="6679942B" wp14:editId="2403FEB2">
            <wp:extent cx="6543675" cy="472193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04" r="35796" b="14337"/>
                    <a:stretch/>
                  </pic:blipFill>
                  <pic:spPr bwMode="auto">
                    <a:xfrm>
                      <a:off x="0" y="0"/>
                      <a:ext cx="6561707" cy="473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DE0" w:rsidRPr="00ED3EC0" w:rsidRDefault="007B3DE0" w:rsidP="00ED3EC0">
      <w:pPr>
        <w:spacing w:after="200"/>
        <w:ind w:firstLine="0"/>
        <w:jc w:val="left"/>
        <w:rPr>
          <w:rFonts w:cs="Arial"/>
          <w:szCs w:val="24"/>
        </w:rPr>
      </w:pPr>
    </w:p>
    <w:p w:rsidR="00D45DD3" w:rsidRPr="003B086D" w:rsidRDefault="00D45DD3" w:rsidP="007067C6">
      <w:pPr>
        <w:pStyle w:val="14"/>
        <w:widowControl/>
        <w:numPr>
          <w:ilvl w:val="0"/>
          <w:numId w:val="33"/>
        </w:numPr>
        <w:tabs>
          <w:tab w:val="left" w:pos="360"/>
        </w:tabs>
        <w:snapToGrid/>
        <w:spacing w:before="120"/>
        <w:ind w:right="709"/>
        <w:jc w:val="both"/>
        <w:rPr>
          <w:rFonts w:ascii="Arial" w:hAnsi="Arial"/>
          <w:szCs w:val="24"/>
        </w:rPr>
      </w:pPr>
      <w:r w:rsidRPr="003B086D">
        <w:rPr>
          <w:rFonts w:ascii="Arial" w:hAnsi="Arial"/>
          <w:szCs w:val="24"/>
        </w:rPr>
        <w:t xml:space="preserve">Проведено тестирование </w:t>
      </w:r>
      <w:r>
        <w:rPr>
          <w:rFonts w:ascii="Arial" w:hAnsi="Arial"/>
          <w:szCs w:val="24"/>
        </w:rPr>
        <w:t>комиссией</w:t>
      </w:r>
      <w:r w:rsidRPr="003B086D">
        <w:rPr>
          <w:rFonts w:ascii="Arial" w:hAnsi="Arial"/>
          <w:szCs w:val="24"/>
        </w:rPr>
        <w:t>, нарушений работы не выявлено.</w:t>
      </w:r>
    </w:p>
    <w:p w:rsidR="00D45DD3" w:rsidRDefault="00D45DD3" w:rsidP="007067C6">
      <w:pPr>
        <w:pStyle w:val="14"/>
        <w:widowControl/>
        <w:numPr>
          <w:ilvl w:val="0"/>
          <w:numId w:val="33"/>
        </w:numPr>
        <w:tabs>
          <w:tab w:val="left" w:pos="360"/>
        </w:tabs>
        <w:snapToGrid/>
        <w:spacing w:before="120"/>
        <w:ind w:right="709"/>
        <w:jc w:val="both"/>
        <w:rPr>
          <w:rFonts w:ascii="Arial" w:hAnsi="Arial"/>
          <w:szCs w:val="24"/>
        </w:rPr>
      </w:pPr>
      <w:r w:rsidRPr="003B086D">
        <w:rPr>
          <w:rFonts w:ascii="Arial" w:hAnsi="Arial"/>
          <w:szCs w:val="24"/>
        </w:rPr>
        <w:t xml:space="preserve">В процессе тестирования не выявлено нарушений работы программного обеспечения </w:t>
      </w:r>
      <w:r w:rsidR="00901E43">
        <w:rPr>
          <w:rFonts w:ascii="Arial" w:hAnsi="Arial"/>
          <w:szCs w:val="24"/>
        </w:rPr>
        <w:t>информационной подсистемы</w:t>
      </w:r>
      <w:r w:rsidR="00321E85" w:rsidRPr="00321E85">
        <w:rPr>
          <w:rFonts w:ascii="Arial" w:hAnsi="Arial"/>
          <w:szCs w:val="24"/>
        </w:rPr>
        <w:t xml:space="preserve"> </w:t>
      </w:r>
      <w:r w:rsidR="00321E85">
        <w:rPr>
          <w:rFonts w:ascii="Arial" w:hAnsi="Arial"/>
          <w:szCs w:val="24"/>
        </w:rPr>
        <w:t>ЭСПВсВВ</w:t>
      </w:r>
      <w:r>
        <w:rPr>
          <w:rFonts w:ascii="Arial" w:hAnsi="Arial"/>
          <w:szCs w:val="24"/>
        </w:rPr>
        <w:t>, относительная погрешность показаний не превышает 0,5%</w:t>
      </w:r>
      <w:r w:rsidRPr="003B086D">
        <w:rPr>
          <w:rFonts w:ascii="Arial" w:hAnsi="Arial"/>
          <w:szCs w:val="24"/>
        </w:rPr>
        <w:t>.</w:t>
      </w:r>
    </w:p>
    <w:p w:rsidR="009E2FC5" w:rsidRDefault="009E2FC5" w:rsidP="009E2FC5">
      <w:pPr>
        <w:pStyle w:val="14"/>
        <w:widowControl/>
        <w:snapToGrid/>
        <w:spacing w:before="120"/>
        <w:ind w:left="360" w:right="709"/>
        <w:jc w:val="both"/>
        <w:rPr>
          <w:rFonts w:ascii="Arial" w:hAnsi="Arial"/>
          <w:szCs w:val="24"/>
        </w:rPr>
      </w:pPr>
    </w:p>
    <w:p w:rsidR="009E2FC5" w:rsidRPr="00E514FC" w:rsidRDefault="009E2FC5" w:rsidP="009E2FC5">
      <w:pPr>
        <w:pStyle w:val="ad"/>
        <w:ind w:left="360" w:firstLine="0"/>
      </w:pPr>
      <w:r>
        <w:t>Величина</w:t>
      </w:r>
      <w:r w:rsidRPr="00E514FC">
        <w:t xml:space="preserve"> </w:t>
      </w:r>
      <w:r w:rsidR="00321E85">
        <w:t>относительной</w:t>
      </w:r>
      <w:r>
        <w:t xml:space="preserve"> погрешности рассчитана</w:t>
      </w:r>
      <w:r w:rsidR="00321E85">
        <w:t xml:space="preserve"> </w:t>
      </w:r>
      <w:r w:rsidRPr="00E514FC">
        <w:t>по формуле:</w:t>
      </w:r>
    </w:p>
    <w:p w:rsidR="009E2FC5" w:rsidRDefault="0064208A" w:rsidP="009E2FC5">
      <w:pPr>
        <w:pStyle w:val="ad"/>
        <w:spacing w:before="120" w:after="120"/>
        <w:ind w:left="360" w:firstLine="348"/>
      </w:pPr>
      <w:r w:rsidRPr="00BD1DC2">
        <w:rPr>
          <w:rFonts w:cs="Arial"/>
          <w:b/>
          <w:color w:val="000000"/>
          <w:sz w:val="20"/>
          <w:szCs w:val="20"/>
          <w:lang w:eastAsia="ru-RU"/>
        </w:rPr>
        <w:t>∂</w:t>
      </w:r>
      <w:r w:rsidRPr="0064208A">
        <w:rPr>
          <w:rFonts w:cs="Arial"/>
          <w:b/>
          <w:color w:val="000000"/>
          <w:sz w:val="20"/>
          <w:szCs w:val="20"/>
          <w:vertAlign w:val="subscript"/>
          <w:lang w:eastAsia="ru-RU"/>
        </w:rPr>
        <w:t>1</w:t>
      </w:r>
      <w:r w:rsidR="009E2FC5" w:rsidRPr="00E514FC">
        <w:t xml:space="preserve"> = 100 * (</w:t>
      </w:r>
      <w:r w:rsidR="009E2FC5" w:rsidRPr="009E2FC5">
        <w:rPr>
          <w:lang w:val="en-US"/>
        </w:rPr>
        <w:t>Qi</w:t>
      </w:r>
      <w:r w:rsidR="009E2FC5" w:rsidRPr="00E514FC">
        <w:t xml:space="preserve"> – </w:t>
      </w:r>
      <w:r w:rsidR="009E2FC5" w:rsidRPr="009E2FC5">
        <w:rPr>
          <w:lang w:val="en-US"/>
        </w:rPr>
        <w:t>Qt</w:t>
      </w:r>
      <w:r w:rsidR="009E2FC5">
        <w:t xml:space="preserve">) / </w:t>
      </w:r>
      <w:r>
        <w:rPr>
          <w:lang w:val="en-US"/>
        </w:rPr>
        <w:t>Qi</w:t>
      </w:r>
      <w:r w:rsidR="009E2FC5">
        <w:tab/>
      </w:r>
    </w:p>
    <w:p w:rsidR="0064208A" w:rsidRPr="00E514FC" w:rsidRDefault="0064208A" w:rsidP="009E2FC5">
      <w:pPr>
        <w:pStyle w:val="ad"/>
        <w:spacing w:before="120" w:after="120"/>
        <w:ind w:left="360" w:firstLine="348"/>
      </w:pPr>
      <w:r w:rsidRPr="00BD1DC2">
        <w:rPr>
          <w:rFonts w:cs="Arial"/>
          <w:b/>
          <w:color w:val="000000"/>
          <w:sz w:val="20"/>
          <w:szCs w:val="20"/>
          <w:lang w:eastAsia="ru-RU"/>
        </w:rPr>
        <w:t>∂</w:t>
      </w:r>
      <w:r w:rsidRPr="0064208A">
        <w:rPr>
          <w:rFonts w:cs="Arial"/>
          <w:b/>
          <w:color w:val="000000"/>
          <w:sz w:val="20"/>
          <w:szCs w:val="20"/>
          <w:vertAlign w:val="subscript"/>
          <w:lang w:eastAsia="ru-RU"/>
        </w:rPr>
        <w:t>2</w:t>
      </w:r>
      <w:r w:rsidRPr="00E514FC">
        <w:t xml:space="preserve"> = 100 * (</w:t>
      </w:r>
      <w:r w:rsidRPr="009E2FC5">
        <w:rPr>
          <w:lang w:val="en-US"/>
        </w:rPr>
        <w:t>Qi</w:t>
      </w:r>
      <w:r w:rsidRPr="00E514FC">
        <w:t xml:space="preserve"> – </w:t>
      </w:r>
      <w:r>
        <w:rPr>
          <w:lang w:val="en-US"/>
        </w:rPr>
        <w:t>Qd</w:t>
      </w:r>
      <w:r>
        <w:t xml:space="preserve">) / </w:t>
      </w:r>
      <w:r>
        <w:rPr>
          <w:lang w:val="en-US"/>
        </w:rPr>
        <w:t>Qi</w:t>
      </w:r>
      <w:r>
        <w:tab/>
      </w:r>
    </w:p>
    <w:p w:rsidR="009E2FC5" w:rsidRPr="00E514FC" w:rsidRDefault="009E2FC5" w:rsidP="009E2FC5">
      <w:pPr>
        <w:pStyle w:val="ad"/>
        <w:ind w:left="360" w:firstLine="0"/>
      </w:pPr>
      <w:r w:rsidRPr="00E514FC">
        <w:t xml:space="preserve">где </w:t>
      </w:r>
      <w:r w:rsidRPr="00E514FC">
        <w:tab/>
      </w:r>
      <w:r w:rsidRPr="009E2FC5">
        <w:rPr>
          <w:lang w:val="en-US"/>
        </w:rPr>
        <w:t>Qi</w:t>
      </w:r>
      <w:r w:rsidRPr="00E514FC">
        <w:t xml:space="preserve"> – </w:t>
      </w:r>
      <w:r w:rsidR="00321E85">
        <w:t>параметр</w:t>
      </w:r>
      <w:r w:rsidRPr="00E514FC">
        <w:t xml:space="preserve">, </w:t>
      </w:r>
      <w:r w:rsidR="00321E85">
        <w:t>считанный с ВВ</w:t>
      </w:r>
      <w:r w:rsidRPr="00E514FC">
        <w:t>;</w:t>
      </w:r>
    </w:p>
    <w:p w:rsidR="009E2FC5" w:rsidRPr="007A06F5" w:rsidRDefault="009E2FC5" w:rsidP="009E2FC5">
      <w:pPr>
        <w:pStyle w:val="ad"/>
        <w:ind w:left="1068" w:firstLine="348"/>
      </w:pPr>
      <w:r w:rsidRPr="009E2FC5">
        <w:rPr>
          <w:lang w:val="en-US"/>
        </w:rPr>
        <w:t>Qt</w:t>
      </w:r>
      <w:r w:rsidR="0064208A" w:rsidRPr="0064208A">
        <w:t xml:space="preserve">, </w:t>
      </w:r>
      <w:r w:rsidR="0064208A">
        <w:rPr>
          <w:lang w:val="en-US"/>
        </w:rPr>
        <w:t>Qd</w:t>
      </w:r>
      <w:r>
        <w:t xml:space="preserve"> – </w:t>
      </w:r>
      <w:r w:rsidR="00321E85">
        <w:t>параметр</w:t>
      </w:r>
      <w:r>
        <w:t xml:space="preserve">, </w:t>
      </w:r>
      <w:r w:rsidR="00321E85">
        <w:t xml:space="preserve">считанный с технологического сервера ВВ, либо с </w:t>
      </w:r>
      <w:r w:rsidR="003F58FD">
        <w:rPr>
          <w:color w:val="00000A"/>
        </w:rPr>
        <w:t>БД</w:t>
      </w:r>
      <w:r w:rsidR="00321E85">
        <w:rPr>
          <w:color w:val="00000A"/>
        </w:rPr>
        <w:t xml:space="preserve"> ИС «Рапорт» ДЦ</w:t>
      </w:r>
      <w:r w:rsidRPr="007A06F5">
        <w:t>.</w:t>
      </w:r>
    </w:p>
    <w:p w:rsidR="000E2084" w:rsidRDefault="000E2084">
      <w:pPr>
        <w:spacing w:after="200"/>
        <w:ind w:firstLine="0"/>
        <w:jc w:val="left"/>
        <w:rPr>
          <w:rFonts w:eastAsia="Arial" w:cs="Times New Roman"/>
          <w:szCs w:val="24"/>
          <w:lang w:eastAsia="ar-SA"/>
        </w:rPr>
      </w:pPr>
      <w:r>
        <w:rPr>
          <w:szCs w:val="24"/>
        </w:rPr>
        <w:br w:type="page"/>
      </w:r>
    </w:p>
    <w:p w:rsidR="000D56D7" w:rsidRDefault="00D45DD3" w:rsidP="000E2084">
      <w:pPr>
        <w:pStyle w:val="14"/>
        <w:widowControl/>
        <w:numPr>
          <w:ilvl w:val="0"/>
          <w:numId w:val="33"/>
        </w:numPr>
        <w:tabs>
          <w:tab w:val="left" w:pos="360"/>
        </w:tabs>
        <w:snapToGrid/>
        <w:spacing w:before="120" w:after="120"/>
        <w:ind w:right="709"/>
        <w:jc w:val="both"/>
        <w:rPr>
          <w:rFonts w:ascii="Arial" w:hAnsi="Arial"/>
          <w:szCs w:val="24"/>
        </w:rPr>
      </w:pPr>
      <w:r w:rsidRPr="003B086D">
        <w:rPr>
          <w:rFonts w:ascii="Arial" w:hAnsi="Arial"/>
          <w:szCs w:val="24"/>
        </w:rPr>
        <w:lastRenderedPageBreak/>
        <w:t>Результаты испытаний:</w:t>
      </w:r>
    </w:p>
    <w:p w:rsidR="0064208A" w:rsidRPr="000E2084" w:rsidRDefault="0064208A" w:rsidP="0064208A">
      <w:pPr>
        <w:pStyle w:val="14"/>
        <w:widowControl/>
        <w:snapToGrid/>
        <w:spacing w:before="120" w:after="120"/>
        <w:ind w:left="360" w:right="709"/>
        <w:jc w:val="both"/>
        <w:rPr>
          <w:rFonts w:ascii="Arial" w:hAnsi="Arial"/>
          <w:szCs w:val="24"/>
        </w:rPr>
      </w:pPr>
    </w:p>
    <w:tbl>
      <w:tblPr>
        <w:tblW w:w="11165" w:type="dxa"/>
        <w:tblInd w:w="-459" w:type="dxa"/>
        <w:tblLook w:val="04A0" w:firstRow="1" w:lastRow="0" w:firstColumn="1" w:lastColumn="0" w:noHBand="0" w:noVBand="1"/>
      </w:tblPr>
      <w:tblGrid>
        <w:gridCol w:w="1973"/>
        <w:gridCol w:w="1550"/>
        <w:gridCol w:w="1722"/>
        <w:gridCol w:w="1985"/>
        <w:gridCol w:w="1967"/>
        <w:gridCol w:w="1968"/>
      </w:tblGrid>
      <w:tr w:rsidR="00F3717C" w:rsidRPr="00E9666A" w:rsidTr="00F3717C">
        <w:trPr>
          <w:trHeight w:val="315"/>
          <w:tblHeader/>
        </w:trPr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717C" w:rsidRDefault="00F3717C" w:rsidP="0073244A">
            <w:pPr>
              <w:ind w:right="34" w:firstLine="0"/>
              <w:jc w:val="center"/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  <w:t>Наименование</w:t>
            </w:r>
          </w:p>
          <w:p w:rsidR="00F3717C" w:rsidRPr="00E9666A" w:rsidRDefault="00F3717C" w:rsidP="0073244A">
            <w:pPr>
              <w:ind w:right="34" w:firstLine="0"/>
              <w:jc w:val="center"/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  <w:t>измерения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73244A">
            <w:pPr>
              <w:ind w:right="34" w:hanging="108"/>
              <w:jc w:val="center"/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  <w:t>Данные с ВВ</w:t>
            </w: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A82944">
            <w:pPr>
              <w:ind w:right="34" w:hanging="108"/>
              <w:jc w:val="center"/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  <w:t>Данные с тех</w:t>
            </w:r>
            <w:r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  <w:t>н.</w:t>
            </w:r>
            <w:r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  <w:t xml:space="preserve"> сервера ВВ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A82944">
            <w:pPr>
              <w:tabs>
                <w:tab w:val="left" w:pos="1580"/>
              </w:tabs>
              <w:ind w:right="128" w:firstLine="34"/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  <w:t>Данные с БД ИС «Рапорт» ДЦ</w:t>
            </w:r>
          </w:p>
        </w:tc>
        <w:tc>
          <w:tcPr>
            <w:tcW w:w="1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BD1DC2" w:rsidP="00BD1DC2">
            <w:pPr>
              <w:tabs>
                <w:tab w:val="left" w:pos="1580"/>
              </w:tabs>
              <w:ind w:right="128" w:firstLine="34"/>
              <w:jc w:val="center"/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</w:pPr>
            <w:r w:rsidRPr="00BD1DC2"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  <w:t>∂</w:t>
            </w:r>
            <w:r w:rsidRPr="00BD1DC2">
              <w:rPr>
                <w:rFonts w:cs="Arial"/>
                <w:b/>
                <w:color w:val="000000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1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957F6" w:rsidP="00F957F6">
            <w:pPr>
              <w:tabs>
                <w:tab w:val="left" w:pos="1580"/>
              </w:tabs>
              <w:ind w:right="128" w:firstLine="34"/>
              <w:jc w:val="center"/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</w:pPr>
            <w:r w:rsidRPr="00BD1DC2">
              <w:rPr>
                <w:rFonts w:cs="Arial"/>
                <w:b/>
                <w:color w:val="000000"/>
                <w:sz w:val="20"/>
                <w:szCs w:val="20"/>
                <w:lang w:eastAsia="ru-RU"/>
              </w:rPr>
              <w:t>∂</w:t>
            </w:r>
            <w:r w:rsidR="0064208A">
              <w:rPr>
                <w:rFonts w:cs="Arial"/>
                <w:b/>
                <w:color w:val="000000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73244A">
            <w:pPr>
              <w:ind w:right="33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начала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3717C" w:rsidRPr="00924082" w:rsidRDefault="00F3717C" w:rsidP="0073244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F3717C" w:rsidRPr="00924082" w:rsidRDefault="00F3717C" w:rsidP="0073244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F3717C" w:rsidRPr="00E9666A" w:rsidRDefault="00F3717C" w:rsidP="0073244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3717C" w:rsidRPr="00E9666A" w:rsidRDefault="00F3717C" w:rsidP="0073244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3717C" w:rsidRPr="00E9666A" w:rsidRDefault="00F3717C" w:rsidP="0073244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окончания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924082" w:rsidRDefault="00F3717C" w:rsidP="0073244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924082" w:rsidRDefault="00F3717C" w:rsidP="0073244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73244A">
            <w:pPr>
              <w:ind w:right="709"/>
              <w:rPr>
                <w:rFonts w:cs="Arial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73244A">
            <w:pPr>
              <w:ind w:right="709"/>
              <w:rPr>
                <w:rFonts w:cs="Arial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73244A">
            <w:pPr>
              <w:ind w:right="709"/>
              <w:rPr>
                <w:rFonts w:cs="Arial"/>
                <w:i/>
                <w:iCs/>
                <w:color w:val="000000"/>
                <w:sz w:val="22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Вес дозы ЖРМ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924082" w:rsidRDefault="00F3717C" w:rsidP="0073244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924082" w:rsidRDefault="00F3717C" w:rsidP="0073244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73244A">
            <w:pPr>
              <w:ind w:right="709"/>
              <w:rPr>
                <w:rFonts w:cs="Arial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73244A">
            <w:pPr>
              <w:ind w:right="709"/>
              <w:rPr>
                <w:rFonts w:cs="Arial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73244A">
            <w:pPr>
              <w:ind w:right="709"/>
              <w:rPr>
                <w:rFonts w:cs="Arial"/>
                <w:i/>
                <w:iCs/>
                <w:color w:val="000000"/>
                <w:sz w:val="22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Общий вес на ВВ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924082" w:rsidRDefault="00F3717C" w:rsidP="0073244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924082" w:rsidRDefault="00F3717C" w:rsidP="0073244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73244A">
            <w:pPr>
              <w:ind w:right="709"/>
              <w:rPr>
                <w:rFonts w:cs="Arial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73244A">
            <w:pPr>
              <w:ind w:right="709"/>
              <w:rPr>
                <w:rFonts w:cs="Arial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73244A">
            <w:pPr>
              <w:ind w:right="709"/>
              <w:rPr>
                <w:rFonts w:cs="Arial"/>
                <w:i/>
                <w:iCs/>
                <w:color w:val="000000"/>
                <w:sz w:val="22"/>
                <w:lang w:eastAsia="ru-RU"/>
              </w:rPr>
            </w:pPr>
          </w:p>
        </w:tc>
      </w:tr>
      <w:tr w:rsidR="00F3717C" w:rsidRPr="00E9666A" w:rsidTr="00F3717C">
        <w:trPr>
          <w:trHeight w:val="330"/>
        </w:trPr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33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начала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окончания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Вес дозы ЖРМ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Общий вес на ВВ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30"/>
        </w:trPr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33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начала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окончания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Вес дозы ЖРМ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Общий вес на ВВ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30"/>
        </w:trPr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33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начала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окончания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Вес дозы ЖРМ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Общий вес на ВВ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jc w:val="center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30"/>
        </w:trPr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33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начала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окончания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Вес дозы ЖРМ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Общий вес на ВВ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30"/>
        </w:trPr>
        <w:tc>
          <w:tcPr>
            <w:tcW w:w="19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33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начала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3717C" w:rsidRPr="00E9666A" w:rsidRDefault="00F3717C" w:rsidP="00DA337A">
            <w:pPr>
              <w:ind w:right="709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Время окончания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Вес дозы ЖРМ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3717C" w:rsidRPr="00E9666A" w:rsidTr="00F3717C">
        <w:trPr>
          <w:trHeight w:val="315"/>
        </w:trPr>
        <w:tc>
          <w:tcPr>
            <w:tcW w:w="19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33" w:firstLine="0"/>
              <w:jc w:val="left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cs="Arial"/>
                <w:color w:val="000000"/>
                <w:sz w:val="20"/>
                <w:szCs w:val="20"/>
                <w:lang w:eastAsia="ru-RU"/>
              </w:rPr>
              <w:t>Общий вес на ВВ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17C" w:rsidRPr="00E9666A" w:rsidRDefault="00F3717C" w:rsidP="00A82944">
            <w:pPr>
              <w:ind w:right="709" w:firstLine="0"/>
              <w:rPr>
                <w:rFonts w:ascii="Calibri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924082" w:rsidRDefault="00F3717C" w:rsidP="00DA337A">
            <w:pPr>
              <w:ind w:right="709" w:firstLine="34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717C" w:rsidRPr="00E9666A" w:rsidRDefault="00F3717C" w:rsidP="00DA337A">
            <w:pPr>
              <w:ind w:right="709"/>
              <w:rPr>
                <w:rFonts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45DD3" w:rsidRPr="00ED3EC0" w:rsidRDefault="000E1A5F" w:rsidP="00ED3EC0">
      <w:pPr>
        <w:spacing w:after="200"/>
        <w:ind w:firstLine="0"/>
        <w:jc w:val="left"/>
        <w:rPr>
          <w:rFonts w:eastAsia="Arial" w:cs="Times New Roman"/>
          <w:szCs w:val="24"/>
          <w:lang w:eastAsia="ar-SA"/>
        </w:rPr>
      </w:pPr>
      <w:r>
        <w:rPr>
          <w:szCs w:val="24"/>
        </w:rPr>
        <w:br w:type="page"/>
      </w:r>
      <w:bookmarkStart w:id="0" w:name="_GoBack"/>
      <w:bookmarkEnd w:id="0"/>
    </w:p>
    <w:p w:rsidR="008B25A0" w:rsidRPr="00681586" w:rsidRDefault="00D45DD3" w:rsidP="00681586">
      <w:pPr>
        <w:pStyle w:val="14"/>
        <w:widowControl/>
        <w:numPr>
          <w:ilvl w:val="0"/>
          <w:numId w:val="33"/>
        </w:numPr>
        <w:tabs>
          <w:tab w:val="left" w:pos="360"/>
        </w:tabs>
        <w:snapToGrid/>
        <w:spacing w:before="120"/>
        <w:ind w:right="709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 xml:space="preserve">По результатам испытаний </w:t>
      </w:r>
      <w:r w:rsidRPr="00681586">
        <w:rPr>
          <w:rFonts w:ascii="Arial" w:hAnsi="Arial" w:cs="Arial"/>
          <w:szCs w:val="24"/>
        </w:rPr>
        <w:t>принято следующее решение:</w:t>
      </w:r>
      <w:r w:rsidR="00681586" w:rsidRPr="00681586">
        <w:rPr>
          <w:rFonts w:ascii="Arial" w:hAnsi="Arial" w:cs="Arial"/>
          <w:szCs w:val="24"/>
        </w:rPr>
        <w:t xml:space="preserve"> </w:t>
      </w:r>
      <w:r w:rsidRPr="00681586">
        <w:rPr>
          <w:rFonts w:ascii="Arial" w:hAnsi="Arial" w:cs="Arial"/>
          <w:szCs w:val="24"/>
        </w:rPr>
        <w:t xml:space="preserve">признать, что работа испытанного алгоритма </w:t>
      </w:r>
      <w:sdt>
        <w:sdtPr>
          <w:rPr>
            <w:rFonts w:ascii="Arial" w:hAnsi="Arial" w:cs="Arial"/>
          </w:rPr>
          <w:id w:val="1361550376"/>
          <w:docPartObj>
            <w:docPartGallery w:val="Page Numbers (Bottom of Page)"/>
            <w:docPartUnique/>
          </w:docPartObj>
        </w:sdtPr>
        <w:sdtContent>
          <w:r w:rsidR="00681586" w:rsidRPr="00681586">
            <w:rPr>
              <w:rFonts w:ascii="Arial" w:hAnsi="Arial" w:cs="Arial"/>
            </w:rPr>
            <w:t xml:space="preserve">подсистемы </w:t>
          </w:r>
        </w:sdtContent>
      </w:sdt>
      <w:r w:rsidR="00681586" w:rsidRPr="00681586">
        <w:rPr>
          <w:rFonts w:ascii="Arial" w:hAnsi="Arial" w:cs="Arial"/>
        </w:rPr>
        <w:t>ЭСПВсВВ</w:t>
      </w:r>
      <w:r w:rsidRPr="00681586">
        <w:rPr>
          <w:rFonts w:ascii="Arial" w:hAnsi="Arial" w:cs="Arial"/>
          <w:szCs w:val="24"/>
        </w:rPr>
        <w:t xml:space="preserve"> соответствует</w:t>
      </w:r>
      <w:r w:rsidRPr="00681586">
        <w:rPr>
          <w:rFonts w:ascii="Arial" w:hAnsi="Arial" w:cs="Arial"/>
          <w:i/>
          <w:szCs w:val="24"/>
        </w:rPr>
        <w:t xml:space="preserve"> </w:t>
      </w:r>
      <w:r w:rsidRPr="00681586">
        <w:rPr>
          <w:rFonts w:ascii="Arial" w:hAnsi="Arial" w:cs="Arial"/>
          <w:szCs w:val="24"/>
        </w:rPr>
        <w:t>требованиям.</w:t>
      </w:r>
    </w:p>
    <w:p w:rsidR="00ED3EC0" w:rsidRDefault="00ED3EC0" w:rsidP="007067C6">
      <w:pPr>
        <w:pStyle w:val="af2"/>
        <w:spacing w:before="120"/>
        <w:ind w:right="709"/>
        <w:jc w:val="both"/>
        <w:rPr>
          <w:rFonts w:ascii="Arial" w:hAnsi="Arial" w:cs="Arial"/>
          <w:sz w:val="24"/>
          <w:szCs w:val="24"/>
        </w:rPr>
      </w:pPr>
    </w:p>
    <w:p w:rsidR="00ED3EC0" w:rsidRDefault="00ED3EC0" w:rsidP="00ED3EC0">
      <w:pPr>
        <w:pStyle w:val="af0"/>
        <w:spacing w:after="0"/>
        <w:ind w:right="709" w:firstLine="0"/>
        <w:rPr>
          <w:rFonts w:cs="Arial"/>
          <w:szCs w:val="24"/>
        </w:rPr>
      </w:pPr>
      <w:r>
        <w:rPr>
          <w:rFonts w:cs="Arial"/>
          <w:szCs w:val="24"/>
        </w:rPr>
        <w:t>Согласовано:</w:t>
      </w:r>
    </w:p>
    <w:p w:rsidR="00ED3EC0" w:rsidRDefault="00ED3EC0" w:rsidP="007067C6">
      <w:pPr>
        <w:pStyle w:val="af2"/>
        <w:spacing w:before="120"/>
        <w:ind w:right="709"/>
        <w:jc w:val="both"/>
        <w:rPr>
          <w:rFonts w:ascii="Arial" w:hAnsi="Arial" w:cs="Arial"/>
          <w:sz w:val="24"/>
          <w:szCs w:val="24"/>
        </w:rPr>
      </w:pPr>
    </w:p>
    <w:p w:rsidR="00D45DD3" w:rsidRDefault="00D45DD3" w:rsidP="007067C6">
      <w:pPr>
        <w:pStyle w:val="af2"/>
        <w:spacing w:before="120"/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УВСИТЦУ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К.С.Теличко</w:t>
      </w:r>
    </w:p>
    <w:p w:rsidR="000E1A5F" w:rsidRDefault="000E1A5F" w:rsidP="007067C6">
      <w:pPr>
        <w:pStyle w:val="af2"/>
        <w:spacing w:before="120"/>
        <w:ind w:right="709"/>
        <w:jc w:val="both"/>
        <w:rPr>
          <w:rFonts w:ascii="Arial" w:hAnsi="Arial" w:cs="Arial"/>
          <w:sz w:val="24"/>
          <w:szCs w:val="24"/>
        </w:rPr>
      </w:pPr>
    </w:p>
    <w:p w:rsidR="00D45DD3" w:rsidRDefault="00D45DD3" w:rsidP="007067C6">
      <w:pPr>
        <w:pStyle w:val="af2"/>
        <w:spacing w:before="120"/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Начальник </w:t>
      </w:r>
      <w:r w:rsidR="00681586">
        <w:rPr>
          <w:rFonts w:ascii="Arial" w:hAnsi="Arial" w:cs="Arial"/>
          <w:sz w:val="24"/>
          <w:szCs w:val="24"/>
        </w:rPr>
        <w:t>ДЦ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8158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С.</w:t>
      </w:r>
      <w:r w:rsidR="00681586">
        <w:rPr>
          <w:rFonts w:ascii="Arial" w:hAnsi="Arial" w:cs="Arial"/>
          <w:sz w:val="24"/>
          <w:szCs w:val="24"/>
        </w:rPr>
        <w:t>В.Блошкин</w:t>
      </w:r>
    </w:p>
    <w:p w:rsidR="00D45DD3" w:rsidRDefault="00D45DD3" w:rsidP="007067C6">
      <w:pPr>
        <w:pStyle w:val="af0"/>
        <w:spacing w:after="0"/>
        <w:ind w:right="709" w:firstLine="0"/>
        <w:rPr>
          <w:rFonts w:cs="Arial"/>
          <w:szCs w:val="24"/>
        </w:rPr>
      </w:pPr>
    </w:p>
    <w:p w:rsidR="00ED3EC0" w:rsidRDefault="00ED3EC0" w:rsidP="007067C6">
      <w:pPr>
        <w:pStyle w:val="af0"/>
        <w:spacing w:after="0"/>
        <w:ind w:right="709" w:firstLine="0"/>
        <w:rPr>
          <w:rFonts w:cs="Arial"/>
          <w:szCs w:val="24"/>
        </w:rPr>
      </w:pPr>
    </w:p>
    <w:p w:rsidR="00D45DD3" w:rsidRDefault="00ED3EC0" w:rsidP="007067C6">
      <w:pPr>
        <w:ind w:right="709" w:firstLine="0"/>
        <w:rPr>
          <w:rFonts w:cs="Arial"/>
        </w:rPr>
      </w:pPr>
      <w:r>
        <w:rPr>
          <w:rFonts w:cs="Arial"/>
        </w:rPr>
        <w:t>Начальник участка загрузки шихты ДЦ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45DD3">
        <w:rPr>
          <w:rFonts w:cs="Arial"/>
        </w:rPr>
        <w:tab/>
      </w:r>
      <w:r>
        <w:rPr>
          <w:rFonts w:cs="Arial"/>
        </w:rPr>
        <w:t>Н.В.Горохов</w:t>
      </w:r>
    </w:p>
    <w:p w:rsidR="00D45DD3" w:rsidRDefault="00D45DD3" w:rsidP="00591CAB">
      <w:pPr>
        <w:ind w:right="709" w:firstLine="0"/>
        <w:rPr>
          <w:rFonts w:cs="Arial"/>
        </w:rPr>
      </w:pPr>
    </w:p>
    <w:p w:rsidR="00D45DD3" w:rsidRDefault="00D45DD3" w:rsidP="007067C6">
      <w:pPr>
        <w:ind w:right="709"/>
        <w:rPr>
          <w:rFonts w:cs="Arial"/>
        </w:rPr>
      </w:pPr>
    </w:p>
    <w:p w:rsidR="00D45DD3" w:rsidRDefault="00D45DD3" w:rsidP="007067C6">
      <w:pPr>
        <w:pStyle w:val="210"/>
        <w:spacing w:after="0" w:line="240" w:lineRule="auto"/>
        <w:ind w:left="0" w:right="709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Начальник бюро ДПиУЭ УВСИТЦУ</w:t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  <w:t>А.В.Суковицин</w:t>
      </w:r>
    </w:p>
    <w:p w:rsidR="00D45DD3" w:rsidRDefault="00D45DD3" w:rsidP="007067C6">
      <w:pPr>
        <w:pStyle w:val="210"/>
        <w:spacing w:line="360" w:lineRule="auto"/>
        <w:ind w:left="0" w:right="709"/>
        <w:rPr>
          <w:rFonts w:ascii="Arial" w:hAnsi="Arial" w:cs="Arial"/>
          <w:bCs/>
          <w:iCs/>
        </w:rPr>
      </w:pPr>
    </w:p>
    <w:p w:rsidR="00D45DD3" w:rsidRDefault="00D45DD3" w:rsidP="007067C6">
      <w:pPr>
        <w:pStyle w:val="210"/>
        <w:spacing w:line="240" w:lineRule="auto"/>
        <w:ind w:left="0" w:right="709"/>
        <w:rPr>
          <w:rFonts w:ascii="Arial" w:hAnsi="Arial" w:cs="Arial"/>
          <w:bCs/>
          <w:iCs/>
        </w:rPr>
      </w:pPr>
    </w:p>
    <w:p w:rsidR="00D45DD3" w:rsidRDefault="00D45DD3" w:rsidP="007067C6">
      <w:pPr>
        <w:pStyle w:val="210"/>
        <w:spacing w:line="240" w:lineRule="auto"/>
        <w:ind w:left="0" w:right="709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Подготовил</w:t>
      </w:r>
      <w:r w:rsidR="00ED3EC0">
        <w:rPr>
          <w:rFonts w:ascii="Arial" w:hAnsi="Arial" w:cs="Arial"/>
          <w:bCs/>
          <w:iCs/>
        </w:rPr>
        <w:t>и</w:t>
      </w:r>
      <w:r>
        <w:rPr>
          <w:rFonts w:ascii="Arial" w:hAnsi="Arial" w:cs="Arial"/>
          <w:bCs/>
          <w:iCs/>
        </w:rPr>
        <w:t>:</w:t>
      </w:r>
    </w:p>
    <w:p w:rsidR="00ED3EC0" w:rsidRDefault="00ED3EC0" w:rsidP="007067C6">
      <w:pPr>
        <w:pStyle w:val="210"/>
        <w:spacing w:line="240" w:lineRule="auto"/>
        <w:ind w:left="0" w:right="709"/>
        <w:rPr>
          <w:rFonts w:ascii="Arial" w:hAnsi="Arial" w:cs="Arial"/>
          <w:bCs/>
          <w:iCs/>
        </w:rPr>
      </w:pPr>
    </w:p>
    <w:p w:rsidR="00D45DD3" w:rsidRDefault="00681586" w:rsidP="007067C6">
      <w:pPr>
        <w:ind w:right="709" w:firstLine="0"/>
        <w:rPr>
          <w:rFonts w:cs="Arial"/>
        </w:rPr>
      </w:pPr>
      <w:r>
        <w:rPr>
          <w:rFonts w:cs="Arial"/>
        </w:rPr>
        <w:t>Ведущий математик бюро ДПиУЭ УВСИТЦУ</w:t>
      </w:r>
      <w:r>
        <w:rPr>
          <w:rFonts w:cs="Arial"/>
        </w:rPr>
        <w:tab/>
      </w:r>
      <w:r>
        <w:rPr>
          <w:rFonts w:cs="Arial"/>
        </w:rPr>
        <w:tab/>
      </w:r>
      <w:r w:rsidR="00D45DD3">
        <w:rPr>
          <w:rFonts w:cs="Arial"/>
        </w:rPr>
        <w:tab/>
      </w:r>
      <w:r w:rsidR="00D45DD3">
        <w:rPr>
          <w:rFonts w:cs="Arial"/>
        </w:rPr>
        <w:tab/>
        <w:t>Н.А.Иванов</w:t>
      </w:r>
    </w:p>
    <w:p w:rsidR="00681586" w:rsidRDefault="00681586" w:rsidP="007067C6">
      <w:pPr>
        <w:ind w:right="709" w:firstLine="0"/>
        <w:rPr>
          <w:rFonts w:cs="Arial"/>
        </w:rPr>
      </w:pPr>
    </w:p>
    <w:p w:rsidR="00681586" w:rsidRDefault="00681586" w:rsidP="007067C6">
      <w:pPr>
        <w:ind w:right="709" w:firstLine="0"/>
        <w:rPr>
          <w:rFonts w:cs="Arial"/>
        </w:rPr>
      </w:pPr>
    </w:p>
    <w:p w:rsidR="00681586" w:rsidRDefault="00681586" w:rsidP="00681586">
      <w:pPr>
        <w:ind w:firstLine="0"/>
      </w:pPr>
      <w:r>
        <w:t>Ведущий математик бюро АиСП</w:t>
      </w:r>
      <w:r>
        <w:tab/>
      </w:r>
      <w:r>
        <w:tab/>
      </w:r>
      <w:r>
        <w:tab/>
      </w:r>
      <w:r>
        <w:tab/>
      </w:r>
      <w:r>
        <w:tab/>
      </w:r>
      <w:r>
        <w:tab/>
        <w:t>В.В.Коркин</w:t>
      </w:r>
    </w:p>
    <w:p w:rsidR="00D45DD3" w:rsidRDefault="00D45DD3" w:rsidP="00901E43">
      <w:pPr>
        <w:spacing w:after="200"/>
        <w:ind w:right="709" w:firstLine="0"/>
        <w:rPr>
          <w:rFonts w:cs="Arial"/>
        </w:rPr>
      </w:pPr>
    </w:p>
    <w:sectPr w:rsidR="00D45DD3" w:rsidSect="00D45DD3">
      <w:footerReference w:type="default" r:id="rId11"/>
      <w:footerReference w:type="first" r:id="rId12"/>
      <w:pgSz w:w="11906" w:h="16838"/>
      <w:pgMar w:top="284" w:right="282" w:bottom="567" w:left="1134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DB" w:rsidRDefault="00FE37DB" w:rsidP="0053042F">
      <w:pPr>
        <w:spacing w:line="240" w:lineRule="auto"/>
      </w:pPr>
      <w:r>
        <w:separator/>
      </w:r>
    </w:p>
  </w:endnote>
  <w:endnote w:type="continuationSeparator" w:id="0">
    <w:p w:rsidR="00FE37DB" w:rsidRDefault="00FE37DB" w:rsidP="00530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B09" w:rsidRDefault="00583B09" w:rsidP="007067C6">
    <w:pPr>
      <w:pStyle w:val="a5"/>
      <w:jc w:val="center"/>
    </w:pPr>
    <w:sdt>
      <w:sdtPr>
        <w:id w:val="-96164609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0500A">
          <w:rPr>
            <w:noProof/>
          </w:rPr>
          <w:t>4</w:t>
        </w:r>
        <w:r>
          <w:fldChar w:fldCharType="end"/>
        </w:r>
        <w:r w:rsidR="00ED3EC0">
          <w:t xml:space="preserve"> из 4</w:t>
        </w:r>
        <w:r>
          <w:t xml:space="preserve">. Протокол тестирования </w:t>
        </w:r>
        <w:r w:rsidR="0000500A">
          <w:t xml:space="preserve">работы алгоритмов </w:t>
        </w:r>
        <w:r w:rsidR="006135B9">
          <w:t>подсистемы</w:t>
        </w:r>
        <w:r>
          <w:t xml:space="preserve"> </w:t>
        </w:r>
      </w:sdtContent>
    </w:sdt>
    <w:r w:rsidR="006135B9">
      <w:t>ЭСПВсВВ</w:t>
    </w:r>
  </w:p>
  <w:p w:rsidR="00583B09" w:rsidRDefault="00583B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B09" w:rsidRDefault="00583B09" w:rsidP="0053042F">
    <w:pPr>
      <w:jc w:val="center"/>
      <w:rPr>
        <w:rFonts w:cs="Arial"/>
        <w:szCs w:val="24"/>
      </w:rPr>
    </w:pPr>
    <w:r>
      <w:rPr>
        <w:rFonts w:cs="Arial"/>
        <w:szCs w:val="24"/>
      </w:rPr>
      <w:t>Челябинск 2017</w:t>
    </w:r>
  </w:p>
  <w:p w:rsidR="00583B09" w:rsidRDefault="00583B09" w:rsidP="0053042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DB" w:rsidRDefault="00FE37DB" w:rsidP="0053042F">
      <w:pPr>
        <w:spacing w:line="240" w:lineRule="auto"/>
      </w:pPr>
      <w:r>
        <w:separator/>
      </w:r>
    </w:p>
  </w:footnote>
  <w:footnote w:type="continuationSeparator" w:id="0">
    <w:p w:rsidR="00FE37DB" w:rsidRDefault="00FE37DB" w:rsidP="005304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1424"/>
    <w:multiLevelType w:val="hybridMultilevel"/>
    <w:tmpl w:val="B706F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871E8A"/>
    <w:multiLevelType w:val="hybridMultilevel"/>
    <w:tmpl w:val="EE7A55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7117E7"/>
    <w:multiLevelType w:val="hybridMultilevel"/>
    <w:tmpl w:val="74BEF840"/>
    <w:lvl w:ilvl="0" w:tplc="E9DAF8B6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E1220"/>
    <w:multiLevelType w:val="hybridMultilevel"/>
    <w:tmpl w:val="153E546C"/>
    <w:lvl w:ilvl="0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D018B8"/>
    <w:multiLevelType w:val="hybridMultilevel"/>
    <w:tmpl w:val="220C6F86"/>
    <w:lvl w:ilvl="0" w:tplc="E9DAF8B6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963BA1"/>
    <w:multiLevelType w:val="multilevel"/>
    <w:tmpl w:val="33D4A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3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4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2611CE5"/>
    <w:multiLevelType w:val="hybridMultilevel"/>
    <w:tmpl w:val="77C0A6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BD3F5F"/>
    <w:multiLevelType w:val="hybridMultilevel"/>
    <w:tmpl w:val="D5967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3639"/>
    <w:multiLevelType w:val="hybridMultilevel"/>
    <w:tmpl w:val="E47E4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85FEB"/>
    <w:multiLevelType w:val="hybridMultilevel"/>
    <w:tmpl w:val="E416BCC0"/>
    <w:lvl w:ilvl="0" w:tplc="00CC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313616"/>
    <w:multiLevelType w:val="hybridMultilevel"/>
    <w:tmpl w:val="60B0AB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72BD4"/>
    <w:multiLevelType w:val="hybridMultilevel"/>
    <w:tmpl w:val="34FAD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D322F"/>
    <w:multiLevelType w:val="hybridMultilevel"/>
    <w:tmpl w:val="FA24BD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58005EF"/>
    <w:multiLevelType w:val="hybridMultilevel"/>
    <w:tmpl w:val="9FD4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C048E"/>
    <w:multiLevelType w:val="hybridMultilevel"/>
    <w:tmpl w:val="CFEC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1673E"/>
    <w:multiLevelType w:val="hybridMultilevel"/>
    <w:tmpl w:val="1D8CC52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 w15:restartNumberingAfterBreak="0">
    <w:nsid w:val="4CCA3993"/>
    <w:multiLevelType w:val="hybridMultilevel"/>
    <w:tmpl w:val="EDE4C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A5F6C"/>
    <w:multiLevelType w:val="hybridMultilevel"/>
    <w:tmpl w:val="0F965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77EB7"/>
    <w:multiLevelType w:val="hybridMultilevel"/>
    <w:tmpl w:val="1FE28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0D6DFE"/>
    <w:multiLevelType w:val="hybridMultilevel"/>
    <w:tmpl w:val="EAFA2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0A34A17"/>
    <w:multiLevelType w:val="hybridMultilevel"/>
    <w:tmpl w:val="2452A574"/>
    <w:lvl w:ilvl="0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372B8A"/>
    <w:multiLevelType w:val="hybridMultilevel"/>
    <w:tmpl w:val="F044143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69320C3"/>
    <w:multiLevelType w:val="hybridMultilevel"/>
    <w:tmpl w:val="18ACC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06D8F"/>
    <w:multiLevelType w:val="hybridMultilevel"/>
    <w:tmpl w:val="B94ABEC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3D64"/>
    <w:multiLevelType w:val="hybridMultilevel"/>
    <w:tmpl w:val="E78CAD60"/>
    <w:lvl w:ilvl="0" w:tplc="D89083F8">
      <w:start w:val="1"/>
      <w:numFmt w:val="decimal"/>
      <w:lvlText w:val="%1."/>
      <w:lvlJc w:val="left"/>
      <w:pPr>
        <w:ind w:left="927" w:hanging="360"/>
      </w:pPr>
      <w:rPr>
        <w:rFonts w:eastAsiaTheme="minorHAnsi" w:cs="Arial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D705587"/>
    <w:multiLevelType w:val="hybridMultilevel"/>
    <w:tmpl w:val="C95A0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06760"/>
    <w:multiLevelType w:val="hybridMultilevel"/>
    <w:tmpl w:val="3DA89FC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6E778A4"/>
    <w:multiLevelType w:val="hybridMultilevel"/>
    <w:tmpl w:val="DA22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45F2C"/>
    <w:multiLevelType w:val="hybridMultilevel"/>
    <w:tmpl w:val="BF76B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C38EF"/>
    <w:multiLevelType w:val="hybridMultilevel"/>
    <w:tmpl w:val="E0B2AD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073DD"/>
    <w:multiLevelType w:val="multilevel"/>
    <w:tmpl w:val="84AEB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3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4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3E6101A"/>
    <w:multiLevelType w:val="hybridMultilevel"/>
    <w:tmpl w:val="D316A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60C52"/>
    <w:multiLevelType w:val="hybridMultilevel"/>
    <w:tmpl w:val="F2A43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BF73BB"/>
    <w:multiLevelType w:val="hybridMultilevel"/>
    <w:tmpl w:val="4C665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3F23D0"/>
    <w:multiLevelType w:val="hybridMultilevel"/>
    <w:tmpl w:val="515ED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840B0C"/>
    <w:multiLevelType w:val="multilevel"/>
    <w:tmpl w:val="7342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num w:numId="1">
    <w:abstractNumId w:val="35"/>
  </w:num>
  <w:num w:numId="2">
    <w:abstractNumId w:val="10"/>
  </w:num>
  <w:num w:numId="3">
    <w:abstractNumId w:val="1"/>
  </w:num>
  <w:num w:numId="4">
    <w:abstractNumId w:val="1"/>
  </w:num>
  <w:num w:numId="5">
    <w:abstractNumId w:val="26"/>
  </w:num>
  <w:num w:numId="6">
    <w:abstractNumId w:val="8"/>
  </w:num>
  <w:num w:numId="7">
    <w:abstractNumId w:val="16"/>
  </w:num>
  <w:num w:numId="8">
    <w:abstractNumId w:val="11"/>
  </w:num>
  <w:num w:numId="9">
    <w:abstractNumId w:val="21"/>
  </w:num>
  <w:num w:numId="10">
    <w:abstractNumId w:val="28"/>
  </w:num>
  <w:num w:numId="11">
    <w:abstractNumId w:val="31"/>
  </w:num>
  <w:num w:numId="12">
    <w:abstractNumId w:val="22"/>
  </w:num>
  <w:num w:numId="13">
    <w:abstractNumId w:val="17"/>
  </w:num>
  <w:num w:numId="14">
    <w:abstractNumId w:val="14"/>
  </w:num>
  <w:num w:numId="15">
    <w:abstractNumId w:val="15"/>
  </w:num>
  <w:num w:numId="16">
    <w:abstractNumId w:val="32"/>
  </w:num>
  <w:num w:numId="17">
    <w:abstractNumId w:val="13"/>
  </w:num>
  <w:num w:numId="18">
    <w:abstractNumId w:val="9"/>
  </w:num>
  <w:num w:numId="19">
    <w:abstractNumId w:val="4"/>
  </w:num>
  <w:num w:numId="20">
    <w:abstractNumId w:val="34"/>
  </w:num>
  <w:num w:numId="21">
    <w:abstractNumId w:val="2"/>
  </w:num>
  <w:num w:numId="22">
    <w:abstractNumId w:val="0"/>
  </w:num>
  <w:num w:numId="23">
    <w:abstractNumId w:val="33"/>
  </w:num>
  <w:num w:numId="24">
    <w:abstractNumId w:val="24"/>
  </w:num>
  <w:num w:numId="25">
    <w:abstractNumId w:val="19"/>
  </w:num>
  <w:num w:numId="26">
    <w:abstractNumId w:val="8"/>
  </w:num>
  <w:num w:numId="27">
    <w:abstractNumId w:val="18"/>
  </w:num>
  <w:num w:numId="28">
    <w:abstractNumId w:val="20"/>
  </w:num>
  <w:num w:numId="29">
    <w:abstractNumId w:val="23"/>
  </w:num>
  <w:num w:numId="30">
    <w:abstractNumId w:val="3"/>
  </w:num>
  <w:num w:numId="31">
    <w:abstractNumId w:val="12"/>
  </w:num>
  <w:num w:numId="32">
    <w:abstractNumId w:val="25"/>
  </w:num>
  <w:num w:numId="33">
    <w:abstractNumId w:val="30"/>
  </w:num>
  <w:num w:numId="34">
    <w:abstractNumId w:val="5"/>
  </w:num>
  <w:num w:numId="35">
    <w:abstractNumId w:val="16"/>
  </w:num>
  <w:num w:numId="36">
    <w:abstractNumId w:val="27"/>
  </w:num>
  <w:num w:numId="37">
    <w:abstractNumId w:val="29"/>
  </w:num>
  <w:num w:numId="38">
    <w:abstractNumId w:val="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7F"/>
    <w:rsid w:val="000016BE"/>
    <w:rsid w:val="0000500A"/>
    <w:rsid w:val="000063E5"/>
    <w:rsid w:val="000139D6"/>
    <w:rsid w:val="0002326E"/>
    <w:rsid w:val="000250CC"/>
    <w:rsid w:val="0002559E"/>
    <w:rsid w:val="00034FEA"/>
    <w:rsid w:val="00041050"/>
    <w:rsid w:val="00065F9C"/>
    <w:rsid w:val="00070D74"/>
    <w:rsid w:val="00074532"/>
    <w:rsid w:val="00083735"/>
    <w:rsid w:val="000A3617"/>
    <w:rsid w:val="000A4B41"/>
    <w:rsid w:val="000B0D6F"/>
    <w:rsid w:val="000B39F0"/>
    <w:rsid w:val="000B648E"/>
    <w:rsid w:val="000D56D7"/>
    <w:rsid w:val="000D787C"/>
    <w:rsid w:val="000E1A5F"/>
    <w:rsid w:val="000E2084"/>
    <w:rsid w:val="000E4CDC"/>
    <w:rsid w:val="000F6B27"/>
    <w:rsid w:val="000F7B80"/>
    <w:rsid w:val="00107B4F"/>
    <w:rsid w:val="00107E10"/>
    <w:rsid w:val="0011152E"/>
    <w:rsid w:val="001157BF"/>
    <w:rsid w:val="0011772A"/>
    <w:rsid w:val="0012217D"/>
    <w:rsid w:val="00123D64"/>
    <w:rsid w:val="001278AE"/>
    <w:rsid w:val="00145B20"/>
    <w:rsid w:val="0015426E"/>
    <w:rsid w:val="00161C84"/>
    <w:rsid w:val="00162356"/>
    <w:rsid w:val="00170F40"/>
    <w:rsid w:val="00171DD5"/>
    <w:rsid w:val="0017683F"/>
    <w:rsid w:val="00177CFF"/>
    <w:rsid w:val="00184395"/>
    <w:rsid w:val="00186A20"/>
    <w:rsid w:val="00191AC8"/>
    <w:rsid w:val="001974A8"/>
    <w:rsid w:val="001A6D9D"/>
    <w:rsid w:val="001B45EE"/>
    <w:rsid w:val="001C00A4"/>
    <w:rsid w:val="001C3D75"/>
    <w:rsid w:val="001C3E22"/>
    <w:rsid w:val="001E3EBD"/>
    <w:rsid w:val="001E700B"/>
    <w:rsid w:val="001F10A6"/>
    <w:rsid w:val="00215A4D"/>
    <w:rsid w:val="00221049"/>
    <w:rsid w:val="0022429C"/>
    <w:rsid w:val="002269A8"/>
    <w:rsid w:val="002325C4"/>
    <w:rsid w:val="0024239E"/>
    <w:rsid w:val="00242C61"/>
    <w:rsid w:val="00244D09"/>
    <w:rsid w:val="00246D0B"/>
    <w:rsid w:val="00251EA1"/>
    <w:rsid w:val="002631D8"/>
    <w:rsid w:val="002704CD"/>
    <w:rsid w:val="00271F09"/>
    <w:rsid w:val="00284FB3"/>
    <w:rsid w:val="00286A1D"/>
    <w:rsid w:val="002927B2"/>
    <w:rsid w:val="002A7FDA"/>
    <w:rsid w:val="002B3312"/>
    <w:rsid w:val="002B5C39"/>
    <w:rsid w:val="002D6D24"/>
    <w:rsid w:val="002F7FD8"/>
    <w:rsid w:val="003142E2"/>
    <w:rsid w:val="00315113"/>
    <w:rsid w:val="00321E85"/>
    <w:rsid w:val="00326D3D"/>
    <w:rsid w:val="003351FF"/>
    <w:rsid w:val="00336401"/>
    <w:rsid w:val="00365A5B"/>
    <w:rsid w:val="00370703"/>
    <w:rsid w:val="0037390B"/>
    <w:rsid w:val="0037617F"/>
    <w:rsid w:val="0039643A"/>
    <w:rsid w:val="003B3F6A"/>
    <w:rsid w:val="003B4298"/>
    <w:rsid w:val="003B4616"/>
    <w:rsid w:val="003C25FE"/>
    <w:rsid w:val="003C69E6"/>
    <w:rsid w:val="003D045E"/>
    <w:rsid w:val="003D6FDC"/>
    <w:rsid w:val="003E1FBF"/>
    <w:rsid w:val="003F14B7"/>
    <w:rsid w:val="003F291E"/>
    <w:rsid w:val="003F58FD"/>
    <w:rsid w:val="004135FB"/>
    <w:rsid w:val="00420DAA"/>
    <w:rsid w:val="00421902"/>
    <w:rsid w:val="00430742"/>
    <w:rsid w:val="00431D5F"/>
    <w:rsid w:val="004345F0"/>
    <w:rsid w:val="004450CE"/>
    <w:rsid w:val="004458DC"/>
    <w:rsid w:val="0044712F"/>
    <w:rsid w:val="00464018"/>
    <w:rsid w:val="004662EA"/>
    <w:rsid w:val="00466F12"/>
    <w:rsid w:val="004768C2"/>
    <w:rsid w:val="00483CFA"/>
    <w:rsid w:val="0048669E"/>
    <w:rsid w:val="00490795"/>
    <w:rsid w:val="004A1BD9"/>
    <w:rsid w:val="004D621A"/>
    <w:rsid w:val="004D7A85"/>
    <w:rsid w:val="004E2210"/>
    <w:rsid w:val="004E5ADF"/>
    <w:rsid w:val="00505E5C"/>
    <w:rsid w:val="00513CF9"/>
    <w:rsid w:val="00515584"/>
    <w:rsid w:val="00522D3B"/>
    <w:rsid w:val="0052435D"/>
    <w:rsid w:val="005273FA"/>
    <w:rsid w:val="00527414"/>
    <w:rsid w:val="0053042F"/>
    <w:rsid w:val="00534CF5"/>
    <w:rsid w:val="00536D69"/>
    <w:rsid w:val="0054288B"/>
    <w:rsid w:val="005627C5"/>
    <w:rsid w:val="00562C4F"/>
    <w:rsid w:val="00563694"/>
    <w:rsid w:val="00575F1B"/>
    <w:rsid w:val="005818E1"/>
    <w:rsid w:val="00583407"/>
    <w:rsid w:val="00583B09"/>
    <w:rsid w:val="00583B3E"/>
    <w:rsid w:val="00585542"/>
    <w:rsid w:val="00591CAB"/>
    <w:rsid w:val="005A53B9"/>
    <w:rsid w:val="005A53E4"/>
    <w:rsid w:val="005C383B"/>
    <w:rsid w:val="005F570D"/>
    <w:rsid w:val="005F6ECF"/>
    <w:rsid w:val="006023D3"/>
    <w:rsid w:val="006135B9"/>
    <w:rsid w:val="00614DA6"/>
    <w:rsid w:val="00620ECB"/>
    <w:rsid w:val="00625D04"/>
    <w:rsid w:val="0063736D"/>
    <w:rsid w:val="00637561"/>
    <w:rsid w:val="0064208A"/>
    <w:rsid w:val="00652B51"/>
    <w:rsid w:val="00652E2D"/>
    <w:rsid w:val="006559BA"/>
    <w:rsid w:val="00681586"/>
    <w:rsid w:val="00683786"/>
    <w:rsid w:val="00683814"/>
    <w:rsid w:val="00690ED0"/>
    <w:rsid w:val="006A322A"/>
    <w:rsid w:val="006C53D1"/>
    <w:rsid w:val="006D7F56"/>
    <w:rsid w:val="006E3177"/>
    <w:rsid w:val="006F0490"/>
    <w:rsid w:val="006F0C38"/>
    <w:rsid w:val="006F46E0"/>
    <w:rsid w:val="00700528"/>
    <w:rsid w:val="00704BF5"/>
    <w:rsid w:val="007067C6"/>
    <w:rsid w:val="007136E3"/>
    <w:rsid w:val="007148F2"/>
    <w:rsid w:val="00717494"/>
    <w:rsid w:val="0073244A"/>
    <w:rsid w:val="00733689"/>
    <w:rsid w:val="00737C40"/>
    <w:rsid w:val="00755B7B"/>
    <w:rsid w:val="00756547"/>
    <w:rsid w:val="00760DF7"/>
    <w:rsid w:val="007647C8"/>
    <w:rsid w:val="0077074A"/>
    <w:rsid w:val="0077443F"/>
    <w:rsid w:val="007A06F5"/>
    <w:rsid w:val="007A20E0"/>
    <w:rsid w:val="007B3DE0"/>
    <w:rsid w:val="007B4E35"/>
    <w:rsid w:val="007B6AA3"/>
    <w:rsid w:val="007C2CAB"/>
    <w:rsid w:val="007C6152"/>
    <w:rsid w:val="007D52FB"/>
    <w:rsid w:val="007D6FEB"/>
    <w:rsid w:val="007E4196"/>
    <w:rsid w:val="007E7A25"/>
    <w:rsid w:val="007F2624"/>
    <w:rsid w:val="00810C0D"/>
    <w:rsid w:val="0081176C"/>
    <w:rsid w:val="0083125B"/>
    <w:rsid w:val="008470F7"/>
    <w:rsid w:val="008521D7"/>
    <w:rsid w:val="00852438"/>
    <w:rsid w:val="008562A0"/>
    <w:rsid w:val="0086149E"/>
    <w:rsid w:val="00870251"/>
    <w:rsid w:val="008767D0"/>
    <w:rsid w:val="00885387"/>
    <w:rsid w:val="008A6815"/>
    <w:rsid w:val="008B0688"/>
    <w:rsid w:val="008B25A0"/>
    <w:rsid w:val="008C1790"/>
    <w:rsid w:val="008D1BB6"/>
    <w:rsid w:val="008D2681"/>
    <w:rsid w:val="008D50E0"/>
    <w:rsid w:val="008E2366"/>
    <w:rsid w:val="008E3488"/>
    <w:rsid w:val="008E6345"/>
    <w:rsid w:val="008F0295"/>
    <w:rsid w:val="008F6811"/>
    <w:rsid w:val="0090043D"/>
    <w:rsid w:val="00901E43"/>
    <w:rsid w:val="00906BAA"/>
    <w:rsid w:val="00924082"/>
    <w:rsid w:val="009256FB"/>
    <w:rsid w:val="0093674D"/>
    <w:rsid w:val="0094082D"/>
    <w:rsid w:val="00947820"/>
    <w:rsid w:val="00950338"/>
    <w:rsid w:val="009518D1"/>
    <w:rsid w:val="009564F5"/>
    <w:rsid w:val="009649F5"/>
    <w:rsid w:val="00965AA9"/>
    <w:rsid w:val="00966665"/>
    <w:rsid w:val="00972576"/>
    <w:rsid w:val="00985B36"/>
    <w:rsid w:val="00994752"/>
    <w:rsid w:val="00996836"/>
    <w:rsid w:val="009A487F"/>
    <w:rsid w:val="009B102A"/>
    <w:rsid w:val="009B71CD"/>
    <w:rsid w:val="009C4402"/>
    <w:rsid w:val="009C68EB"/>
    <w:rsid w:val="009D088A"/>
    <w:rsid w:val="009D768B"/>
    <w:rsid w:val="009E2FC5"/>
    <w:rsid w:val="009E50BA"/>
    <w:rsid w:val="009E6DF3"/>
    <w:rsid w:val="009F1112"/>
    <w:rsid w:val="009F794E"/>
    <w:rsid w:val="00A02561"/>
    <w:rsid w:val="00A039CC"/>
    <w:rsid w:val="00A05033"/>
    <w:rsid w:val="00A12226"/>
    <w:rsid w:val="00A24E0A"/>
    <w:rsid w:val="00A25B9A"/>
    <w:rsid w:val="00A3511A"/>
    <w:rsid w:val="00A363C6"/>
    <w:rsid w:val="00A3692D"/>
    <w:rsid w:val="00A37BF2"/>
    <w:rsid w:val="00A446BC"/>
    <w:rsid w:val="00A47E84"/>
    <w:rsid w:val="00A53F86"/>
    <w:rsid w:val="00A56094"/>
    <w:rsid w:val="00A56D52"/>
    <w:rsid w:val="00A66131"/>
    <w:rsid w:val="00A704B9"/>
    <w:rsid w:val="00A82944"/>
    <w:rsid w:val="00A92D26"/>
    <w:rsid w:val="00A9578B"/>
    <w:rsid w:val="00AA13E1"/>
    <w:rsid w:val="00AA2407"/>
    <w:rsid w:val="00AA2734"/>
    <w:rsid w:val="00AA51E2"/>
    <w:rsid w:val="00AE627A"/>
    <w:rsid w:val="00B00852"/>
    <w:rsid w:val="00B06B8C"/>
    <w:rsid w:val="00B10738"/>
    <w:rsid w:val="00B364DA"/>
    <w:rsid w:val="00B44264"/>
    <w:rsid w:val="00B656DA"/>
    <w:rsid w:val="00B74E5B"/>
    <w:rsid w:val="00B75085"/>
    <w:rsid w:val="00B75774"/>
    <w:rsid w:val="00B76456"/>
    <w:rsid w:val="00B83B85"/>
    <w:rsid w:val="00B85605"/>
    <w:rsid w:val="00B91CD6"/>
    <w:rsid w:val="00B94412"/>
    <w:rsid w:val="00B94A6B"/>
    <w:rsid w:val="00B97B00"/>
    <w:rsid w:val="00BB0A7E"/>
    <w:rsid w:val="00BB254F"/>
    <w:rsid w:val="00BC0F2D"/>
    <w:rsid w:val="00BD1DC2"/>
    <w:rsid w:val="00BD2207"/>
    <w:rsid w:val="00BD2EB5"/>
    <w:rsid w:val="00BD7934"/>
    <w:rsid w:val="00BE0BAF"/>
    <w:rsid w:val="00BF10D4"/>
    <w:rsid w:val="00C1055D"/>
    <w:rsid w:val="00C26B26"/>
    <w:rsid w:val="00C338C1"/>
    <w:rsid w:val="00C33D7A"/>
    <w:rsid w:val="00C417F3"/>
    <w:rsid w:val="00C46F8A"/>
    <w:rsid w:val="00C6461B"/>
    <w:rsid w:val="00C705FB"/>
    <w:rsid w:val="00C71CC9"/>
    <w:rsid w:val="00C816FB"/>
    <w:rsid w:val="00C8340F"/>
    <w:rsid w:val="00C9010D"/>
    <w:rsid w:val="00C936BB"/>
    <w:rsid w:val="00CA5553"/>
    <w:rsid w:val="00CA5A49"/>
    <w:rsid w:val="00CC003E"/>
    <w:rsid w:val="00CC1298"/>
    <w:rsid w:val="00CC2331"/>
    <w:rsid w:val="00CC50BF"/>
    <w:rsid w:val="00CD4C87"/>
    <w:rsid w:val="00CD559D"/>
    <w:rsid w:val="00CD55B1"/>
    <w:rsid w:val="00CD66C6"/>
    <w:rsid w:val="00CE2CCD"/>
    <w:rsid w:val="00CE7840"/>
    <w:rsid w:val="00CF00FF"/>
    <w:rsid w:val="00CF13FB"/>
    <w:rsid w:val="00CF7E62"/>
    <w:rsid w:val="00D10C45"/>
    <w:rsid w:val="00D11182"/>
    <w:rsid w:val="00D160BE"/>
    <w:rsid w:val="00D17D79"/>
    <w:rsid w:val="00D3019B"/>
    <w:rsid w:val="00D40D59"/>
    <w:rsid w:val="00D4264B"/>
    <w:rsid w:val="00D45DD3"/>
    <w:rsid w:val="00D521C3"/>
    <w:rsid w:val="00D54728"/>
    <w:rsid w:val="00D63CD6"/>
    <w:rsid w:val="00D91ACE"/>
    <w:rsid w:val="00DA337A"/>
    <w:rsid w:val="00DA53B4"/>
    <w:rsid w:val="00DC517F"/>
    <w:rsid w:val="00DC7A76"/>
    <w:rsid w:val="00DE2213"/>
    <w:rsid w:val="00DE67DF"/>
    <w:rsid w:val="00DF04DA"/>
    <w:rsid w:val="00DF7B1B"/>
    <w:rsid w:val="00E0081A"/>
    <w:rsid w:val="00E00857"/>
    <w:rsid w:val="00E21322"/>
    <w:rsid w:val="00E265E6"/>
    <w:rsid w:val="00E302B4"/>
    <w:rsid w:val="00E36148"/>
    <w:rsid w:val="00E4393B"/>
    <w:rsid w:val="00E514FC"/>
    <w:rsid w:val="00E60CEF"/>
    <w:rsid w:val="00E6302F"/>
    <w:rsid w:val="00E747D7"/>
    <w:rsid w:val="00E85E4F"/>
    <w:rsid w:val="00E9008A"/>
    <w:rsid w:val="00E90A2B"/>
    <w:rsid w:val="00E944B6"/>
    <w:rsid w:val="00EA029A"/>
    <w:rsid w:val="00ED301A"/>
    <w:rsid w:val="00ED3EC0"/>
    <w:rsid w:val="00EE2B42"/>
    <w:rsid w:val="00EE5DD4"/>
    <w:rsid w:val="00EF6040"/>
    <w:rsid w:val="00F0248D"/>
    <w:rsid w:val="00F042A8"/>
    <w:rsid w:val="00F20BA5"/>
    <w:rsid w:val="00F20C46"/>
    <w:rsid w:val="00F30583"/>
    <w:rsid w:val="00F30F1C"/>
    <w:rsid w:val="00F3717C"/>
    <w:rsid w:val="00F43938"/>
    <w:rsid w:val="00F43C60"/>
    <w:rsid w:val="00F55A7F"/>
    <w:rsid w:val="00F567EB"/>
    <w:rsid w:val="00F60C6B"/>
    <w:rsid w:val="00F64CAA"/>
    <w:rsid w:val="00F66CBB"/>
    <w:rsid w:val="00F67153"/>
    <w:rsid w:val="00F72980"/>
    <w:rsid w:val="00F87677"/>
    <w:rsid w:val="00F905DD"/>
    <w:rsid w:val="00F9472B"/>
    <w:rsid w:val="00F957F6"/>
    <w:rsid w:val="00FA58B0"/>
    <w:rsid w:val="00FB7DC2"/>
    <w:rsid w:val="00FC2CBE"/>
    <w:rsid w:val="00FC6276"/>
    <w:rsid w:val="00FC6C97"/>
    <w:rsid w:val="00FD30FA"/>
    <w:rsid w:val="00FD4F68"/>
    <w:rsid w:val="00FE37DB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85F6"/>
  <w15:docId w15:val="{E40066A0-4717-49F9-B87B-B745A142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F09"/>
    <w:pPr>
      <w:spacing w:after="0"/>
      <w:ind w:firstLine="709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qFormat/>
    <w:rsid w:val="00A039CC"/>
    <w:pPr>
      <w:keepNext/>
      <w:keepLines/>
      <w:spacing w:before="240" w:after="6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qFormat/>
    <w:rsid w:val="00246D0B"/>
    <w:pPr>
      <w:keepNext/>
      <w:spacing w:before="240" w:after="60" w:line="240" w:lineRule="auto"/>
      <w:outlineLvl w:val="1"/>
    </w:pPr>
    <w:rPr>
      <w:rFonts w:eastAsia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25B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1"/>
    <w:link w:val="12"/>
    <w:uiPriority w:val="99"/>
    <w:rsid w:val="0053042F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2">
    <w:name w:val="Обычный1 Знак"/>
    <w:link w:val="11"/>
    <w:uiPriority w:val="99"/>
    <w:locked/>
    <w:rsid w:val="0053042F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nhideWhenUsed/>
    <w:rsid w:val="0053042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042F"/>
  </w:style>
  <w:style w:type="paragraph" w:styleId="a5">
    <w:name w:val="footer"/>
    <w:basedOn w:val="a"/>
    <w:link w:val="a6"/>
    <w:uiPriority w:val="99"/>
    <w:unhideWhenUsed/>
    <w:rsid w:val="0053042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042F"/>
  </w:style>
  <w:style w:type="character" w:customStyle="1" w:styleId="10">
    <w:name w:val="Заголовок 1 Знак"/>
    <w:basedOn w:val="a0"/>
    <w:link w:val="1"/>
    <w:rsid w:val="00A039CC"/>
    <w:rPr>
      <w:rFonts w:ascii="Arial" w:eastAsiaTheme="majorEastAsia" w:hAnsi="Arial" w:cstheme="majorBidi"/>
      <w:b/>
      <w:bCs/>
      <w:sz w:val="24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3042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04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04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246D0B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21">
    <w:name w:val="Body Text Indent 2"/>
    <w:basedOn w:val="a"/>
    <w:link w:val="22"/>
    <w:rsid w:val="00E514FC"/>
    <w:pPr>
      <w:spacing w:line="240" w:lineRule="auto"/>
      <w:ind w:firstLine="708"/>
    </w:pPr>
    <w:rPr>
      <w:rFonts w:ascii="Courier New" w:eastAsia="Times New Roman" w:hAnsi="Courier New" w:cs="Times New Roman"/>
      <w:spacing w:val="28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E514FC"/>
    <w:rPr>
      <w:rFonts w:ascii="Courier New" w:eastAsia="Times New Roman" w:hAnsi="Courier New" w:cs="Times New Roman"/>
      <w:spacing w:val="28"/>
      <w:sz w:val="20"/>
      <w:szCs w:val="20"/>
      <w:lang w:eastAsia="ru-RU"/>
    </w:rPr>
  </w:style>
  <w:style w:type="paragraph" w:styleId="aa">
    <w:name w:val="caption"/>
    <w:basedOn w:val="a"/>
    <w:next w:val="a"/>
    <w:qFormat/>
    <w:rsid w:val="00421902"/>
    <w:pPr>
      <w:spacing w:before="20" w:after="20" w:line="240" w:lineRule="auto"/>
      <w:ind w:firstLine="0"/>
      <w:jc w:val="center"/>
    </w:pPr>
    <w:rPr>
      <w:rFonts w:eastAsia="Times New Roman" w:cs="Times New Roman"/>
      <w:bCs/>
      <w:sz w:val="20"/>
      <w:szCs w:val="20"/>
      <w:lang w:eastAsia="ru-RU"/>
    </w:rPr>
  </w:style>
  <w:style w:type="table" w:styleId="ab">
    <w:name w:val="Table Grid"/>
    <w:basedOn w:val="a1"/>
    <w:uiPriority w:val="59"/>
    <w:rsid w:val="00E51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351F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A25B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466F12"/>
    <w:pPr>
      <w:ind w:left="720"/>
      <w:contextualSpacing/>
    </w:pPr>
  </w:style>
  <w:style w:type="paragraph" w:styleId="13">
    <w:name w:val="toc 1"/>
    <w:basedOn w:val="a"/>
    <w:next w:val="a"/>
    <w:autoRedefine/>
    <w:uiPriority w:val="39"/>
    <w:unhideWhenUsed/>
    <w:rsid w:val="002631D8"/>
    <w:pPr>
      <w:tabs>
        <w:tab w:val="left" w:pos="1320"/>
        <w:tab w:val="right" w:leader="dot" w:pos="10348"/>
      </w:tabs>
      <w:spacing w:after="100"/>
      <w:ind w:firstLine="851"/>
    </w:pPr>
  </w:style>
  <w:style w:type="paragraph" w:styleId="23">
    <w:name w:val="toc 2"/>
    <w:basedOn w:val="a"/>
    <w:next w:val="a"/>
    <w:autoRedefine/>
    <w:uiPriority w:val="39"/>
    <w:unhideWhenUsed/>
    <w:rsid w:val="007647C8"/>
    <w:pPr>
      <w:tabs>
        <w:tab w:val="left" w:pos="0"/>
        <w:tab w:val="right" w:leader="dot" w:pos="10348"/>
      </w:tabs>
      <w:spacing w:after="100"/>
      <w:ind w:firstLine="0"/>
      <w:jc w:val="left"/>
    </w:pPr>
  </w:style>
  <w:style w:type="character" w:styleId="ae">
    <w:name w:val="Hyperlink"/>
    <w:basedOn w:val="a0"/>
    <w:uiPriority w:val="99"/>
    <w:unhideWhenUsed/>
    <w:rsid w:val="0054288B"/>
    <w:rPr>
      <w:color w:val="0000FF" w:themeColor="hyperlink"/>
      <w:u w:val="single"/>
    </w:rPr>
  </w:style>
  <w:style w:type="paragraph" w:styleId="af">
    <w:name w:val="No Spacing"/>
    <w:uiPriority w:val="1"/>
    <w:qFormat/>
    <w:rsid w:val="00246D0B"/>
    <w:pPr>
      <w:spacing w:before="40" w:after="40" w:line="240" w:lineRule="auto"/>
    </w:pPr>
    <w:rPr>
      <w:rFonts w:ascii="Arial" w:hAnsi="Arial"/>
      <w:sz w:val="24"/>
    </w:rPr>
  </w:style>
  <w:style w:type="paragraph" w:styleId="af0">
    <w:name w:val="Body Text"/>
    <w:basedOn w:val="a"/>
    <w:link w:val="af1"/>
    <w:uiPriority w:val="99"/>
    <w:semiHidden/>
    <w:unhideWhenUsed/>
    <w:rsid w:val="00D45DD3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D45DD3"/>
    <w:rPr>
      <w:rFonts w:ascii="Arial" w:hAnsi="Arial"/>
      <w:sz w:val="24"/>
    </w:rPr>
  </w:style>
  <w:style w:type="character" w:customStyle="1" w:styleId="C100IconContact">
    <w:name w:val="C100_Icon_Contact"/>
    <w:qFormat/>
    <w:rsid w:val="00D45DD3"/>
  </w:style>
  <w:style w:type="paragraph" w:customStyle="1" w:styleId="14">
    <w:name w:val="Обычный1"/>
    <w:qFormat/>
    <w:rsid w:val="00D45DD3"/>
    <w:pPr>
      <w:widowControl w:val="0"/>
      <w:suppressAutoHyphens/>
      <w:snapToGrid w:val="0"/>
      <w:spacing w:after="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Default">
    <w:name w:val="Default"/>
    <w:qFormat/>
    <w:rsid w:val="00D45DD3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24">
    <w:name w:val="Обычный2"/>
    <w:rsid w:val="00D45DD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Plain Text"/>
    <w:basedOn w:val="a"/>
    <w:link w:val="af3"/>
    <w:semiHidden/>
    <w:unhideWhenUsed/>
    <w:qFormat/>
    <w:rsid w:val="00D45DD3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semiHidden/>
    <w:rsid w:val="00D45DD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10">
    <w:name w:val="Основной текст с отступом 21"/>
    <w:basedOn w:val="a"/>
    <w:qFormat/>
    <w:rsid w:val="00D45DD3"/>
    <w:pPr>
      <w:suppressAutoHyphens/>
      <w:spacing w:after="120" w:line="480" w:lineRule="auto"/>
      <w:ind w:left="283" w:firstLine="0"/>
      <w:jc w:val="left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E2B0C-1576-4BDC-A0A4-AE735DBE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Мечел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Никита Андреевич</dc:creator>
  <cp:keywords/>
  <dc:description/>
  <cp:lastModifiedBy>Пользователь Windows</cp:lastModifiedBy>
  <cp:revision>17</cp:revision>
  <cp:lastPrinted>2017-10-12T03:45:00Z</cp:lastPrinted>
  <dcterms:created xsi:type="dcterms:W3CDTF">2017-10-10T05:36:00Z</dcterms:created>
  <dcterms:modified xsi:type="dcterms:W3CDTF">2018-12-12T06:01:00Z</dcterms:modified>
</cp:coreProperties>
</file>