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D4D" w:rsidRPr="00731D4D" w:rsidRDefault="00731D4D" w:rsidP="00731D4D">
      <w:pPr>
        <w:pBdr>
          <w:bottom w:val="single" w:sz="4" w:space="0" w:color="EAECEF"/>
        </w:pBd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731D4D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Общая информация</w:t>
      </w:r>
    </w:p>
    <w:p w:rsidR="00731D4D" w:rsidRDefault="00731D4D" w:rsidP="00731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>
        <w:rPr>
          <w:rFonts w:ascii="Segoe UI" w:eastAsia="Times New Roman" w:hAnsi="Segoe UI" w:cs="Segoe UI"/>
          <w:color w:val="2C3E50"/>
          <w:sz w:val="18"/>
          <w:szCs w:val="18"/>
        </w:rPr>
        <w:t>Сдать до конца мая.</w:t>
      </w:r>
    </w:p>
    <w:p w:rsidR="00731D4D" w:rsidRPr="00731D4D" w:rsidRDefault="00731D4D" w:rsidP="00731D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В этой лабораторной работе вам предлагается представить выбранную вами предметную область в виде набора взаимосвязанных классов с применением принципов объектно-ориентированного программирования.</w:t>
      </w:r>
    </w:p>
    <w:p w:rsidR="00731D4D" w:rsidRPr="00731D4D" w:rsidRDefault="00731D4D" w:rsidP="00731D4D">
      <w:pPr>
        <w:pBdr>
          <w:bottom w:val="single" w:sz="4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731D4D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Задачи</w:t>
      </w:r>
    </w:p>
    <w:p w:rsidR="00731D4D" w:rsidRPr="00731D4D" w:rsidRDefault="00731D4D" w:rsidP="00731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b/>
          <w:bCs/>
          <w:color w:val="2C3E50"/>
          <w:sz w:val="18"/>
        </w:rPr>
        <w:t>Выберите</w:t>
      </w: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 любую из предложенных предметных областей.</w:t>
      </w:r>
    </w:p>
    <w:p w:rsidR="00731D4D" w:rsidRPr="00731D4D" w:rsidRDefault="00731D4D" w:rsidP="00731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b/>
          <w:bCs/>
          <w:color w:val="2C3E50"/>
          <w:sz w:val="18"/>
        </w:rPr>
        <w:t>Создайте набор взаимосвязанных классов</w:t>
      </w: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, представляющих предметную область, в котором должны присутствовать: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не менее 2 деревьев наследования,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не менее 3 уровней наследования,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вложенные классы,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интерфейсы и абстрактные классы,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множественное наследование,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обобщённые классы.</w:t>
      </w:r>
    </w:p>
    <w:p w:rsidR="00731D4D" w:rsidRPr="00731D4D" w:rsidRDefault="00731D4D" w:rsidP="00731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b/>
          <w:bCs/>
          <w:color w:val="2C3E50"/>
          <w:sz w:val="18"/>
        </w:rPr>
        <w:t>Утвердите ваш проект</w:t>
      </w: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 у преподавателя.</w:t>
      </w:r>
    </w:p>
    <w:p w:rsidR="00731D4D" w:rsidRPr="00731D4D" w:rsidRDefault="00731D4D" w:rsidP="00731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Применяя основные принципы ООП, </w:t>
      </w:r>
      <w:r w:rsidRPr="00731D4D">
        <w:rPr>
          <w:rFonts w:ascii="Segoe UI" w:eastAsia="Times New Roman" w:hAnsi="Segoe UI" w:cs="Segoe UI"/>
          <w:b/>
          <w:bCs/>
          <w:color w:val="2C3E50"/>
          <w:sz w:val="18"/>
        </w:rPr>
        <w:t xml:space="preserve">создайте члены </w:t>
      </w:r>
      <w:proofErr w:type="spellStart"/>
      <w:r w:rsidRPr="00731D4D">
        <w:rPr>
          <w:rFonts w:ascii="Segoe UI" w:eastAsia="Times New Roman" w:hAnsi="Segoe UI" w:cs="Segoe UI"/>
          <w:b/>
          <w:bCs/>
          <w:color w:val="2C3E50"/>
          <w:sz w:val="18"/>
        </w:rPr>
        <w:t>класов</w:t>
      </w:r>
      <w:proofErr w:type="spellEnd"/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, среди которых должны присутствовать: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открытые, закрытые и защищённые члены,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статические члены,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константы,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перекрытые и переопределённые в потомках методы,</w:t>
      </w:r>
    </w:p>
    <w:p w:rsidR="00731D4D" w:rsidRPr="00731D4D" w:rsidRDefault="00731D4D" w:rsidP="00731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обобщённые методы.</w:t>
      </w:r>
    </w:p>
    <w:p w:rsidR="00731D4D" w:rsidRPr="00731D4D" w:rsidRDefault="00731D4D" w:rsidP="00731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18"/>
          <w:szCs w:val="18"/>
        </w:rPr>
      </w:pPr>
      <w:r w:rsidRPr="00731D4D">
        <w:rPr>
          <w:rFonts w:ascii="Segoe UI" w:eastAsia="Times New Roman" w:hAnsi="Segoe UI" w:cs="Segoe UI"/>
          <w:b/>
          <w:bCs/>
          <w:color w:val="2C3E50"/>
          <w:sz w:val="18"/>
        </w:rPr>
        <w:t>Создайте программу</w:t>
      </w:r>
      <w:r w:rsidRPr="00731D4D">
        <w:rPr>
          <w:rFonts w:ascii="Segoe UI" w:eastAsia="Times New Roman" w:hAnsi="Segoe UI" w:cs="Segoe UI"/>
          <w:color w:val="2C3E50"/>
          <w:sz w:val="18"/>
          <w:szCs w:val="18"/>
        </w:rPr>
        <w:t>, реализующую ваш проект. В программе продемонстрируйте использование созданных вами классов.</w:t>
      </w:r>
    </w:p>
    <w:p w:rsidR="00731D4D" w:rsidRDefault="00731D4D" w:rsidP="00731D4D">
      <w:pPr>
        <w:pStyle w:val="3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2. Ролевая компьютерная игра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В ролевой компьютерной игре игрок играет за персонажа, развивая его навыки, выполняя различные миссии и сражаясь с неигровыми персонажами.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Игроку должно даваться на выбор несколько разных персонажей, отличающихся набором способностей. Все персонажи должны иметь следующие характеристики:</w:t>
      </w:r>
    </w:p>
    <w:p w:rsidR="00731D4D" w:rsidRDefault="00731D4D" w:rsidP="00731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Style w:val="a5"/>
          <w:rFonts w:ascii="Segoe UI" w:hAnsi="Segoe UI" w:cs="Segoe UI"/>
          <w:color w:val="2C3E50"/>
          <w:sz w:val="18"/>
          <w:szCs w:val="18"/>
        </w:rPr>
        <w:t>очки опыта</w:t>
      </w:r>
      <w:r>
        <w:rPr>
          <w:rFonts w:ascii="Segoe UI" w:hAnsi="Segoe UI" w:cs="Segoe UI"/>
          <w:color w:val="2C3E50"/>
          <w:sz w:val="18"/>
          <w:szCs w:val="18"/>
        </w:rPr>
        <w:t> -</w:t>
      </w:r>
      <w:r w:rsidR="004526D9">
        <w:rPr>
          <w:rFonts w:ascii="Segoe UI" w:hAnsi="Segoe UI" w:cs="Segoe UI"/>
          <w:color w:val="2C3E50"/>
          <w:sz w:val="18"/>
          <w:szCs w:val="18"/>
        </w:rPr>
        <w:t xml:space="preserve"> определяют уровень перс</w:t>
      </w:r>
      <w:r>
        <w:rPr>
          <w:rFonts w:ascii="Segoe UI" w:hAnsi="Segoe UI" w:cs="Segoe UI"/>
          <w:color w:val="2C3E50"/>
          <w:sz w:val="18"/>
          <w:szCs w:val="18"/>
        </w:rPr>
        <w:t>онажа,</w:t>
      </w:r>
    </w:p>
    <w:p w:rsidR="00731D4D" w:rsidRDefault="00731D4D" w:rsidP="00731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Style w:val="a5"/>
          <w:rFonts w:ascii="Segoe UI" w:hAnsi="Segoe UI" w:cs="Segoe UI"/>
          <w:color w:val="2C3E50"/>
          <w:sz w:val="18"/>
          <w:szCs w:val="18"/>
        </w:rPr>
        <w:t>очки здоровья</w:t>
      </w:r>
      <w:r>
        <w:rPr>
          <w:rFonts w:ascii="Segoe UI" w:hAnsi="Segoe UI" w:cs="Segoe UI"/>
          <w:color w:val="2C3E50"/>
          <w:sz w:val="18"/>
          <w:szCs w:val="18"/>
        </w:rPr>
        <w:t> - уменьшаются при нанесении урона (если они заканчиваются, то соответствующий персонаж уничтожается),</w:t>
      </w:r>
    </w:p>
    <w:p w:rsidR="00731D4D" w:rsidRDefault="00731D4D" w:rsidP="00731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Style w:val="a5"/>
          <w:rFonts w:ascii="Segoe UI" w:hAnsi="Segoe UI" w:cs="Segoe UI"/>
          <w:color w:val="2C3E50"/>
          <w:sz w:val="18"/>
          <w:szCs w:val="18"/>
        </w:rPr>
        <w:t>очки энергии</w:t>
      </w:r>
      <w:r>
        <w:rPr>
          <w:rFonts w:ascii="Segoe UI" w:hAnsi="Segoe UI" w:cs="Segoe UI"/>
          <w:color w:val="2C3E50"/>
          <w:sz w:val="18"/>
          <w:szCs w:val="18"/>
        </w:rPr>
        <w:t> - уменьшаются при использовании специальных навыков,</w:t>
      </w:r>
    </w:p>
    <w:p w:rsidR="00731D4D" w:rsidRDefault="00731D4D" w:rsidP="00731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Style w:val="a5"/>
          <w:rFonts w:ascii="Segoe UI" w:hAnsi="Segoe UI" w:cs="Segoe UI"/>
          <w:color w:val="2C3E50"/>
          <w:sz w:val="18"/>
          <w:szCs w:val="18"/>
        </w:rPr>
        <w:t>показатель атаки</w:t>
      </w:r>
      <w:r>
        <w:rPr>
          <w:rFonts w:ascii="Segoe UI" w:hAnsi="Segoe UI" w:cs="Segoe UI"/>
          <w:color w:val="2C3E50"/>
          <w:sz w:val="18"/>
          <w:szCs w:val="18"/>
        </w:rPr>
        <w:t> - определяет размер урона,</w:t>
      </w:r>
    </w:p>
    <w:p w:rsidR="00731D4D" w:rsidRDefault="00731D4D" w:rsidP="00731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Style w:val="a5"/>
          <w:rFonts w:ascii="Segoe UI" w:hAnsi="Segoe UI" w:cs="Segoe UI"/>
          <w:color w:val="2C3E50"/>
          <w:sz w:val="18"/>
          <w:szCs w:val="18"/>
        </w:rPr>
        <w:t>показатель защиты</w:t>
      </w:r>
      <w:r>
        <w:rPr>
          <w:rFonts w:ascii="Segoe UI" w:hAnsi="Segoe UI" w:cs="Segoe UI"/>
          <w:color w:val="2C3E50"/>
          <w:sz w:val="18"/>
          <w:szCs w:val="18"/>
        </w:rPr>
        <w:t> - уменьшает наносимый урон.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При желании вы можете расширить набор характеристик.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Тематику игры выберите самостоятельно.</w:t>
      </w:r>
    </w:p>
    <w:p w:rsidR="00731D4D" w:rsidRDefault="00FE10A4" w:rsidP="00731D4D">
      <w:pPr>
        <w:pStyle w:val="4"/>
        <w:spacing w:before="0"/>
        <w:rPr>
          <w:rFonts w:ascii="Segoe UI" w:hAnsi="Segoe UI" w:cs="Segoe UI"/>
          <w:color w:val="2C3E50"/>
          <w:sz w:val="18"/>
          <w:szCs w:val="18"/>
        </w:rPr>
      </w:pPr>
      <w:hyperlink r:id="rId5" w:anchor="%D1%80%D0%B5%D1%81%D1%83%D1%80%D1%81%D1%8B-2" w:history="1">
        <w:r w:rsidR="00731D4D">
          <w:rPr>
            <w:rStyle w:val="a4"/>
            <w:rFonts w:ascii="Segoe UI" w:hAnsi="Segoe UI" w:cs="Segoe UI"/>
            <w:b w:val="0"/>
            <w:bCs w:val="0"/>
            <w:color w:val="3EAF7C"/>
            <w:sz w:val="15"/>
            <w:szCs w:val="15"/>
          </w:rPr>
          <w:t>#</w:t>
        </w:r>
      </w:hyperlink>
      <w:r w:rsidR="00731D4D">
        <w:rPr>
          <w:rFonts w:ascii="Segoe UI" w:hAnsi="Segoe UI" w:cs="Segoe UI"/>
          <w:color w:val="2C3E50"/>
          <w:sz w:val="18"/>
          <w:szCs w:val="18"/>
        </w:rPr>
        <w:t>Ресурсы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Экономика игры должна состоять из нескольких ресурсов.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Особенности ресурсов:</w:t>
      </w:r>
    </w:p>
    <w:p w:rsidR="00731D4D" w:rsidRDefault="00731D4D" w:rsidP="00731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 xml:space="preserve">набор </w:t>
      </w:r>
      <w:proofErr w:type="spellStart"/>
      <w:r>
        <w:rPr>
          <w:rFonts w:ascii="Segoe UI" w:hAnsi="Segoe UI" w:cs="Segoe UI"/>
          <w:color w:val="2C3E50"/>
          <w:sz w:val="18"/>
          <w:szCs w:val="18"/>
        </w:rPr>
        <w:t>ресуров</w:t>
      </w:r>
      <w:proofErr w:type="spellEnd"/>
      <w:r>
        <w:rPr>
          <w:rFonts w:ascii="Segoe UI" w:hAnsi="Segoe UI" w:cs="Segoe UI"/>
          <w:color w:val="2C3E50"/>
          <w:sz w:val="18"/>
          <w:szCs w:val="18"/>
        </w:rPr>
        <w:t xml:space="preserve"> одинаков для всех игроков вне зависимости от выбранного персонажа,</w:t>
      </w:r>
    </w:p>
    <w:p w:rsidR="00731D4D" w:rsidRDefault="00731D4D" w:rsidP="00731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игрок воспроизводит ресурсы, выполняя задания и продавая артефакты,</w:t>
      </w:r>
    </w:p>
    <w:p w:rsidR="00731D4D" w:rsidRDefault="00731D4D" w:rsidP="00731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lastRenderedPageBreak/>
        <w:t>игрок тратит ресурсы, покупая артефакты у неигровых персонажей.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Перечень ресурсов и их особенности определите самостоятельно.</w:t>
      </w:r>
    </w:p>
    <w:p w:rsidR="00731D4D" w:rsidRDefault="00FE10A4" w:rsidP="00731D4D">
      <w:pPr>
        <w:pStyle w:val="4"/>
        <w:spacing w:before="0"/>
        <w:rPr>
          <w:rFonts w:ascii="Segoe UI" w:hAnsi="Segoe UI" w:cs="Segoe UI"/>
          <w:color w:val="2C3E50"/>
          <w:sz w:val="18"/>
          <w:szCs w:val="18"/>
        </w:rPr>
      </w:pPr>
      <w:hyperlink r:id="rId6" w:anchor="%D0%B0%D1%80%D1%82%D0%B5%D1%84%D0%B0%D0%BA%D1%82%D1%8B" w:history="1">
        <w:r w:rsidR="00731D4D">
          <w:rPr>
            <w:rStyle w:val="a4"/>
            <w:rFonts w:ascii="Segoe UI" w:hAnsi="Segoe UI" w:cs="Segoe UI"/>
            <w:b w:val="0"/>
            <w:bCs w:val="0"/>
            <w:color w:val="3EAF7C"/>
            <w:sz w:val="15"/>
            <w:szCs w:val="15"/>
          </w:rPr>
          <w:t>#</w:t>
        </w:r>
      </w:hyperlink>
      <w:r w:rsidR="00731D4D">
        <w:rPr>
          <w:rFonts w:ascii="Segoe UI" w:hAnsi="Segoe UI" w:cs="Segoe UI"/>
          <w:color w:val="2C3E50"/>
          <w:sz w:val="18"/>
          <w:szCs w:val="18"/>
        </w:rPr>
        <w:t>Артефакты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Артефакты предназначены для изменения характеристик персонажа.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Особенности артефактов:</w:t>
      </w:r>
    </w:p>
    <w:p w:rsidR="00731D4D" w:rsidRDefault="00731D4D" w:rsidP="00731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могут восстанавливать очки здоровья и энергии,</w:t>
      </w:r>
    </w:p>
    <w:p w:rsidR="00731D4D" w:rsidRDefault="00731D4D" w:rsidP="00731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 xml:space="preserve">могут увеличивать количество очков опыта, </w:t>
      </w:r>
      <w:proofErr w:type="spellStart"/>
      <w:r>
        <w:rPr>
          <w:rFonts w:ascii="Segoe UI" w:hAnsi="Segoe UI" w:cs="Segoe UI"/>
          <w:color w:val="2C3E50"/>
          <w:sz w:val="18"/>
          <w:szCs w:val="18"/>
        </w:rPr>
        <w:t>здовоья</w:t>
      </w:r>
      <w:proofErr w:type="spellEnd"/>
      <w:r>
        <w:rPr>
          <w:rFonts w:ascii="Segoe UI" w:hAnsi="Segoe UI" w:cs="Segoe UI"/>
          <w:color w:val="2C3E50"/>
          <w:sz w:val="18"/>
          <w:szCs w:val="18"/>
        </w:rPr>
        <w:t>, энергии, а также повышать показатели атаки и защиты,</w:t>
      </w:r>
    </w:p>
    <w:p w:rsidR="00731D4D" w:rsidRDefault="00731D4D" w:rsidP="00731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продаются и покупаются у неигровых персонажей за ресурсы.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Перечень артефактов, их характеристики и особенности определите самостоятельно.</w:t>
      </w:r>
    </w:p>
    <w:p w:rsidR="00731D4D" w:rsidRDefault="00FE10A4" w:rsidP="00731D4D">
      <w:pPr>
        <w:pStyle w:val="4"/>
        <w:spacing w:before="0"/>
        <w:rPr>
          <w:rFonts w:ascii="Segoe UI" w:hAnsi="Segoe UI" w:cs="Segoe UI"/>
          <w:color w:val="2C3E50"/>
          <w:sz w:val="18"/>
          <w:szCs w:val="18"/>
        </w:rPr>
      </w:pPr>
      <w:hyperlink r:id="rId7" w:anchor="%D0%BD%D0%B5%D0%B8%D0%B3%D1%80%D0%BE%D0%B2%D1%8B%D0%B5-%D0%BF%D0%B5%D1%80%D1%81%D0%BE%D0%BD%D0%B0%D0%B6%D0%B8" w:history="1">
        <w:r w:rsidR="00731D4D">
          <w:rPr>
            <w:rStyle w:val="a4"/>
            <w:rFonts w:ascii="Segoe UI" w:hAnsi="Segoe UI" w:cs="Segoe UI"/>
            <w:b w:val="0"/>
            <w:bCs w:val="0"/>
            <w:color w:val="3EAF7C"/>
            <w:sz w:val="15"/>
            <w:szCs w:val="15"/>
          </w:rPr>
          <w:t>#</w:t>
        </w:r>
      </w:hyperlink>
      <w:r w:rsidR="00731D4D">
        <w:rPr>
          <w:rFonts w:ascii="Segoe UI" w:hAnsi="Segoe UI" w:cs="Segoe UI"/>
          <w:color w:val="2C3E50"/>
          <w:sz w:val="18"/>
          <w:szCs w:val="18"/>
        </w:rPr>
        <w:t>Неигровые персонажи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Игрок взаимодействует с неигровыми персонажами.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Особенности неигровых персонажей:</w:t>
      </w:r>
    </w:p>
    <w:p w:rsidR="00731D4D" w:rsidRDefault="00731D4D" w:rsidP="00731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могут быть настроены агрессивно или нейтрально по отношению к персонажу игрока,</w:t>
      </w:r>
    </w:p>
    <w:p w:rsidR="00731D4D" w:rsidRDefault="00731D4D" w:rsidP="00731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агрессивные персонажи могут атаковать персонажа игрока,</w:t>
      </w:r>
    </w:p>
    <w:p w:rsidR="00731D4D" w:rsidRDefault="00731D4D" w:rsidP="00731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нейтральные персонажи могут торговать с персонажем игрока,</w:t>
      </w:r>
    </w:p>
    <w:p w:rsidR="00731D4D" w:rsidRDefault="00731D4D" w:rsidP="00731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нейтральные персонажи могут выдавать и принимать задания от игрока,</w:t>
      </w:r>
    </w:p>
    <w:p w:rsidR="00731D4D" w:rsidRDefault="00731D4D" w:rsidP="00731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могут быть атакованы игроком, в этом случае нейтральные персонажи становятся агрессивными.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Перечень неигровых персонажей, их характеристики и особенности определите самостоятельно.</w:t>
      </w:r>
    </w:p>
    <w:p w:rsidR="00731D4D" w:rsidRDefault="00FE10A4" w:rsidP="00731D4D">
      <w:pPr>
        <w:pStyle w:val="4"/>
        <w:spacing w:before="0"/>
        <w:rPr>
          <w:rFonts w:ascii="Segoe UI" w:hAnsi="Segoe UI" w:cs="Segoe UI"/>
          <w:color w:val="2C3E50"/>
          <w:sz w:val="18"/>
          <w:szCs w:val="18"/>
        </w:rPr>
      </w:pPr>
      <w:hyperlink r:id="rId8" w:anchor="%D0%B7%D0%B0%D0%B4%D0%B0%D0%BD%D0%B8%D1%8F" w:history="1">
        <w:r w:rsidR="00731D4D">
          <w:rPr>
            <w:rStyle w:val="a4"/>
            <w:rFonts w:ascii="Segoe UI" w:hAnsi="Segoe UI" w:cs="Segoe UI"/>
            <w:b w:val="0"/>
            <w:bCs w:val="0"/>
            <w:color w:val="3EAF7C"/>
            <w:sz w:val="15"/>
            <w:szCs w:val="15"/>
          </w:rPr>
          <w:t>#</w:t>
        </w:r>
      </w:hyperlink>
      <w:r w:rsidR="00731D4D">
        <w:rPr>
          <w:rFonts w:ascii="Segoe UI" w:hAnsi="Segoe UI" w:cs="Segoe UI"/>
          <w:color w:val="2C3E50"/>
          <w:sz w:val="18"/>
          <w:szCs w:val="18"/>
        </w:rPr>
        <w:t>Задания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Задания позволяют игроку накапливать опыт.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Возможные условия выполнения задания:</w:t>
      </w:r>
    </w:p>
    <w:p w:rsidR="00731D4D" w:rsidRDefault="00731D4D" w:rsidP="00731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уничтожение одного или нескольких неигровых персонажей,</w:t>
      </w:r>
    </w:p>
    <w:p w:rsidR="00731D4D" w:rsidRDefault="00731D4D" w:rsidP="00731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передача неигровому персонажу определённого количества ресурсов,</w:t>
      </w:r>
    </w:p>
    <w:p w:rsidR="00731D4D" w:rsidRDefault="00731D4D" w:rsidP="00731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передача неигровому персонажу одного или нескольких определённых артефактов.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Особенности заданий:</w:t>
      </w:r>
    </w:p>
    <w:p w:rsidR="00731D4D" w:rsidRDefault="00731D4D" w:rsidP="00731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выдаются нейтральными персонажами,</w:t>
      </w:r>
    </w:p>
    <w:p w:rsidR="00731D4D" w:rsidRDefault="00731D4D" w:rsidP="00731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при выполнении условий задания игроку даются очки опыта.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Перечень заданий и их особенности определите самостоятельно.</w:t>
      </w:r>
    </w:p>
    <w:p w:rsidR="00731D4D" w:rsidRDefault="00FE10A4" w:rsidP="00731D4D">
      <w:pPr>
        <w:pStyle w:val="4"/>
        <w:spacing w:before="0"/>
        <w:rPr>
          <w:rFonts w:ascii="Segoe UI" w:hAnsi="Segoe UI" w:cs="Segoe UI"/>
          <w:color w:val="2C3E50"/>
          <w:sz w:val="18"/>
          <w:szCs w:val="18"/>
        </w:rPr>
      </w:pPr>
      <w:hyperlink r:id="rId9" w:anchor="%D0%BF%D0%B5%D1%80%D1%81%D0%BE%D0%BD%D0%B0%D0%B6-%D0%B8%D0%B3%D1%80%D0%BE%D0%BA%D0%B0" w:history="1">
        <w:r w:rsidR="00731D4D">
          <w:rPr>
            <w:rStyle w:val="a4"/>
            <w:rFonts w:ascii="Segoe UI" w:hAnsi="Segoe UI" w:cs="Segoe UI"/>
            <w:b w:val="0"/>
            <w:bCs w:val="0"/>
            <w:color w:val="3EAF7C"/>
            <w:sz w:val="15"/>
            <w:szCs w:val="15"/>
          </w:rPr>
          <w:t>#</w:t>
        </w:r>
      </w:hyperlink>
      <w:r w:rsidR="00731D4D">
        <w:rPr>
          <w:rFonts w:ascii="Segoe UI" w:hAnsi="Segoe UI" w:cs="Segoe UI"/>
          <w:color w:val="2C3E50"/>
          <w:sz w:val="18"/>
          <w:szCs w:val="18"/>
        </w:rPr>
        <w:t>Персонаж игрока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Игрок взаимодействует с игрой с помощью персонажа.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Особенности персонажей:</w:t>
      </w:r>
    </w:p>
    <w:p w:rsidR="00731D4D" w:rsidRDefault="00731D4D" w:rsidP="00731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могут атаковать любого другого персонажа,</w:t>
      </w:r>
    </w:p>
    <w:p w:rsidR="00731D4D" w:rsidRDefault="00731D4D" w:rsidP="00731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могут покупать или продавать артефакты у нейтральных персонажей,</w:t>
      </w:r>
    </w:p>
    <w:p w:rsidR="00731D4D" w:rsidRDefault="00731D4D" w:rsidP="00731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lastRenderedPageBreak/>
        <w:t>могут использовать артефакты,</w:t>
      </w:r>
    </w:p>
    <w:p w:rsidR="00731D4D" w:rsidRDefault="00731D4D" w:rsidP="00731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могут брать или сдавать задания у нейтральных персонажей.</w:t>
      </w:r>
    </w:p>
    <w:p w:rsidR="00731D4D" w:rsidRDefault="00731D4D" w:rsidP="00731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при выполнении задания получают очки опыта.</w:t>
      </w:r>
    </w:p>
    <w:p w:rsidR="00731D4D" w:rsidRDefault="00731D4D" w:rsidP="00731D4D">
      <w:pPr>
        <w:pStyle w:val="a3"/>
        <w:rPr>
          <w:rFonts w:ascii="Segoe UI" w:hAnsi="Segoe UI" w:cs="Segoe UI"/>
          <w:color w:val="2C3E50"/>
          <w:sz w:val="18"/>
          <w:szCs w:val="18"/>
        </w:rPr>
      </w:pPr>
      <w:r>
        <w:rPr>
          <w:rFonts w:ascii="Segoe UI" w:hAnsi="Segoe UI" w:cs="Segoe UI"/>
          <w:color w:val="2C3E50"/>
          <w:sz w:val="18"/>
          <w:szCs w:val="18"/>
        </w:rPr>
        <w:t>Перечень персонажей, их характеристики и особенности определите самостоятельно.</w:t>
      </w:r>
    </w:p>
    <w:p w:rsidR="00731D4D" w:rsidRPr="00731D4D" w:rsidRDefault="00731D4D" w:rsidP="00731D4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C3E50"/>
          <w:sz w:val="18"/>
          <w:szCs w:val="18"/>
        </w:rPr>
      </w:pPr>
    </w:p>
    <w:p w:rsidR="00FE10A4" w:rsidRDefault="00FE10A4" w:rsidP="00FE10A4">
      <w:pPr>
        <w:pStyle w:val="1"/>
      </w:pPr>
      <w:r>
        <w:t>2. Основы проектирования ПО</w:t>
      </w:r>
    </w:p>
    <w:p w:rsidR="00FE10A4" w:rsidRDefault="00FE10A4" w:rsidP="00FE10A4">
      <w:pPr>
        <w:pStyle w:val="2"/>
      </w:pPr>
      <w:hyperlink r:id="rId10" w:anchor="общая-информация" w:history="1">
        <w:r>
          <w:rPr>
            <w:rStyle w:val="a4"/>
          </w:rPr>
          <w:t>#</w:t>
        </w:r>
      </w:hyperlink>
      <w:r>
        <w:t xml:space="preserve"> Общая информация</w:t>
      </w:r>
    </w:p>
    <w:p w:rsidR="00FE10A4" w:rsidRDefault="00FE10A4" w:rsidP="00FE10A4">
      <w:pPr>
        <w:pStyle w:val="a3"/>
      </w:pPr>
      <w:r>
        <w:t>В этой лабораторной работе вам предлагается усовершенствовать проект, созданный в первой лабораторной работе, путём применения в нём шаблонов проектирования.</w:t>
      </w:r>
    </w:p>
    <w:p w:rsidR="00FE10A4" w:rsidRDefault="00FE10A4" w:rsidP="00FE10A4">
      <w:pPr>
        <w:pStyle w:val="2"/>
      </w:pPr>
      <w:hyperlink r:id="rId11" w:anchor="задача" w:history="1">
        <w:r>
          <w:rPr>
            <w:rStyle w:val="a4"/>
          </w:rPr>
          <w:t>#</w:t>
        </w:r>
      </w:hyperlink>
      <w:r>
        <w:t xml:space="preserve"> Задача</w:t>
      </w:r>
    </w:p>
    <w:p w:rsidR="00FE10A4" w:rsidRDefault="00FE10A4" w:rsidP="00FE10A4">
      <w:pPr>
        <w:pStyle w:val="a3"/>
      </w:pPr>
      <w:r>
        <w:t>Примените в вашем проекте как минимум по одному шаблону проектирования структурного, порождающего и поведенческого типов.</w:t>
      </w:r>
    </w:p>
    <w:p w:rsidR="00FE10A4" w:rsidRDefault="00FE10A4" w:rsidP="00FE10A4">
      <w:pPr>
        <w:pStyle w:val="2"/>
      </w:pPr>
      <w:hyperlink r:id="rId12" w:anchor="отчётность" w:history="1">
        <w:r>
          <w:rPr>
            <w:rStyle w:val="a4"/>
          </w:rPr>
          <w:t>#</w:t>
        </w:r>
      </w:hyperlink>
      <w:r>
        <w:t xml:space="preserve"> Отчётность</w:t>
      </w:r>
    </w:p>
    <w:p w:rsidR="00FE10A4" w:rsidRDefault="00FE10A4" w:rsidP="00FE10A4">
      <w:pPr>
        <w:pStyle w:val="a3"/>
      </w:pPr>
      <w:r>
        <w:t xml:space="preserve">Добавьте в отчёт по лабораторной работе раздел </w:t>
      </w:r>
      <w:r>
        <w:rPr>
          <w:rStyle w:val="HTML"/>
          <w:rFonts w:eastAsiaTheme="majorEastAsia"/>
        </w:rPr>
        <w:t>Шаблоны проектирования</w:t>
      </w:r>
      <w:r>
        <w:t>, где для каждого применяемого в вашем проекте шаблона проектирования укажите:</w:t>
      </w:r>
    </w:p>
    <w:p w:rsidR="00FE10A4" w:rsidRDefault="00FE10A4" w:rsidP="00FE10A4">
      <w:pPr>
        <w:pStyle w:val="a3"/>
        <w:numPr>
          <w:ilvl w:val="0"/>
          <w:numId w:val="9"/>
        </w:numPr>
      </w:pPr>
      <w:r>
        <w:t>описание шаблона проектирования;</w:t>
      </w:r>
    </w:p>
    <w:p w:rsidR="00FE10A4" w:rsidRDefault="00FE10A4" w:rsidP="00FE10A4">
      <w:pPr>
        <w:pStyle w:val="a3"/>
        <w:numPr>
          <w:ilvl w:val="0"/>
          <w:numId w:val="9"/>
        </w:numPr>
      </w:pPr>
      <w:r>
        <w:t>фрагменты исходного кода вашего проекта:</w:t>
      </w:r>
    </w:p>
    <w:p w:rsidR="00FE10A4" w:rsidRDefault="00FE10A4" w:rsidP="00FE10A4">
      <w:pPr>
        <w:pStyle w:val="a3"/>
        <w:numPr>
          <w:ilvl w:val="1"/>
          <w:numId w:val="9"/>
        </w:numPr>
      </w:pPr>
      <w:r>
        <w:t>с реализацией этого шаблона (указывайте только те члены классов, которые ответственны за реализацию шаблона),</w:t>
      </w:r>
    </w:p>
    <w:p w:rsidR="00FE10A4" w:rsidRDefault="00FE10A4" w:rsidP="00FE10A4">
      <w:pPr>
        <w:pStyle w:val="a3"/>
        <w:numPr>
          <w:ilvl w:val="1"/>
          <w:numId w:val="9"/>
        </w:numPr>
      </w:pPr>
      <w:r>
        <w:t>с использованием этого шаблона.</w:t>
      </w:r>
    </w:p>
    <w:p w:rsidR="004A39C5" w:rsidRDefault="004A39C5">
      <w:bookmarkStart w:id="0" w:name="_GoBack"/>
      <w:bookmarkEnd w:id="0"/>
    </w:p>
    <w:sectPr w:rsidR="004A39C5" w:rsidSect="004A3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F2A"/>
    <w:multiLevelType w:val="multilevel"/>
    <w:tmpl w:val="3F3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53E29"/>
    <w:multiLevelType w:val="multilevel"/>
    <w:tmpl w:val="D42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0E4A"/>
    <w:multiLevelType w:val="multilevel"/>
    <w:tmpl w:val="B95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1D89"/>
    <w:multiLevelType w:val="multilevel"/>
    <w:tmpl w:val="F2A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91739"/>
    <w:multiLevelType w:val="multilevel"/>
    <w:tmpl w:val="1A5C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54D2C"/>
    <w:multiLevelType w:val="multilevel"/>
    <w:tmpl w:val="D2D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662BB"/>
    <w:multiLevelType w:val="multilevel"/>
    <w:tmpl w:val="E72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C546C"/>
    <w:multiLevelType w:val="multilevel"/>
    <w:tmpl w:val="FA42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C0C69"/>
    <w:multiLevelType w:val="multilevel"/>
    <w:tmpl w:val="75C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D4D"/>
    <w:rsid w:val="004526D9"/>
    <w:rsid w:val="004A39C5"/>
    <w:rsid w:val="004F4240"/>
    <w:rsid w:val="00731D4D"/>
    <w:rsid w:val="00D97461"/>
    <w:rsid w:val="00EA281D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5F03B4-4774-407B-AD8F-9E9C8ECF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9C5"/>
  </w:style>
  <w:style w:type="paragraph" w:styleId="1">
    <w:name w:val="heading 1"/>
    <w:basedOn w:val="a"/>
    <w:next w:val="a"/>
    <w:link w:val="10"/>
    <w:uiPriority w:val="9"/>
    <w:qFormat/>
    <w:rsid w:val="00FE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1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1D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3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1D4D"/>
    <w:rPr>
      <w:color w:val="0000FF"/>
      <w:u w:val="single"/>
    </w:rPr>
  </w:style>
  <w:style w:type="character" w:styleId="a5">
    <w:name w:val="Strong"/>
    <w:basedOn w:val="a0"/>
    <w:uiPriority w:val="22"/>
    <w:qFormat/>
    <w:rsid w:val="00731D4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31D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31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FE10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E1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course.github.io/labs/0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op-course.github.io/labs/01/" TargetMode="External"/><Relationship Id="rId12" Type="http://schemas.openxmlformats.org/officeDocument/2006/relationships/hyperlink" Target="https://oop-course.github.io/labs/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course.github.io/labs/01/" TargetMode="External"/><Relationship Id="rId11" Type="http://schemas.openxmlformats.org/officeDocument/2006/relationships/hyperlink" Target="https://oop-course.github.io/labs/02/" TargetMode="External"/><Relationship Id="rId5" Type="http://schemas.openxmlformats.org/officeDocument/2006/relationships/hyperlink" Target="https://oop-course.github.io/labs/01/" TargetMode="External"/><Relationship Id="rId10" Type="http://schemas.openxmlformats.org/officeDocument/2006/relationships/hyperlink" Target="https://oop-course.github.io/labs/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op-course.github.io/labs/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greetings heh</cp:lastModifiedBy>
  <cp:revision>6</cp:revision>
  <dcterms:created xsi:type="dcterms:W3CDTF">2019-04-05T11:33:00Z</dcterms:created>
  <dcterms:modified xsi:type="dcterms:W3CDTF">2019-09-02T08:43:00Z</dcterms:modified>
</cp:coreProperties>
</file>