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4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Текстовой</w:t>
      </w:r>
      <w:r>
        <w:t xml:space="preserve"> </w:t>
      </w:r>
      <w:r>
        <w:t xml:space="preserve">редактор</w:t>
      </w:r>
      <w:r>
        <w:t xml:space="preserve"> </w:t>
      </w:r>
      <w:r>
        <w:t xml:space="preserve">emacs</w:t>
      </w:r>
    </w:p>
    <w:p>
      <w:pPr>
        <w:pStyle w:val="Author"/>
      </w:pPr>
      <w:r>
        <w:t xml:space="preserve">ИВанова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128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  <w:pStyle w:val="Compact"/>
      </w:pPr>
      <w:r>
        <w:t xml:space="preserve">Ознакомиться с теоретическим материалом.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Ознакомиться с редактором emacs.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Выполнить упражнения.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Ответить на контрольные вопросы.</w:t>
      </w:r>
      <w:r>
        <w:br/>
      </w:r>
      <w:r>
        <w:t xml:space="preserve"># Выполнение лабораторной работы</w:t>
      </w:r>
    </w:p>
    <w:p>
      <w:pPr>
        <w:pStyle w:val="FirstParagraph"/>
      </w:pPr>
      <w:r>
        <w:t xml:space="preserve">Открыли emacs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2159000" cy="5842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0" cy="58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Открытие редактора</w:t>
            </w:r>
          </w:p>
          <w:bookmarkEnd w:id="24"/>
        </w:tc>
      </w:tr>
    </w:tbl>
    <w:p>
      <w:pPr>
        <w:pStyle w:val="BodyText"/>
      </w:pPr>
      <w:r>
        <w:t xml:space="preserve">Создали файл lab11.sh с помощью комбинации Ctrl-x Ctrl-f (C-x C-f)(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435855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58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файла</w:t>
            </w:r>
          </w:p>
          <w:bookmarkEnd w:id="28"/>
        </w:tc>
      </w:tr>
    </w:tbl>
    <w:p>
      <w:pPr>
        <w:pStyle w:val="BodyText"/>
      </w:pPr>
      <w:r>
        <w:t xml:space="preserve">Набрали необходимый текст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21890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8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Набрпнный в файле текст</w:t>
            </w:r>
          </w:p>
          <w:bookmarkEnd w:id="32"/>
        </w:tc>
      </w:tr>
    </w:tbl>
    <w:p>
      <w:pPr>
        <w:pStyle w:val="BodyText"/>
      </w:pPr>
      <w:r>
        <w:t xml:space="preserve">Сохранили файл с помощью комбинации Ctrl-x Ctrl-s (C-x C-s)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491749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174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Сохранение файла</w:t>
            </w:r>
          </w:p>
          <w:bookmarkEnd w:id="36"/>
        </w:tc>
      </w:tr>
    </w:tbl>
    <w:p>
      <w:pPr>
        <w:pStyle w:val="BodyText"/>
      </w:pPr>
      <w:r>
        <w:t xml:space="preserve">Проделали с текстом стандартные процедуры редактирования. Вырезали одной командой целую строку (С-k)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94931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9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Вырезали 1 строку</w:t>
            </w:r>
          </w:p>
          <w:bookmarkEnd w:id="40"/>
        </w:tc>
      </w:tr>
    </w:tbl>
    <w:p>
      <w:pPr>
        <w:pStyle w:val="BodyText"/>
      </w:pPr>
      <w:r>
        <w:t xml:space="preserve">Вставили эту строку в конец файла (C-y)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83507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5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Вставка строку в конец файла</w:t>
            </w:r>
          </w:p>
          <w:bookmarkEnd w:id="44"/>
        </w:tc>
      </w:tr>
    </w:tbl>
    <w:p>
      <w:pPr>
        <w:pStyle w:val="BodyText"/>
      </w:pPr>
      <w:r>
        <w:t xml:space="preserve">Выделили область текста (C-space)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55951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9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Выделение области текста</w:t>
            </w:r>
          </w:p>
          <w:bookmarkEnd w:id="48"/>
        </w:tc>
      </w:tr>
    </w:tbl>
    <w:p>
      <w:pPr>
        <w:pStyle w:val="BodyText"/>
      </w:pPr>
      <w:r>
        <w:t xml:space="preserve">Скопировали область в буфер обмена (M-w)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606306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63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Копирование области текста</w:t>
            </w:r>
          </w:p>
          <w:bookmarkEnd w:id="52"/>
        </w:tc>
      </w:tr>
    </w:tbl>
    <w:p>
      <w:pPr>
        <w:pStyle w:val="BodyText"/>
      </w:pPr>
      <w:r>
        <w:t xml:space="preserve">Вставили область в конец файла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324678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46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Вставка области текста</w:t>
            </w:r>
          </w:p>
          <w:bookmarkEnd w:id="56"/>
        </w:tc>
      </w:tr>
    </w:tbl>
    <w:p>
      <w:pPr>
        <w:pStyle w:val="BodyText"/>
      </w:pPr>
      <w:r>
        <w:t xml:space="preserve">Вновь выделили эту область и на этот раз вырезали её (C-w)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217609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60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Вырезка области текста</w:t>
            </w:r>
          </w:p>
          <w:bookmarkEnd w:id="60"/>
        </w:tc>
      </w:tr>
    </w:tbl>
    <w:p>
      <w:pPr>
        <w:pStyle w:val="BodyText"/>
      </w:pPr>
      <w:r>
        <w:t xml:space="preserve">Отменили последнее действие (C-/)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5213864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13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Отмена действия</w:t>
            </w:r>
          </w:p>
          <w:bookmarkEnd w:id="64"/>
        </w:tc>
      </w:tr>
    </w:tbl>
    <w:p>
      <w:pPr>
        <w:pStyle w:val="BodyText"/>
      </w:pPr>
      <w:r>
        <w:t xml:space="preserve">Научились использовать команды по перемещению курсора. Переместили курсор в начало строки (C-a)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2122087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20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Перемещение курсора в начало строки</w:t>
            </w:r>
          </w:p>
          <w:bookmarkEnd w:id="68"/>
        </w:tc>
      </w:tr>
    </w:tbl>
    <w:p>
      <w:pPr>
        <w:pStyle w:val="BodyText"/>
      </w:pPr>
      <w:r>
        <w:t xml:space="preserve">Переместили курсор в конец строки (C-e)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2301939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1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Перемещение курсора в конец строки</w:t>
            </w:r>
          </w:p>
          <w:bookmarkEnd w:id="72"/>
        </w:tc>
      </w:tr>
    </w:tbl>
    <w:p>
      <w:pPr>
        <w:pStyle w:val="BodyText"/>
      </w:pPr>
      <w:r>
        <w:t xml:space="preserve">Переместили курсор в конец буфера (M-&gt;)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2591257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1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Перемещение курсора в конец буфера</w:t>
            </w:r>
          </w:p>
          <w:bookmarkEnd w:id="76"/>
        </w:tc>
      </w:tr>
    </w:tbl>
    <w:p>
      <w:pPr>
        <w:pStyle w:val="BodyText"/>
      </w:pPr>
      <w:r>
        <w:t xml:space="preserve">Переместили курсор в начало буфера (M-&lt;)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2750786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0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Перемещение курсора в начало буфера</w:t>
            </w:r>
          </w:p>
          <w:bookmarkEnd w:id="80"/>
        </w:tc>
      </w:tr>
    </w:tbl>
    <w:p>
      <w:pPr>
        <w:pStyle w:val="BodyText"/>
      </w:pPr>
      <w:r>
        <w:t xml:space="preserve">Вывели список активных буферов на экран (C-x C-b)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311493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4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Список активных буферов</w:t>
            </w:r>
          </w:p>
          <w:bookmarkEnd w:id="84"/>
        </w:tc>
      </w:tr>
    </w:tbl>
    <w:p>
      <w:pPr>
        <w:pStyle w:val="BodyText"/>
      </w:pPr>
      <w:r>
        <w:t xml:space="preserve">Переместились во вновь открытое окно (C-x o) со списком открытых буферов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131045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04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Список активных буферов</w:t>
            </w:r>
          </w:p>
          <w:bookmarkEnd w:id="88"/>
        </w:tc>
      </w:tr>
    </w:tbl>
    <w:p>
      <w:pPr>
        <w:pStyle w:val="BodyText"/>
      </w:pPr>
      <w:r>
        <w:t xml:space="preserve">Переключились на другой буфер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16002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0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Другой буфер</w:t>
            </w:r>
          </w:p>
          <w:bookmarkEnd w:id="92"/>
        </w:tc>
      </w:tr>
    </w:tbl>
    <w:p>
      <w:pPr>
        <w:pStyle w:val="BodyText"/>
      </w:pPr>
      <w:r>
        <w:t xml:space="preserve">Закрыли это окно (C-x 0)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3015138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5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Закрытие окна</w:t>
            </w:r>
          </w:p>
          <w:bookmarkEnd w:id="96"/>
        </w:tc>
      </w:tr>
    </w:tbl>
    <w:p>
      <w:pPr>
        <w:pStyle w:val="BodyText"/>
      </w:pPr>
      <w:r>
        <w:t xml:space="preserve">Теперь переключились между буферами, но уже без вывода их списка на</w:t>
      </w:r>
      <w:r>
        <w:t xml:space="preserve"> </w:t>
      </w:r>
      <w:r>
        <w:t xml:space="preserve">экран (C-x b)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3022005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22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Другой буфер</w:t>
            </w:r>
          </w:p>
          <w:bookmarkEnd w:id="100"/>
        </w:tc>
      </w:tr>
    </w:tbl>
    <w:p>
      <w:pPr>
        <w:pStyle w:val="BodyText"/>
      </w:pPr>
      <w:r>
        <w:t xml:space="preserve">Поделили фрейм на 4 части: разделили фрейм на два окна по вертикали (C-x 3), а затем каждое из этих окон на две части по горизонтали (C-x 2)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264335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3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Разделение фрейма на 4 части</w:t>
            </w:r>
          </w:p>
          <w:bookmarkEnd w:id="104"/>
        </w:tc>
      </w:tr>
    </w:tbl>
    <w:p>
      <w:pPr>
        <w:pStyle w:val="BodyText"/>
      </w:pPr>
      <w:r>
        <w:t xml:space="preserve">В каждом из четырёх созданных окон открыли новый буфер (файл) и ввели несколько строк текста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733800" cy="264558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5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Открытые файлы с текстом</w:t>
            </w:r>
          </w:p>
          <w:bookmarkEnd w:id="108"/>
        </w:tc>
      </w:tr>
    </w:tbl>
    <w:p>
      <w:pPr>
        <w:pStyle w:val="BodyText"/>
      </w:pPr>
      <w:r>
        <w:t xml:space="preserve">Переключились в режим поиска (C-s) и нашли несколько слов, присутствующих</w:t>
      </w:r>
      <w:r>
        <w:t xml:space="preserve"> </w:t>
      </w:r>
      <w:r>
        <w:t xml:space="preserve">в тексте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2" w:name="fig-023"/>
          <w:p>
            <w:pPr>
              <w:pStyle w:val="Compact"/>
              <w:jc w:val="center"/>
            </w:pPr>
            <w:r>
              <w:drawing>
                <wp:inline>
                  <wp:extent cx="3733800" cy="2701845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1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Поиск слов</w:t>
            </w:r>
          </w:p>
          <w:bookmarkEnd w:id="112"/>
        </w:tc>
      </w:tr>
    </w:tbl>
    <w:p>
      <w:pPr>
        <w:pStyle w:val="BodyText"/>
      </w:pPr>
      <w:r>
        <w:t xml:space="preserve">Переключились между результатами поиска, нажимая C-s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6" w:name="fig-024"/>
          <w:p>
            <w:pPr>
              <w:pStyle w:val="Compact"/>
              <w:jc w:val="center"/>
            </w:pPr>
            <w:r>
              <w:drawing>
                <wp:inline>
                  <wp:extent cx="3733800" cy="275522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5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Переключение между результатами</w:t>
            </w:r>
          </w:p>
          <w:bookmarkEnd w:id="116"/>
        </w:tc>
      </w:tr>
    </w:tbl>
    <w:p>
      <w:pPr>
        <w:pStyle w:val="BodyText"/>
      </w:pPr>
      <w:r>
        <w:t xml:space="preserve">Вышли из режима поиска, нажав C-g и перешли в режим поиска и замены (M-%), ввели текст, который следует найти и заменить, нажали Enter , затем ввели текст для замены. После нажали ! для подтверждения замены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),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0" w:name="fig-025"/>
          <w:p>
            <w:pPr>
              <w:pStyle w:val="Compact"/>
              <w:jc w:val="center"/>
            </w:pPr>
            <w:r>
              <w:drawing>
                <wp:inline>
                  <wp:extent cx="3733800" cy="5243422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43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Замена текста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3" w:name="fig-026"/>
          <w:p>
            <w:pPr>
              <w:pStyle w:val="Compact"/>
              <w:jc w:val="center"/>
            </w:pPr>
            <w:r>
              <w:drawing>
                <wp:inline>
                  <wp:extent cx="3733800" cy="2701845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1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Замененный текст</w:t>
            </w:r>
          </w:p>
          <w:bookmarkEnd w:id="123"/>
        </w:tc>
      </w:tr>
    </w:tbl>
    <w:p>
      <w:pPr>
        <w:pStyle w:val="BodyText"/>
      </w:pPr>
      <w:r>
        <w:t xml:space="preserve">Пробуем другой режим поиска, нажав M-s. Он отличается от предыдущего тем, что выводит результат в отдельном окне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7" w:name="fig-027"/>
          <w:p>
            <w:pPr>
              <w:pStyle w:val="Compact"/>
              <w:jc w:val="center"/>
            </w:pPr>
            <w:r>
              <w:drawing>
                <wp:inline>
                  <wp:extent cx="3733800" cy="4942284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42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Альтернативный режим поиска</w:t>
            </w:r>
          </w:p>
          <w:bookmarkEnd w:id="127"/>
        </w:tc>
      </w:tr>
    </w:tbl>
    <w:bookmarkEnd w:id="128"/>
    <w:bookmarkStart w:id="129" w:name="ответы-на-контрольные-вопросы"/>
    <w:p>
      <w:pPr>
        <w:pStyle w:val="Heading1"/>
      </w:pPr>
      <w:r>
        <w:t xml:space="preserve">3. Ответы на контрольные вопросы</w:t>
      </w:r>
    </w:p>
    <w:p>
      <w:pPr>
        <w:numPr>
          <w:ilvl w:val="0"/>
          <w:numId w:val="1002"/>
        </w:numPr>
        <w:pStyle w:val="Compact"/>
      </w:pPr>
      <w:r>
        <w:t xml:space="preserve">Кратко охарактеризуйте редактор emacs.</w:t>
      </w:r>
    </w:p>
    <w:p>
      <w:pPr>
        <w:pStyle w:val="FirstParagraph"/>
      </w:pPr>
      <w:r>
        <w:t xml:space="preserve">Emacs — один из наиболее мощных и широко распространённых редакторов, используемых в мире UNIX. Написан на языке высокого уровня Lisp.</w:t>
      </w:r>
    </w:p>
    <w:p>
      <w:pPr>
        <w:numPr>
          <w:ilvl w:val="0"/>
          <w:numId w:val="1003"/>
        </w:numPr>
        <w:pStyle w:val="Compact"/>
      </w:pPr>
      <w:r>
        <w:t xml:space="preserve">Какие особенности данного редактора могут сделать его сложным для освоения новичком?</w:t>
      </w:r>
    </w:p>
    <w:p>
      <w:pPr>
        <w:pStyle w:val="FirstParagraph"/>
      </w:pPr>
      <w:r>
        <w:t xml:space="preserve">Большое разнообразие сложных комбинаций клавиш, которые необходимы для редактирования файла и в принципе для работа с Emacs.</w:t>
      </w:r>
    </w:p>
    <w:p>
      <w:pPr>
        <w:numPr>
          <w:ilvl w:val="0"/>
          <w:numId w:val="1004"/>
        </w:numPr>
        <w:pStyle w:val="Compact"/>
      </w:pPr>
      <w:r>
        <w:t xml:space="preserve">Своими словами опишите, что такое буфер и окно в терминологии emacs’а.</w:t>
      </w:r>
    </w:p>
    <w:p>
      <w:pPr>
        <w:pStyle w:val="FirstParagraph"/>
      </w:pPr>
      <w:r>
        <w:t xml:space="preserve">Буфер - это объект в виде текста. Окно - это прямоугольная область, в которой отображен буфер.</w:t>
      </w:r>
    </w:p>
    <w:p>
      <w:pPr>
        <w:numPr>
          <w:ilvl w:val="0"/>
          <w:numId w:val="1005"/>
        </w:numPr>
        <w:pStyle w:val="Compact"/>
      </w:pPr>
      <w:r>
        <w:t xml:space="preserve">Можно ли открыть больше 10 буферов в одном окне?</w:t>
      </w:r>
    </w:p>
    <w:p>
      <w:pPr>
        <w:pStyle w:val="FirstParagraph"/>
      </w:pPr>
      <w:r>
        <w:t xml:space="preserve">Да, можно.</w:t>
      </w:r>
    </w:p>
    <w:p>
      <w:pPr>
        <w:numPr>
          <w:ilvl w:val="0"/>
          <w:numId w:val="1006"/>
        </w:numPr>
        <w:pStyle w:val="Compact"/>
      </w:pPr>
      <w:r>
        <w:t xml:space="preserve">Какие буферы создаются по умолчанию при запуске emacs?</w:t>
      </w:r>
    </w:p>
    <w:p>
      <w:pPr>
        <w:pStyle w:val="FirstParagraph"/>
      </w:pPr>
      <w:r>
        <w:t xml:space="preserve">Emacs использует буферы с именами, начинающимися с пробела, для внутренних целей. Отчасти он обращается с буферами с такими именами особенным образом — например, по умолчанию в них не записывается информация для отмены изменений.</w:t>
      </w:r>
    </w:p>
    <w:p>
      <w:pPr>
        <w:numPr>
          <w:ilvl w:val="0"/>
          <w:numId w:val="1007"/>
        </w:numPr>
        <w:pStyle w:val="Compact"/>
      </w:pPr>
      <w:r>
        <w:t xml:space="preserve">Какие клавиши вы нажмёте, чтобы ввести следующую комбинацию C-c | и C-c C-|?</w:t>
      </w:r>
    </w:p>
    <w:p>
      <w:pPr>
        <w:pStyle w:val="FirstParagraph"/>
      </w:pPr>
      <w:r>
        <w:t xml:space="preserve">Ctrl + c, а потом | и Ctrl + c Ctrl + |</w:t>
      </w:r>
    </w:p>
    <w:p>
      <w:pPr>
        <w:numPr>
          <w:ilvl w:val="0"/>
          <w:numId w:val="1008"/>
        </w:numPr>
        <w:pStyle w:val="Compact"/>
      </w:pPr>
      <w:r>
        <w:t xml:space="preserve">Как поделить текущее окно на две части?</w:t>
      </w:r>
    </w:p>
    <w:p>
      <w:pPr>
        <w:pStyle w:val="FirstParagraph"/>
      </w:pPr>
      <w:r>
        <w:t xml:space="preserve">С помощью команды Ctrl + x 3 (по вертикали) и Ctrl + x 2 (по горизонтали)</w:t>
      </w:r>
    </w:p>
    <w:p>
      <w:pPr>
        <w:numPr>
          <w:ilvl w:val="0"/>
          <w:numId w:val="1009"/>
        </w:numPr>
        <w:pStyle w:val="Compact"/>
      </w:pPr>
      <w:r>
        <w:t xml:space="preserve">В каком файле хранятся настройки редактора emacs?</w:t>
      </w:r>
    </w:p>
    <w:p>
      <w:pPr>
        <w:pStyle w:val="FirstParagraph"/>
      </w:pPr>
      <w:r>
        <w:t xml:space="preserve">Настройки emacs хранятся в файле . emacs, который хранится в домашней дирректории пользователя. Кроме этого файла есть ещё папка . emacs.</w:t>
      </w:r>
    </w:p>
    <w:p>
      <w:pPr>
        <w:numPr>
          <w:ilvl w:val="0"/>
          <w:numId w:val="1010"/>
        </w:numPr>
        <w:pStyle w:val="Compact"/>
      </w:pPr>
      <w:r>
        <w:t xml:space="preserve">Какую функцию выполняет клавиша и можно ли её переназначить?</w:t>
      </w:r>
    </w:p>
    <w:p>
      <w:pPr>
        <w:pStyle w:val="FirstParagraph"/>
      </w:pPr>
      <w:r>
        <w:t xml:space="preserve">Выполняет функцию стереть, думаю можно переназначить.</w:t>
      </w:r>
    </w:p>
    <w:p>
      <w:pPr>
        <w:numPr>
          <w:ilvl w:val="0"/>
          <w:numId w:val="1011"/>
        </w:numPr>
        <w:pStyle w:val="Compact"/>
      </w:pPr>
      <w:r>
        <w:t xml:space="preserve">Какой редактор вам показался удобнее в работе vi или emacs? Поясните почему.</w:t>
      </w:r>
    </w:p>
    <w:p>
      <w:pPr>
        <w:pStyle w:val="FirstParagraph"/>
      </w:pPr>
      <w:r>
        <w:t xml:space="preserve">Для меня удобнее был редактор Emacs, так как у него есть командая оболочка. А vi открывается в терминале, и выглядит своеобразно.</w:t>
      </w:r>
    </w:p>
    <w:bookmarkEnd w:id="129"/>
    <w:bookmarkStart w:id="1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мы ознакомились с операционной системой Linux а также получили практические навыки работы с редактором Emacs.</w:t>
      </w:r>
    </w:p>
    <w:bookmarkEnd w:id="130"/>
    <w:bookmarkStart w:id="131" w:name="список-литературы"/>
    <w:p>
      <w:pPr>
        <w:pStyle w:val="Heading1"/>
      </w:pPr>
      <w:r>
        <w:t xml:space="preserve">5. Список литературы</w:t>
      </w:r>
    </w:p>
    <w:p>
      <w:pPr>
        <w:pStyle w:val="FirstParagraph"/>
      </w:pPr>
      <w:r>
        <w:t xml:space="preserve">Не пользовалась сайтами.</w:t>
      </w:r>
    </w:p>
    <w:bookmarkEnd w:id="1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4" Target="media/rId12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11</dc:title>
  <dc:creator>ИВанова Ангелина ОЛеговна</dc:creator>
  <dc:language>ru-RU</dc:language>
  <cp:keywords/>
  <dcterms:created xsi:type="dcterms:W3CDTF">2026-04-25T12:02:33Z</dcterms:created>
  <dcterms:modified xsi:type="dcterms:W3CDTF">2026-04-25T12:02:33Z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Текстовой редактор emacs</vt:lpwstr>
  </property>
  <property fmtid="{D5CDD505-2E9C-101B-9397-08002B2CF9AE}" pid="16" name="toc-title">
    <vt:lpwstr>Содержание</vt:lpwstr>
  </property>
</Properties>
</file>