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D11A2" w14:textId="77777777" w:rsidR="009E59B4" w:rsidRPr="00544261" w:rsidRDefault="00544261">
      <w:pPr>
        <w:jc w:val="center"/>
        <w:rPr>
          <w:rFonts w:ascii="Times New Roman" w:eastAsia="Times New Roman" w:hAnsi="Times New Roman" w:cs="Times New Roman"/>
          <w:i/>
          <w:sz w:val="24"/>
          <w:szCs w:val="24"/>
          <w:lang w:val="en-US"/>
        </w:rPr>
      </w:pPr>
      <w:r w:rsidRPr="00544261">
        <w:rPr>
          <w:rFonts w:ascii="Times New Roman" w:eastAsia="Times New Roman" w:hAnsi="Times New Roman" w:cs="Times New Roman"/>
          <w:b/>
          <w:sz w:val="24"/>
          <w:szCs w:val="24"/>
          <w:lang w:val="en-US"/>
        </w:rPr>
        <w:t xml:space="preserve">Deep sequencing approach in </w:t>
      </w:r>
      <w:proofErr w:type="gramStart"/>
      <w:r w:rsidRPr="00544261">
        <w:rPr>
          <w:rFonts w:ascii="Times New Roman" w:eastAsia="Times New Roman" w:hAnsi="Times New Roman" w:cs="Times New Roman"/>
          <w:b/>
          <w:sz w:val="24"/>
          <w:szCs w:val="24"/>
          <w:lang w:val="en-US"/>
        </w:rPr>
        <w:t>studying  influenza</w:t>
      </w:r>
      <w:proofErr w:type="gramEnd"/>
      <w:r w:rsidRPr="00544261">
        <w:rPr>
          <w:rFonts w:ascii="Times New Roman" w:eastAsia="Times New Roman" w:hAnsi="Times New Roman" w:cs="Times New Roman"/>
          <w:b/>
          <w:sz w:val="24"/>
          <w:szCs w:val="24"/>
          <w:lang w:val="en-US"/>
        </w:rPr>
        <w:t xml:space="preserve"> virus </w:t>
      </w:r>
      <w:proofErr w:type="spellStart"/>
      <w:r w:rsidRPr="00544261">
        <w:rPr>
          <w:rFonts w:ascii="Times New Roman" w:eastAsia="Times New Roman" w:hAnsi="Times New Roman" w:cs="Times New Roman"/>
          <w:b/>
          <w:sz w:val="24"/>
          <w:szCs w:val="24"/>
          <w:lang w:val="en-US"/>
        </w:rPr>
        <w:t>quasispecies</w:t>
      </w:r>
      <w:proofErr w:type="spellEnd"/>
      <w:r w:rsidRPr="00544261">
        <w:rPr>
          <w:rFonts w:ascii="Times New Roman" w:eastAsia="Times New Roman" w:hAnsi="Times New Roman" w:cs="Times New Roman"/>
          <w:b/>
          <w:sz w:val="24"/>
          <w:szCs w:val="24"/>
          <w:lang w:val="en-US"/>
        </w:rPr>
        <w:t xml:space="preserve"> and vaccine ineffectiveness</w:t>
      </w:r>
      <w:r w:rsidRPr="00544261">
        <w:rPr>
          <w:rFonts w:ascii="Times New Roman" w:eastAsia="Times New Roman" w:hAnsi="Times New Roman" w:cs="Times New Roman"/>
          <w:b/>
          <w:sz w:val="24"/>
          <w:szCs w:val="24"/>
          <w:lang w:val="en-US"/>
        </w:rPr>
        <w:br/>
      </w:r>
      <w:r w:rsidRPr="00544261">
        <w:rPr>
          <w:rFonts w:ascii="Times New Roman" w:eastAsia="Times New Roman" w:hAnsi="Times New Roman" w:cs="Times New Roman"/>
          <w:i/>
          <w:sz w:val="24"/>
          <w:szCs w:val="24"/>
          <w:lang w:val="en-US"/>
        </w:rPr>
        <w:t xml:space="preserve">Evgenia </w:t>
      </w:r>
      <w:proofErr w:type="spellStart"/>
      <w:r w:rsidRPr="00544261">
        <w:rPr>
          <w:rFonts w:ascii="Times New Roman" w:eastAsia="Times New Roman" w:hAnsi="Times New Roman" w:cs="Times New Roman"/>
          <w:i/>
          <w:sz w:val="24"/>
          <w:szCs w:val="24"/>
          <w:lang w:val="en-US"/>
        </w:rPr>
        <w:t>Khokhlova</w:t>
      </w:r>
      <w:proofErr w:type="spellEnd"/>
      <w:r w:rsidRPr="00544261">
        <w:rPr>
          <w:rFonts w:ascii="Times New Roman" w:eastAsia="Times New Roman" w:hAnsi="Times New Roman" w:cs="Times New Roman"/>
          <w:i/>
          <w:sz w:val="24"/>
          <w:szCs w:val="24"/>
          <w:lang w:val="en-US"/>
        </w:rPr>
        <w:t>, Eugenia Ivanova (</w:t>
      </w:r>
      <w:proofErr w:type="spellStart"/>
      <w:r w:rsidRPr="00544261">
        <w:rPr>
          <w:rFonts w:ascii="Times New Roman" w:eastAsia="Times New Roman" w:hAnsi="Times New Roman" w:cs="Times New Roman"/>
          <w:i/>
          <w:sz w:val="24"/>
          <w:szCs w:val="24"/>
          <w:lang w:val="en-US"/>
        </w:rPr>
        <w:t>Strebulaeva</w:t>
      </w:r>
      <w:proofErr w:type="spellEnd"/>
      <w:r w:rsidRPr="00544261">
        <w:rPr>
          <w:rFonts w:ascii="Times New Roman" w:eastAsia="Times New Roman" w:hAnsi="Times New Roman" w:cs="Times New Roman"/>
          <w:i/>
          <w:sz w:val="24"/>
          <w:szCs w:val="24"/>
          <w:lang w:val="en-US"/>
        </w:rPr>
        <w:t>)</w:t>
      </w:r>
    </w:p>
    <w:p w14:paraId="092A40E2" w14:textId="77777777" w:rsidR="009E59B4" w:rsidRPr="00544261" w:rsidRDefault="009E59B4">
      <w:pPr>
        <w:jc w:val="both"/>
        <w:rPr>
          <w:rFonts w:ascii="Times New Roman" w:eastAsia="Times New Roman" w:hAnsi="Times New Roman" w:cs="Times New Roman"/>
          <w:i/>
          <w:sz w:val="24"/>
          <w:szCs w:val="24"/>
          <w:lang w:val="en-US"/>
        </w:rPr>
      </w:pPr>
    </w:p>
    <w:p w14:paraId="3507C717" w14:textId="77777777" w:rsidR="009E59B4" w:rsidRDefault="00544261">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Abstract</w:t>
      </w:r>
      <w:proofErr w:type="spellEnd"/>
    </w:p>
    <w:p w14:paraId="066D7E8C"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 xml:space="preserve">The current study concerns the problem of influenza virus vaccine ineffectiveness. Using a deep sequencing approach and variant frequency analysis we found single nucleotide polymorphisms in hemagglutinin gene that could have been associated with viral </w:t>
      </w:r>
      <w:proofErr w:type="spellStart"/>
      <w:r w:rsidRPr="00544261">
        <w:rPr>
          <w:rFonts w:ascii="Times New Roman" w:eastAsia="Times New Roman" w:hAnsi="Times New Roman" w:cs="Times New Roman"/>
          <w:sz w:val="24"/>
          <w:szCs w:val="24"/>
          <w:lang w:val="en-US"/>
        </w:rPr>
        <w:t>qua</w:t>
      </w:r>
      <w:r w:rsidRPr="00544261">
        <w:rPr>
          <w:rFonts w:ascii="Times New Roman" w:eastAsia="Times New Roman" w:hAnsi="Times New Roman" w:cs="Times New Roman"/>
          <w:sz w:val="24"/>
          <w:szCs w:val="24"/>
          <w:lang w:val="en-US"/>
        </w:rPr>
        <w:t>sispecies</w:t>
      </w:r>
      <w:proofErr w:type="spellEnd"/>
      <w:r w:rsidRPr="00544261">
        <w:rPr>
          <w:rFonts w:ascii="Times New Roman" w:eastAsia="Times New Roman" w:hAnsi="Times New Roman" w:cs="Times New Roman"/>
          <w:sz w:val="24"/>
          <w:szCs w:val="24"/>
          <w:lang w:val="en-US"/>
        </w:rPr>
        <w:t xml:space="preserve"> emergence. Analysis of SNPs localization in protein structure showed that mutational processes took place in antigenic epitope regions of viral protein. According to the results we made a suggestion that presence of the </w:t>
      </w:r>
      <w:proofErr w:type="spellStart"/>
      <w:r w:rsidRPr="00544261">
        <w:rPr>
          <w:rFonts w:ascii="Times New Roman" w:eastAsia="Times New Roman" w:hAnsi="Times New Roman" w:cs="Times New Roman"/>
          <w:sz w:val="24"/>
          <w:szCs w:val="24"/>
          <w:lang w:val="en-US"/>
        </w:rPr>
        <w:t>quasispecies</w:t>
      </w:r>
      <w:proofErr w:type="spellEnd"/>
      <w:r w:rsidRPr="00544261">
        <w:rPr>
          <w:rFonts w:ascii="Times New Roman" w:eastAsia="Times New Roman" w:hAnsi="Times New Roman" w:cs="Times New Roman"/>
          <w:sz w:val="24"/>
          <w:szCs w:val="24"/>
          <w:lang w:val="en-US"/>
        </w:rPr>
        <w:t xml:space="preserve"> with identifi</w:t>
      </w:r>
      <w:r w:rsidRPr="00544261">
        <w:rPr>
          <w:rFonts w:ascii="Times New Roman" w:eastAsia="Times New Roman" w:hAnsi="Times New Roman" w:cs="Times New Roman"/>
          <w:sz w:val="24"/>
          <w:szCs w:val="24"/>
          <w:lang w:val="en-US"/>
        </w:rPr>
        <w:t>ed mutations could have led to the onset of the disease in the vaccinated patient.</w:t>
      </w:r>
    </w:p>
    <w:p w14:paraId="319C7563" w14:textId="77777777" w:rsidR="009E59B4" w:rsidRPr="00544261" w:rsidRDefault="009E59B4">
      <w:pPr>
        <w:jc w:val="both"/>
        <w:rPr>
          <w:rFonts w:ascii="Times New Roman" w:eastAsia="Times New Roman" w:hAnsi="Times New Roman" w:cs="Times New Roman"/>
          <w:sz w:val="24"/>
          <w:szCs w:val="24"/>
          <w:lang w:val="en-US"/>
        </w:rPr>
      </w:pPr>
    </w:p>
    <w:p w14:paraId="5A50171A"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b/>
          <w:sz w:val="24"/>
          <w:szCs w:val="24"/>
          <w:lang w:val="en-US"/>
        </w:rPr>
        <w:t>Introduction</w:t>
      </w:r>
    </w:p>
    <w:p w14:paraId="4D932CDE"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Vaccination is the primary strategy for prevention and control of influenza [1]. Most seasonal vaccines consist of inactivated influenza virus components, whic</w:t>
      </w:r>
      <w:r w:rsidRPr="00544261">
        <w:rPr>
          <w:rFonts w:ascii="Times New Roman" w:eastAsia="Times New Roman" w:hAnsi="Times New Roman" w:cs="Times New Roman"/>
          <w:sz w:val="24"/>
          <w:szCs w:val="24"/>
          <w:lang w:val="en-US"/>
        </w:rPr>
        <w:t>h induce antibody responses against immunodominant epitopes in the viral hemagglutinin (HA) and neuraminidase (NA) proteins. [2] The trimeric HA glycoprotein is responsible for attachment of the virus to specific sialic acid-containing proteins on the host</w:t>
      </w:r>
      <w:r w:rsidRPr="00544261">
        <w:rPr>
          <w:rFonts w:ascii="Times New Roman" w:eastAsia="Times New Roman" w:hAnsi="Times New Roman" w:cs="Times New Roman"/>
          <w:sz w:val="24"/>
          <w:szCs w:val="24"/>
          <w:lang w:val="en-US"/>
        </w:rPr>
        <w:t xml:space="preserve"> cell surface and fusion between the viral and endosome membranes and release of viral nucleic acids into the cytoplasm. The HA protein contains two structural elements: the head (the primary target of antibodies that confer protective immunity to influenz</w:t>
      </w:r>
      <w:r w:rsidRPr="00544261">
        <w:rPr>
          <w:rFonts w:ascii="Times New Roman" w:eastAsia="Times New Roman" w:hAnsi="Times New Roman" w:cs="Times New Roman"/>
          <w:sz w:val="24"/>
          <w:szCs w:val="24"/>
          <w:lang w:val="en-US"/>
        </w:rPr>
        <w:t>a viruses) and the stalk. Both elements differ in their potential utility as vaccine targets. NA is a glycoprotein that removes sialic acid from viral proteins and prevents aggregation of the virus by the HA protein binding to other proteins. Antibodies to</w:t>
      </w:r>
      <w:r w:rsidRPr="00544261">
        <w:rPr>
          <w:rFonts w:ascii="Times New Roman" w:eastAsia="Times New Roman" w:hAnsi="Times New Roman" w:cs="Times New Roman"/>
          <w:sz w:val="24"/>
          <w:szCs w:val="24"/>
          <w:lang w:val="en-US"/>
        </w:rPr>
        <w:t xml:space="preserve"> NA aggregate viruses on the cell surface, effectively reducing the amount of virus released from infected cells. Immune response to influenza surface glycoproteins is mainly humoral, but CD4</w:t>
      </w:r>
      <w:r w:rsidRPr="00544261">
        <w:rPr>
          <w:rFonts w:ascii="Times New Roman" w:eastAsia="Times New Roman" w:hAnsi="Times New Roman" w:cs="Times New Roman"/>
          <w:sz w:val="24"/>
          <w:szCs w:val="24"/>
          <w:vertAlign w:val="superscript"/>
          <w:lang w:val="en-US"/>
        </w:rPr>
        <w:t>+</w:t>
      </w:r>
      <w:r w:rsidRPr="00544261">
        <w:rPr>
          <w:rFonts w:ascii="Times New Roman" w:eastAsia="Times New Roman" w:hAnsi="Times New Roman" w:cs="Times New Roman"/>
          <w:sz w:val="24"/>
          <w:szCs w:val="24"/>
          <w:lang w:val="en-US"/>
        </w:rPr>
        <w:t xml:space="preserve"> and CD8</w:t>
      </w:r>
      <w:r w:rsidRPr="00544261">
        <w:rPr>
          <w:rFonts w:ascii="Times New Roman" w:eastAsia="Times New Roman" w:hAnsi="Times New Roman" w:cs="Times New Roman"/>
          <w:sz w:val="24"/>
          <w:szCs w:val="24"/>
          <w:vertAlign w:val="superscript"/>
          <w:lang w:val="en-US"/>
        </w:rPr>
        <w:t>+</w:t>
      </w:r>
      <w:r w:rsidRPr="00544261">
        <w:rPr>
          <w:rFonts w:ascii="Times New Roman" w:eastAsia="Times New Roman" w:hAnsi="Times New Roman" w:cs="Times New Roman"/>
          <w:sz w:val="24"/>
          <w:szCs w:val="24"/>
          <w:lang w:val="en-US"/>
        </w:rPr>
        <w:t xml:space="preserve"> T cells also play important roles in immunity to influ</w:t>
      </w:r>
      <w:r w:rsidRPr="00544261">
        <w:rPr>
          <w:rFonts w:ascii="Times New Roman" w:eastAsia="Times New Roman" w:hAnsi="Times New Roman" w:cs="Times New Roman"/>
          <w:sz w:val="24"/>
          <w:szCs w:val="24"/>
          <w:lang w:val="en-US"/>
        </w:rPr>
        <w:t>enza. In contrast to the strain-specific response of antibodies, cell-mediated immunity tends to be more cross-reactive among viral subtypes, recognizing more conserved epitopes on the surface proteins and internal viral proteins. However, influenza viruse</w:t>
      </w:r>
      <w:r w:rsidRPr="00544261">
        <w:rPr>
          <w:rFonts w:ascii="Times New Roman" w:eastAsia="Times New Roman" w:hAnsi="Times New Roman" w:cs="Times New Roman"/>
          <w:sz w:val="24"/>
          <w:szCs w:val="24"/>
          <w:lang w:val="en-US"/>
        </w:rPr>
        <w:t>s as any RNA viruses often undergo genetic changes that lead to gradual antigenic changes in both HA and NA because of their error-prone polymerases. This process is known as antigenic drift that leads to the emergence of new variant strains [1]. The chang</w:t>
      </w:r>
      <w:r w:rsidRPr="00544261">
        <w:rPr>
          <w:rFonts w:ascii="Times New Roman" w:eastAsia="Times New Roman" w:hAnsi="Times New Roman" w:cs="Times New Roman"/>
          <w:sz w:val="24"/>
          <w:szCs w:val="24"/>
          <w:lang w:val="en-US"/>
        </w:rPr>
        <w:t>es associated with antigenic drift happen continually over time as the virus replicates. The small changes that occur from antigenic drift usually produce viruses that are closely related to each other and usually have similar antigenic properties. However</w:t>
      </w:r>
      <w:r w:rsidRPr="00544261">
        <w:rPr>
          <w:rFonts w:ascii="Times New Roman" w:eastAsia="Times New Roman" w:hAnsi="Times New Roman" w:cs="Times New Roman"/>
          <w:sz w:val="24"/>
          <w:szCs w:val="24"/>
          <w:lang w:val="en-US"/>
        </w:rPr>
        <w:t xml:space="preserve">, the small changes associated with antigenic drift can accumulate over time and result in </w:t>
      </w:r>
      <w:proofErr w:type="spellStart"/>
      <w:r w:rsidRPr="00544261">
        <w:rPr>
          <w:rFonts w:ascii="Times New Roman" w:eastAsia="Times New Roman" w:hAnsi="Times New Roman" w:cs="Times New Roman"/>
          <w:color w:val="202020"/>
          <w:sz w:val="24"/>
          <w:szCs w:val="24"/>
          <w:lang w:val="en-US"/>
        </w:rPr>
        <w:t>quasispecies</w:t>
      </w:r>
      <w:proofErr w:type="spellEnd"/>
      <w:r w:rsidRPr="00544261">
        <w:rPr>
          <w:rFonts w:ascii="Times New Roman" w:eastAsia="Times New Roman" w:hAnsi="Times New Roman" w:cs="Times New Roman"/>
          <w:sz w:val="24"/>
          <w:szCs w:val="24"/>
          <w:lang w:val="en-US"/>
        </w:rPr>
        <w:t xml:space="preserve"> viruses with a different genome variant that are antigenically different [3]. It is also possible for a single (or small) change in a particularly impor</w:t>
      </w:r>
      <w:r w:rsidRPr="00544261">
        <w:rPr>
          <w:rFonts w:ascii="Times New Roman" w:eastAsia="Times New Roman" w:hAnsi="Times New Roman" w:cs="Times New Roman"/>
          <w:sz w:val="24"/>
          <w:szCs w:val="24"/>
          <w:lang w:val="en-US"/>
        </w:rPr>
        <w:t>tant location on the HA to result in antigenic drift. When antigenic drift occurs, the immune system may not recognize and prevent sickness caused by the newer influenza viruses. As a result, a person becomes susceptible to flu infection again, as antigeni</w:t>
      </w:r>
      <w:r w:rsidRPr="00544261">
        <w:rPr>
          <w:rFonts w:ascii="Times New Roman" w:eastAsia="Times New Roman" w:hAnsi="Times New Roman" w:cs="Times New Roman"/>
          <w:sz w:val="24"/>
          <w:szCs w:val="24"/>
          <w:lang w:val="en-US"/>
        </w:rPr>
        <w:t>c drift has changed the virus enough that a person’s existing antibodies won’t recognize and neutralize the newer influenza viruses. The deep sequencing approach usually used for investigation of viruses’ genomes because of its small size and fast evolutio</w:t>
      </w:r>
      <w:r w:rsidRPr="00544261">
        <w:rPr>
          <w:rFonts w:ascii="Times New Roman" w:eastAsia="Times New Roman" w:hAnsi="Times New Roman" w:cs="Times New Roman"/>
          <w:sz w:val="24"/>
          <w:szCs w:val="24"/>
          <w:lang w:val="en-US"/>
        </w:rPr>
        <w:t xml:space="preserve">n. It can detect low frequency variants is an important feature of deep </w:t>
      </w:r>
      <w:r w:rsidRPr="00544261">
        <w:rPr>
          <w:rFonts w:ascii="Times New Roman" w:eastAsia="Times New Roman" w:hAnsi="Times New Roman" w:cs="Times New Roman"/>
          <w:sz w:val="24"/>
          <w:szCs w:val="24"/>
          <w:lang w:val="en-US"/>
        </w:rPr>
        <w:lastRenderedPageBreak/>
        <w:t>sequencing, for example in the context of drug or vaccine resistance [4</w:t>
      </w:r>
      <w:proofErr w:type="gramStart"/>
      <w:r w:rsidRPr="00544261">
        <w:rPr>
          <w:rFonts w:ascii="Times New Roman" w:eastAsia="Times New Roman" w:hAnsi="Times New Roman" w:cs="Times New Roman"/>
          <w:sz w:val="24"/>
          <w:szCs w:val="24"/>
          <w:lang w:val="en-US"/>
        </w:rPr>
        <w:t>].However</w:t>
      </w:r>
      <w:proofErr w:type="gramEnd"/>
      <w:r w:rsidRPr="00544261">
        <w:rPr>
          <w:rFonts w:ascii="Times New Roman" w:eastAsia="Times New Roman" w:hAnsi="Times New Roman" w:cs="Times New Roman"/>
          <w:sz w:val="24"/>
          <w:szCs w:val="24"/>
          <w:lang w:val="en-US"/>
        </w:rPr>
        <w:t>, it’s important to distinguish low frequency variants in the genome from the PCR and sequencing errors.</w:t>
      </w:r>
      <w:r w:rsidRPr="00544261">
        <w:rPr>
          <w:rFonts w:ascii="Times New Roman" w:eastAsia="Times New Roman" w:hAnsi="Times New Roman" w:cs="Times New Roman"/>
          <w:sz w:val="24"/>
          <w:szCs w:val="24"/>
          <w:lang w:val="en-US"/>
        </w:rPr>
        <w:t xml:space="preserve"> </w:t>
      </w:r>
      <w:r w:rsidRPr="00544261">
        <w:rPr>
          <w:rFonts w:ascii="Times New Roman" w:eastAsia="Times New Roman" w:hAnsi="Times New Roman" w:cs="Times New Roman"/>
          <w:color w:val="333333"/>
          <w:sz w:val="24"/>
          <w:szCs w:val="24"/>
          <w:lang w:val="en-US"/>
        </w:rPr>
        <w:t>Sequencing errors are key confounding factors for detecting low-frequency genetic variants that are important for viral strain investigation using deep next-generation sequencing (NGS) [5].</w:t>
      </w:r>
      <w:r w:rsidRPr="00544261">
        <w:rPr>
          <w:rFonts w:ascii="Times New Roman" w:eastAsia="Times New Roman" w:hAnsi="Times New Roman" w:cs="Times New Roman"/>
          <w:sz w:val="24"/>
          <w:szCs w:val="24"/>
          <w:lang w:val="en-US"/>
        </w:rPr>
        <w:t xml:space="preserve"> So the goal of this project is to figure out how the flu is sprea</w:t>
      </w:r>
      <w:r w:rsidRPr="00544261">
        <w:rPr>
          <w:rFonts w:ascii="Times New Roman" w:eastAsia="Times New Roman" w:hAnsi="Times New Roman" w:cs="Times New Roman"/>
          <w:sz w:val="24"/>
          <w:szCs w:val="24"/>
          <w:lang w:val="en-US"/>
        </w:rPr>
        <w:t xml:space="preserve">ding despite the vaccines action on the example of the H3N2 strain called A/Hong Kong/4801/2014 (H3N2) covered by trivalent vaccines for use in the 2017-2018 northern hemisphere influenza season contain the following an A/Michigan/45/2015 (H1N1)pdm09-like </w:t>
      </w:r>
      <w:r w:rsidRPr="00544261">
        <w:rPr>
          <w:rFonts w:ascii="Times New Roman" w:eastAsia="Times New Roman" w:hAnsi="Times New Roman" w:cs="Times New Roman"/>
          <w:sz w:val="24"/>
          <w:szCs w:val="24"/>
          <w:lang w:val="en-US"/>
        </w:rPr>
        <w:t>virus, an A/Hong Kong/4801/2014 (H3N2)-like virus and a B/Brisbane/60/2008-like virus.</w:t>
      </w:r>
    </w:p>
    <w:p w14:paraId="222D141F" w14:textId="77777777" w:rsidR="009E59B4" w:rsidRPr="00544261" w:rsidRDefault="009E59B4">
      <w:pPr>
        <w:jc w:val="both"/>
        <w:rPr>
          <w:rFonts w:ascii="Times New Roman" w:eastAsia="Times New Roman" w:hAnsi="Times New Roman" w:cs="Times New Roman"/>
          <w:b/>
          <w:sz w:val="24"/>
          <w:szCs w:val="24"/>
          <w:lang w:val="en-US"/>
        </w:rPr>
      </w:pPr>
    </w:p>
    <w:p w14:paraId="3669AA13" w14:textId="77777777" w:rsidR="009E59B4" w:rsidRPr="00544261" w:rsidRDefault="00544261">
      <w:pPr>
        <w:jc w:val="both"/>
        <w:rPr>
          <w:rFonts w:ascii="Times New Roman" w:eastAsia="Times New Roman" w:hAnsi="Times New Roman" w:cs="Times New Roman"/>
          <w:b/>
          <w:sz w:val="24"/>
          <w:szCs w:val="24"/>
          <w:lang w:val="en-US"/>
        </w:rPr>
      </w:pPr>
      <w:r w:rsidRPr="00544261">
        <w:rPr>
          <w:rFonts w:ascii="Times New Roman" w:eastAsia="Times New Roman" w:hAnsi="Times New Roman" w:cs="Times New Roman"/>
          <w:b/>
          <w:sz w:val="24"/>
          <w:szCs w:val="24"/>
          <w:lang w:val="en-US"/>
        </w:rPr>
        <w:t>Methods</w:t>
      </w:r>
    </w:p>
    <w:p w14:paraId="0EAE7951" w14:textId="77777777" w:rsidR="009E59B4" w:rsidRPr="00544261" w:rsidRDefault="00544261">
      <w:pPr>
        <w:jc w:val="both"/>
        <w:rPr>
          <w:rFonts w:ascii="Times New Roman" w:eastAsia="Times New Roman" w:hAnsi="Times New Roman" w:cs="Times New Roman"/>
          <w:b/>
          <w:sz w:val="24"/>
          <w:szCs w:val="24"/>
          <w:lang w:val="en-US"/>
        </w:rPr>
      </w:pPr>
      <w:r w:rsidRPr="00544261">
        <w:rPr>
          <w:rFonts w:ascii="Times New Roman" w:eastAsia="Times New Roman" w:hAnsi="Times New Roman" w:cs="Times New Roman"/>
          <w:b/>
          <w:sz w:val="24"/>
          <w:szCs w:val="24"/>
          <w:lang w:val="en-US"/>
        </w:rPr>
        <w:t>Description of the data and quality control</w:t>
      </w:r>
    </w:p>
    <w:p w14:paraId="5670C6CE"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In this study we operated with sequencing data from the NCBI Sequence Read Archive. We used a hemagglutinin gene seq</w:t>
      </w:r>
      <w:r w:rsidRPr="00544261">
        <w:rPr>
          <w:rFonts w:ascii="Times New Roman" w:eastAsia="Times New Roman" w:hAnsi="Times New Roman" w:cs="Times New Roman"/>
          <w:sz w:val="24"/>
          <w:szCs w:val="24"/>
          <w:lang w:val="en-US"/>
        </w:rPr>
        <w:t>uence from NCBI GenBank as reference (</w:t>
      </w:r>
      <w:r w:rsidRPr="00544261">
        <w:rPr>
          <w:rFonts w:ascii="Times New Roman" w:eastAsia="Times New Roman" w:hAnsi="Times New Roman" w:cs="Times New Roman"/>
          <w:color w:val="444444"/>
          <w:sz w:val="24"/>
          <w:szCs w:val="24"/>
          <w:highlight w:val="white"/>
          <w:lang w:val="en-US"/>
        </w:rPr>
        <w:t>KF848938.1).</w:t>
      </w:r>
    </w:p>
    <w:p w14:paraId="3F87B762"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Sample:</w:t>
      </w:r>
    </w:p>
    <w:p w14:paraId="54930FAE" w14:textId="77777777" w:rsidR="009E59B4" w:rsidRPr="00544261" w:rsidRDefault="00544261">
      <w:pPr>
        <w:jc w:val="both"/>
        <w:rPr>
          <w:rFonts w:ascii="Times New Roman" w:eastAsia="Times New Roman" w:hAnsi="Times New Roman" w:cs="Times New Roman"/>
          <w:sz w:val="24"/>
          <w:szCs w:val="24"/>
          <w:lang w:val="en-US"/>
        </w:rPr>
      </w:pPr>
      <w:hyperlink r:id="rId4">
        <w:r w:rsidRPr="00544261">
          <w:rPr>
            <w:rFonts w:ascii="Times New Roman" w:eastAsia="Times New Roman" w:hAnsi="Times New Roman" w:cs="Times New Roman"/>
            <w:color w:val="1155CC"/>
            <w:sz w:val="24"/>
            <w:szCs w:val="24"/>
            <w:u w:val="single"/>
            <w:lang w:val="en-US"/>
          </w:rPr>
          <w:t>ftp://</w:t>
        </w:r>
      </w:hyperlink>
      <w:hyperlink r:id="rId5">
        <w:r w:rsidRPr="00544261">
          <w:rPr>
            <w:rFonts w:ascii="Times New Roman" w:eastAsia="Times New Roman" w:hAnsi="Times New Roman" w:cs="Times New Roman"/>
            <w:color w:val="1155CC"/>
            <w:sz w:val="24"/>
            <w:szCs w:val="24"/>
            <w:u w:val="single"/>
            <w:lang w:val="en-US"/>
          </w:rPr>
          <w:t>ftp.sra.ebi.ac.uk/vol1/fastq/SRR170/001/SRR1705851/SRR1705851.fastq.gz</w:t>
        </w:r>
      </w:hyperlink>
    </w:p>
    <w:p w14:paraId="28CD6153"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Controls:</w:t>
      </w:r>
    </w:p>
    <w:p w14:paraId="6A1B8232" w14:textId="77777777" w:rsidR="009E59B4" w:rsidRPr="00544261" w:rsidRDefault="00544261">
      <w:pPr>
        <w:jc w:val="both"/>
        <w:rPr>
          <w:rFonts w:ascii="Times New Roman" w:eastAsia="Times New Roman" w:hAnsi="Times New Roman" w:cs="Times New Roman"/>
          <w:sz w:val="24"/>
          <w:szCs w:val="24"/>
          <w:lang w:val="en-US"/>
        </w:rPr>
      </w:pPr>
      <w:hyperlink r:id="rId6">
        <w:r w:rsidRPr="00544261">
          <w:rPr>
            <w:rFonts w:ascii="Times New Roman" w:eastAsia="Times New Roman" w:hAnsi="Times New Roman" w:cs="Times New Roman"/>
            <w:color w:val="1155CC"/>
            <w:sz w:val="24"/>
            <w:szCs w:val="24"/>
            <w:u w:val="single"/>
            <w:lang w:val="en-US"/>
          </w:rPr>
          <w:t>ftp://ftp.sra.ebi.ac.uk/vol1/fastq/SRR170/008/SRR1705858/SRR1705858.fastq.gz</w:t>
        </w:r>
      </w:hyperlink>
    </w:p>
    <w:p w14:paraId="3C5E9839" w14:textId="77777777" w:rsidR="009E59B4" w:rsidRPr="00544261" w:rsidRDefault="00544261">
      <w:pPr>
        <w:jc w:val="both"/>
        <w:rPr>
          <w:rFonts w:ascii="Times New Roman" w:eastAsia="Times New Roman" w:hAnsi="Times New Roman" w:cs="Times New Roman"/>
          <w:sz w:val="24"/>
          <w:szCs w:val="24"/>
          <w:lang w:val="en-US"/>
        </w:rPr>
      </w:pPr>
      <w:hyperlink r:id="rId7">
        <w:r w:rsidRPr="00544261">
          <w:rPr>
            <w:rFonts w:ascii="Times New Roman" w:eastAsia="Times New Roman" w:hAnsi="Times New Roman" w:cs="Times New Roman"/>
            <w:color w:val="1155CC"/>
            <w:sz w:val="24"/>
            <w:szCs w:val="24"/>
            <w:u w:val="single"/>
            <w:lang w:val="en-US"/>
          </w:rPr>
          <w:t>ftp://ftp.sra.ebi.ac.uk/vol1/fastq/SRR170/009/SRR1705859/SRR17058</w:t>
        </w:r>
        <w:r w:rsidRPr="00544261">
          <w:rPr>
            <w:rFonts w:ascii="Times New Roman" w:eastAsia="Times New Roman" w:hAnsi="Times New Roman" w:cs="Times New Roman"/>
            <w:color w:val="1155CC"/>
            <w:sz w:val="24"/>
            <w:szCs w:val="24"/>
            <w:u w:val="single"/>
            <w:lang w:val="en-US"/>
          </w:rPr>
          <w:t>59.fastq.gz</w:t>
        </w:r>
      </w:hyperlink>
    </w:p>
    <w:p w14:paraId="1402974E" w14:textId="77777777" w:rsidR="009E59B4" w:rsidRPr="00544261" w:rsidRDefault="00544261">
      <w:pPr>
        <w:jc w:val="both"/>
        <w:rPr>
          <w:rFonts w:ascii="Times New Roman" w:eastAsia="Times New Roman" w:hAnsi="Times New Roman" w:cs="Times New Roman"/>
          <w:b/>
          <w:sz w:val="24"/>
          <w:szCs w:val="24"/>
          <w:lang w:val="en-US"/>
        </w:rPr>
      </w:pPr>
      <w:hyperlink r:id="rId8">
        <w:r w:rsidRPr="00544261">
          <w:rPr>
            <w:rFonts w:ascii="Times New Roman" w:eastAsia="Times New Roman" w:hAnsi="Times New Roman" w:cs="Times New Roman"/>
            <w:color w:val="1155CC"/>
            <w:sz w:val="24"/>
            <w:szCs w:val="24"/>
            <w:u w:val="single"/>
            <w:lang w:val="en-US"/>
          </w:rPr>
          <w:t>ftp://ftp.sra.ebi.ac.uk/vol1/fastq/SRR170/000/SRR1705860/SRR1705860.fastq.gz</w:t>
        </w:r>
      </w:hyperlink>
    </w:p>
    <w:p w14:paraId="42734196"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 xml:space="preserve">To assess the quality of the data a </w:t>
      </w:r>
      <w:proofErr w:type="spellStart"/>
      <w:r w:rsidRPr="00544261">
        <w:rPr>
          <w:rFonts w:ascii="Times New Roman" w:eastAsia="Times New Roman" w:hAnsi="Times New Roman" w:cs="Times New Roman"/>
          <w:sz w:val="24"/>
          <w:szCs w:val="24"/>
          <w:lang w:val="en-US"/>
        </w:rPr>
        <w:t>fastqc</w:t>
      </w:r>
      <w:proofErr w:type="spellEnd"/>
      <w:r w:rsidRPr="00544261">
        <w:rPr>
          <w:rFonts w:ascii="Times New Roman" w:eastAsia="Times New Roman" w:hAnsi="Times New Roman" w:cs="Times New Roman"/>
          <w:sz w:val="24"/>
          <w:szCs w:val="24"/>
          <w:lang w:val="en-US"/>
        </w:rPr>
        <w:t xml:space="preserve"> program was used. The overa</w:t>
      </w:r>
      <w:r w:rsidRPr="00544261">
        <w:rPr>
          <w:rFonts w:ascii="Times New Roman" w:eastAsia="Times New Roman" w:hAnsi="Times New Roman" w:cs="Times New Roman"/>
          <w:sz w:val="24"/>
          <w:szCs w:val="24"/>
          <w:lang w:val="en-US"/>
        </w:rPr>
        <w:t>ll quality of the reads was good. We observed overrepresented sequences and high level of duplication but it is normal for deep sequencing data. The reads were pre-processed as we saw no adapters and no sufficient decrease of per base sequence quality on t</w:t>
      </w:r>
      <w:r w:rsidRPr="00544261">
        <w:rPr>
          <w:rFonts w:ascii="Times New Roman" w:eastAsia="Times New Roman" w:hAnsi="Times New Roman" w:cs="Times New Roman"/>
          <w:sz w:val="24"/>
          <w:szCs w:val="24"/>
          <w:lang w:val="en-US"/>
        </w:rPr>
        <w:t>he graphs. There were 151 cycles in the sequencing run.</w:t>
      </w:r>
    </w:p>
    <w:p w14:paraId="5AA7DE73"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b/>
          <w:sz w:val="24"/>
          <w:szCs w:val="24"/>
          <w:lang w:val="en-US"/>
        </w:rPr>
        <w:t>Alignment of the sequencing data</w:t>
      </w:r>
    </w:p>
    <w:p w14:paraId="750DBC23"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 xml:space="preserve">Alignment was performed using a bwa-mem tool. We used a </w:t>
      </w:r>
      <w:proofErr w:type="spellStart"/>
      <w:r w:rsidRPr="00544261">
        <w:rPr>
          <w:rFonts w:ascii="Times New Roman" w:eastAsia="Times New Roman" w:hAnsi="Times New Roman" w:cs="Times New Roman"/>
          <w:sz w:val="24"/>
          <w:szCs w:val="24"/>
          <w:lang w:val="en-US"/>
        </w:rPr>
        <w:t>samtools</w:t>
      </w:r>
      <w:proofErr w:type="spellEnd"/>
      <w:r w:rsidRPr="00544261">
        <w:rPr>
          <w:rFonts w:ascii="Times New Roman" w:eastAsia="Times New Roman" w:hAnsi="Times New Roman" w:cs="Times New Roman"/>
          <w:sz w:val="24"/>
          <w:szCs w:val="24"/>
          <w:lang w:val="en-US"/>
        </w:rPr>
        <w:t xml:space="preserve"> program to convert SAM format to BAM format and sort the BAM files. </w:t>
      </w:r>
    </w:p>
    <w:p w14:paraId="2AF78D2B"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We calculated approximate coverag</w:t>
      </w:r>
      <w:r w:rsidRPr="00544261">
        <w:rPr>
          <w:rFonts w:ascii="Times New Roman" w:eastAsia="Times New Roman" w:hAnsi="Times New Roman" w:cs="Times New Roman"/>
          <w:sz w:val="24"/>
          <w:szCs w:val="24"/>
          <w:lang w:val="en-US"/>
        </w:rPr>
        <w:t>e by the formula:</w:t>
      </w:r>
    </w:p>
    <w:p w14:paraId="75EF673C"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Coverage = (</w:t>
      </w:r>
      <w:proofErr w:type="spellStart"/>
      <w:r w:rsidRPr="00544261">
        <w:rPr>
          <w:rFonts w:ascii="Times New Roman" w:eastAsia="Times New Roman" w:hAnsi="Times New Roman" w:cs="Times New Roman"/>
          <w:sz w:val="24"/>
          <w:szCs w:val="24"/>
          <w:lang w:val="en-US"/>
        </w:rPr>
        <w:t>mapped_reads</w:t>
      </w:r>
      <w:proofErr w:type="spellEnd"/>
      <w:r w:rsidRPr="00544261">
        <w:rPr>
          <w:rFonts w:ascii="Times New Roman" w:eastAsia="Times New Roman" w:hAnsi="Times New Roman" w:cs="Times New Roman"/>
          <w:sz w:val="24"/>
          <w:szCs w:val="24"/>
          <w:lang w:val="en-US"/>
        </w:rPr>
        <w:t xml:space="preserve"> * </w:t>
      </w:r>
      <w:proofErr w:type="spellStart"/>
      <w:r w:rsidRPr="00544261">
        <w:rPr>
          <w:rFonts w:ascii="Times New Roman" w:eastAsia="Times New Roman" w:hAnsi="Times New Roman" w:cs="Times New Roman"/>
          <w:sz w:val="24"/>
          <w:szCs w:val="24"/>
          <w:lang w:val="en-US"/>
        </w:rPr>
        <w:t>read_length</w:t>
      </w:r>
      <w:proofErr w:type="spellEnd"/>
      <w:r w:rsidRPr="00544261">
        <w:rPr>
          <w:rFonts w:ascii="Times New Roman" w:eastAsia="Times New Roman" w:hAnsi="Times New Roman" w:cs="Times New Roman"/>
          <w:sz w:val="24"/>
          <w:szCs w:val="24"/>
          <w:lang w:val="en-US"/>
        </w:rPr>
        <w:t xml:space="preserve">) / </w:t>
      </w:r>
      <w:proofErr w:type="spellStart"/>
      <w:r w:rsidRPr="00544261">
        <w:rPr>
          <w:rFonts w:ascii="Times New Roman" w:eastAsia="Times New Roman" w:hAnsi="Times New Roman" w:cs="Times New Roman"/>
          <w:sz w:val="24"/>
          <w:szCs w:val="24"/>
          <w:lang w:val="en-US"/>
        </w:rPr>
        <w:t>reference_length</w:t>
      </w:r>
      <w:proofErr w:type="spellEnd"/>
    </w:p>
    <w:p w14:paraId="7C5866F9" w14:textId="77777777" w:rsidR="009E59B4" w:rsidRPr="00544261" w:rsidRDefault="00544261">
      <w:pPr>
        <w:jc w:val="both"/>
        <w:rPr>
          <w:rFonts w:ascii="Times New Roman" w:eastAsia="Times New Roman" w:hAnsi="Times New Roman" w:cs="Times New Roman"/>
          <w:b/>
          <w:sz w:val="24"/>
          <w:szCs w:val="24"/>
          <w:lang w:val="en-US"/>
        </w:rPr>
      </w:pPr>
      <w:r w:rsidRPr="00544261">
        <w:rPr>
          <w:rFonts w:ascii="Times New Roman" w:eastAsia="Times New Roman" w:hAnsi="Times New Roman" w:cs="Times New Roman"/>
          <w:b/>
          <w:sz w:val="24"/>
          <w:szCs w:val="24"/>
          <w:lang w:val="en-US"/>
        </w:rPr>
        <w:t>Variant calling</w:t>
      </w:r>
    </w:p>
    <w:p w14:paraId="66735A29"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 xml:space="preserve">To find SNPs in our data we run a </w:t>
      </w:r>
      <w:proofErr w:type="spellStart"/>
      <w:r w:rsidRPr="00544261">
        <w:rPr>
          <w:rFonts w:ascii="Times New Roman" w:eastAsia="Times New Roman" w:hAnsi="Times New Roman" w:cs="Times New Roman"/>
          <w:sz w:val="24"/>
          <w:szCs w:val="24"/>
          <w:lang w:val="en-US"/>
        </w:rPr>
        <w:t>VarScan</w:t>
      </w:r>
      <w:proofErr w:type="spellEnd"/>
      <w:r w:rsidRPr="00544261">
        <w:rPr>
          <w:rFonts w:ascii="Times New Roman" w:eastAsia="Times New Roman" w:hAnsi="Times New Roman" w:cs="Times New Roman"/>
          <w:sz w:val="24"/>
          <w:szCs w:val="24"/>
          <w:lang w:val="en-US"/>
        </w:rPr>
        <w:t xml:space="preserve"> program. We set the -d parameter of </w:t>
      </w:r>
      <w:proofErr w:type="spellStart"/>
      <w:r w:rsidRPr="00544261">
        <w:rPr>
          <w:rFonts w:ascii="Times New Roman" w:eastAsia="Times New Roman" w:hAnsi="Times New Roman" w:cs="Times New Roman"/>
          <w:sz w:val="24"/>
          <w:szCs w:val="24"/>
          <w:lang w:val="en-US"/>
        </w:rPr>
        <w:t>samtools</w:t>
      </w:r>
      <w:proofErr w:type="spellEnd"/>
      <w:r w:rsidRPr="00544261">
        <w:rPr>
          <w:rFonts w:ascii="Times New Roman" w:eastAsia="Times New Roman" w:hAnsi="Times New Roman" w:cs="Times New Roman"/>
          <w:sz w:val="24"/>
          <w:szCs w:val="24"/>
          <w:lang w:val="en-US"/>
        </w:rPr>
        <w:t xml:space="preserve"> 33000 while we were creating a </w:t>
      </w:r>
      <w:proofErr w:type="spellStart"/>
      <w:r w:rsidRPr="00544261">
        <w:rPr>
          <w:rFonts w:ascii="Times New Roman" w:eastAsia="Times New Roman" w:hAnsi="Times New Roman" w:cs="Times New Roman"/>
          <w:sz w:val="24"/>
          <w:szCs w:val="24"/>
          <w:lang w:val="en-US"/>
        </w:rPr>
        <w:t>mpileup</w:t>
      </w:r>
      <w:proofErr w:type="spellEnd"/>
      <w:r w:rsidRPr="00544261">
        <w:rPr>
          <w:rFonts w:ascii="Times New Roman" w:eastAsia="Times New Roman" w:hAnsi="Times New Roman" w:cs="Times New Roman"/>
          <w:sz w:val="24"/>
          <w:szCs w:val="24"/>
          <w:lang w:val="en-US"/>
        </w:rPr>
        <w:t xml:space="preserve"> file to find all variants. To observe</w:t>
      </w:r>
      <w:r w:rsidRPr="00544261">
        <w:rPr>
          <w:rFonts w:ascii="Times New Roman" w:eastAsia="Times New Roman" w:hAnsi="Times New Roman" w:cs="Times New Roman"/>
          <w:sz w:val="24"/>
          <w:szCs w:val="24"/>
          <w:lang w:val="en-US"/>
        </w:rPr>
        <w:t xml:space="preserve"> rare variants with </w:t>
      </w:r>
      <w:proofErr w:type="spellStart"/>
      <w:r w:rsidRPr="00544261">
        <w:rPr>
          <w:rFonts w:ascii="Times New Roman" w:eastAsia="Times New Roman" w:hAnsi="Times New Roman" w:cs="Times New Roman"/>
          <w:sz w:val="24"/>
          <w:szCs w:val="24"/>
          <w:lang w:val="en-US"/>
        </w:rPr>
        <w:t>VarScan</w:t>
      </w:r>
      <w:proofErr w:type="spellEnd"/>
      <w:r w:rsidRPr="00544261">
        <w:rPr>
          <w:rFonts w:ascii="Times New Roman" w:eastAsia="Times New Roman" w:hAnsi="Times New Roman" w:cs="Times New Roman"/>
          <w:sz w:val="24"/>
          <w:szCs w:val="24"/>
          <w:lang w:val="en-US"/>
        </w:rPr>
        <w:t xml:space="preserve"> we set minimum variant frequency 0.1%. For parsing </w:t>
      </w:r>
      <w:proofErr w:type="spellStart"/>
      <w:r w:rsidRPr="00544261">
        <w:rPr>
          <w:rFonts w:ascii="Times New Roman" w:eastAsia="Times New Roman" w:hAnsi="Times New Roman" w:cs="Times New Roman"/>
          <w:sz w:val="24"/>
          <w:szCs w:val="24"/>
          <w:lang w:val="en-US"/>
        </w:rPr>
        <w:t>vcf</w:t>
      </w:r>
      <w:proofErr w:type="spellEnd"/>
      <w:r w:rsidRPr="00544261">
        <w:rPr>
          <w:rFonts w:ascii="Times New Roman" w:eastAsia="Times New Roman" w:hAnsi="Times New Roman" w:cs="Times New Roman"/>
          <w:sz w:val="24"/>
          <w:szCs w:val="24"/>
          <w:lang w:val="en-US"/>
        </w:rPr>
        <w:t xml:space="preserve"> files </w:t>
      </w:r>
      <w:proofErr w:type="spellStart"/>
      <w:r w:rsidRPr="00544261">
        <w:rPr>
          <w:rFonts w:ascii="Times New Roman" w:eastAsia="Times New Roman" w:hAnsi="Times New Roman" w:cs="Times New Roman"/>
          <w:sz w:val="24"/>
          <w:szCs w:val="24"/>
          <w:lang w:val="en-US"/>
        </w:rPr>
        <w:t>awk</w:t>
      </w:r>
      <w:proofErr w:type="spellEnd"/>
      <w:r w:rsidRPr="00544261">
        <w:rPr>
          <w:rFonts w:ascii="Times New Roman" w:eastAsia="Times New Roman" w:hAnsi="Times New Roman" w:cs="Times New Roman"/>
          <w:sz w:val="24"/>
          <w:szCs w:val="24"/>
          <w:lang w:val="en-US"/>
        </w:rPr>
        <w:t xml:space="preserve"> program was used.</w:t>
      </w:r>
    </w:p>
    <w:p w14:paraId="7256D2E6" w14:textId="77777777" w:rsidR="009E59B4" w:rsidRPr="00544261" w:rsidRDefault="00544261">
      <w:pPr>
        <w:jc w:val="both"/>
        <w:rPr>
          <w:rFonts w:ascii="Times New Roman" w:eastAsia="Times New Roman" w:hAnsi="Times New Roman" w:cs="Times New Roman"/>
          <w:b/>
          <w:sz w:val="24"/>
          <w:szCs w:val="24"/>
          <w:lang w:val="en-US"/>
        </w:rPr>
      </w:pPr>
      <w:r w:rsidRPr="00544261">
        <w:rPr>
          <w:rFonts w:ascii="Times New Roman" w:eastAsia="Times New Roman" w:hAnsi="Times New Roman" w:cs="Times New Roman"/>
          <w:b/>
          <w:sz w:val="24"/>
          <w:szCs w:val="24"/>
          <w:lang w:val="en-US"/>
        </w:rPr>
        <w:t>Separation of the rare variants and sequencing errors</w:t>
      </w:r>
    </w:p>
    <w:p w14:paraId="07E5B300"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We used statistical approach to find rare variants. Calculations were executed using R vers</w:t>
      </w:r>
      <w:r w:rsidRPr="00544261">
        <w:rPr>
          <w:rFonts w:ascii="Times New Roman" w:eastAsia="Times New Roman" w:hAnsi="Times New Roman" w:cs="Times New Roman"/>
          <w:sz w:val="24"/>
          <w:szCs w:val="24"/>
          <w:lang w:val="en-US"/>
        </w:rPr>
        <w:t xml:space="preserve">ion 3.6.3 and </w:t>
      </w:r>
      <w:proofErr w:type="spellStart"/>
      <w:r w:rsidRPr="00544261">
        <w:rPr>
          <w:rFonts w:ascii="Times New Roman" w:eastAsia="Times New Roman" w:hAnsi="Times New Roman" w:cs="Times New Roman"/>
          <w:sz w:val="24"/>
          <w:szCs w:val="24"/>
          <w:lang w:val="en-US"/>
        </w:rPr>
        <w:t>dplyr</w:t>
      </w:r>
      <w:proofErr w:type="spellEnd"/>
      <w:r w:rsidRPr="00544261">
        <w:rPr>
          <w:rFonts w:ascii="Times New Roman" w:eastAsia="Times New Roman" w:hAnsi="Times New Roman" w:cs="Times New Roman"/>
          <w:sz w:val="24"/>
          <w:szCs w:val="24"/>
          <w:lang w:val="en-US"/>
        </w:rPr>
        <w:t xml:space="preserve"> package.</w:t>
      </w:r>
    </w:p>
    <w:p w14:paraId="1210BAC7" w14:textId="77777777" w:rsidR="009E59B4" w:rsidRPr="00544261" w:rsidRDefault="00544261">
      <w:pPr>
        <w:jc w:val="both"/>
        <w:rPr>
          <w:rFonts w:ascii="Times New Roman" w:eastAsia="Times New Roman" w:hAnsi="Times New Roman" w:cs="Times New Roman"/>
          <w:b/>
          <w:sz w:val="24"/>
          <w:szCs w:val="24"/>
          <w:lang w:val="en-US"/>
        </w:rPr>
      </w:pPr>
      <w:r w:rsidRPr="00544261">
        <w:rPr>
          <w:rFonts w:ascii="Times New Roman" w:eastAsia="Times New Roman" w:hAnsi="Times New Roman" w:cs="Times New Roman"/>
          <w:b/>
          <w:sz w:val="24"/>
          <w:szCs w:val="24"/>
          <w:lang w:val="en-US"/>
        </w:rPr>
        <w:t>Visualization</w:t>
      </w:r>
    </w:p>
    <w:p w14:paraId="26DA2B7A"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 xml:space="preserve">For visualization of the hemagglutinin molecule we used </w:t>
      </w:r>
      <w:proofErr w:type="spellStart"/>
      <w:r w:rsidRPr="00544261">
        <w:rPr>
          <w:rFonts w:ascii="Times New Roman" w:eastAsia="Times New Roman" w:hAnsi="Times New Roman" w:cs="Times New Roman"/>
          <w:sz w:val="24"/>
          <w:szCs w:val="24"/>
          <w:lang w:val="en-US"/>
        </w:rPr>
        <w:t>PyMOL</w:t>
      </w:r>
      <w:proofErr w:type="spellEnd"/>
      <w:r w:rsidRPr="00544261">
        <w:rPr>
          <w:rFonts w:ascii="Times New Roman" w:eastAsia="Times New Roman" w:hAnsi="Times New Roman" w:cs="Times New Roman"/>
          <w:sz w:val="24"/>
          <w:szCs w:val="24"/>
          <w:lang w:val="en-US"/>
        </w:rPr>
        <w:t>. The crystal structure was taken from RCSB PDB (4WE4).</w:t>
      </w:r>
    </w:p>
    <w:p w14:paraId="1AC2B03A" w14:textId="77777777" w:rsidR="009E59B4" w:rsidRPr="00544261" w:rsidRDefault="009E59B4">
      <w:pPr>
        <w:jc w:val="both"/>
        <w:rPr>
          <w:rFonts w:ascii="Times New Roman" w:eastAsia="Times New Roman" w:hAnsi="Times New Roman" w:cs="Times New Roman"/>
          <w:color w:val="FF0000"/>
          <w:sz w:val="24"/>
          <w:szCs w:val="24"/>
          <w:lang w:val="en-US"/>
        </w:rPr>
      </w:pPr>
    </w:p>
    <w:p w14:paraId="39EF70CB" w14:textId="77777777" w:rsidR="009E59B4" w:rsidRPr="00544261" w:rsidRDefault="009E59B4">
      <w:pPr>
        <w:jc w:val="both"/>
        <w:rPr>
          <w:rFonts w:ascii="Times New Roman" w:eastAsia="Times New Roman" w:hAnsi="Times New Roman" w:cs="Times New Roman"/>
          <w:color w:val="FF0000"/>
          <w:sz w:val="24"/>
          <w:szCs w:val="24"/>
          <w:lang w:val="en-US"/>
        </w:rPr>
      </w:pPr>
    </w:p>
    <w:p w14:paraId="31C6FFC7" w14:textId="77777777" w:rsidR="009E59B4" w:rsidRPr="00544261" w:rsidRDefault="00544261">
      <w:pPr>
        <w:jc w:val="both"/>
        <w:rPr>
          <w:rFonts w:ascii="Times New Roman" w:eastAsia="Times New Roman" w:hAnsi="Times New Roman" w:cs="Times New Roman"/>
          <w:b/>
          <w:sz w:val="24"/>
          <w:szCs w:val="24"/>
          <w:lang w:val="en-US"/>
        </w:rPr>
      </w:pPr>
      <w:r w:rsidRPr="00544261">
        <w:rPr>
          <w:rFonts w:ascii="Times New Roman" w:eastAsia="Times New Roman" w:hAnsi="Times New Roman" w:cs="Times New Roman"/>
          <w:b/>
          <w:sz w:val="24"/>
          <w:szCs w:val="24"/>
          <w:lang w:val="en-US"/>
        </w:rPr>
        <w:t>Results</w:t>
      </w:r>
    </w:p>
    <w:p w14:paraId="3A4F3B94"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Number of mapped reads after alignment and approximate coverage are shown in table 1.</w:t>
      </w:r>
    </w:p>
    <w:p w14:paraId="0CAD5EC8" w14:textId="77777777" w:rsidR="009E59B4" w:rsidRPr="00544261" w:rsidRDefault="009E59B4">
      <w:pPr>
        <w:jc w:val="both"/>
        <w:rPr>
          <w:rFonts w:ascii="Times New Roman" w:eastAsia="Times New Roman" w:hAnsi="Times New Roman" w:cs="Times New Roman"/>
          <w:sz w:val="24"/>
          <w:szCs w:val="24"/>
          <w:lang w:val="en-US"/>
        </w:rPr>
      </w:pPr>
    </w:p>
    <w:p w14:paraId="7219D31A"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Table 1 - Number of reads before and after mapping.</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E59B4" w14:paraId="1B2E2C78" w14:textId="77777777">
        <w:tc>
          <w:tcPr>
            <w:tcW w:w="2257" w:type="dxa"/>
            <w:shd w:val="clear" w:color="auto" w:fill="auto"/>
            <w:tcMar>
              <w:top w:w="100" w:type="dxa"/>
              <w:left w:w="100" w:type="dxa"/>
              <w:bottom w:w="100" w:type="dxa"/>
              <w:right w:w="100" w:type="dxa"/>
            </w:tcMar>
          </w:tcPr>
          <w:p w14:paraId="63C49257" w14:textId="77777777" w:rsidR="009E59B4" w:rsidRDefault="005442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Sample</w:t>
            </w:r>
            <w:proofErr w:type="spellEnd"/>
          </w:p>
        </w:tc>
        <w:tc>
          <w:tcPr>
            <w:tcW w:w="2257" w:type="dxa"/>
            <w:shd w:val="clear" w:color="auto" w:fill="auto"/>
            <w:tcMar>
              <w:top w:w="100" w:type="dxa"/>
              <w:left w:w="100" w:type="dxa"/>
              <w:bottom w:w="100" w:type="dxa"/>
              <w:right w:w="100" w:type="dxa"/>
            </w:tcMar>
          </w:tcPr>
          <w:p w14:paraId="072F043A" w14:textId="77777777" w:rsidR="009E59B4" w:rsidRDefault="005442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reads</w:t>
            </w:r>
            <w:proofErr w:type="spellEnd"/>
          </w:p>
        </w:tc>
        <w:tc>
          <w:tcPr>
            <w:tcW w:w="2257" w:type="dxa"/>
            <w:shd w:val="clear" w:color="auto" w:fill="auto"/>
            <w:tcMar>
              <w:top w:w="100" w:type="dxa"/>
              <w:left w:w="100" w:type="dxa"/>
              <w:bottom w:w="100" w:type="dxa"/>
              <w:right w:w="100" w:type="dxa"/>
            </w:tcMar>
          </w:tcPr>
          <w:p w14:paraId="31C1D8C6" w14:textId="77777777" w:rsidR="009E59B4" w:rsidRDefault="005442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Mapped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reads</w:t>
            </w:r>
            <w:proofErr w:type="spellEnd"/>
          </w:p>
        </w:tc>
        <w:tc>
          <w:tcPr>
            <w:tcW w:w="2257" w:type="dxa"/>
            <w:shd w:val="clear" w:color="auto" w:fill="auto"/>
            <w:tcMar>
              <w:top w:w="100" w:type="dxa"/>
              <w:left w:w="100" w:type="dxa"/>
              <w:bottom w:w="100" w:type="dxa"/>
              <w:right w:w="100" w:type="dxa"/>
            </w:tcMar>
          </w:tcPr>
          <w:p w14:paraId="74A5E424" w14:textId="77777777" w:rsidR="009E59B4" w:rsidRDefault="005442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Coverage</w:t>
            </w:r>
            <w:proofErr w:type="spellEnd"/>
          </w:p>
        </w:tc>
      </w:tr>
      <w:tr w:rsidR="009E59B4" w14:paraId="53D92BA9" w14:textId="77777777">
        <w:tc>
          <w:tcPr>
            <w:tcW w:w="2257" w:type="dxa"/>
            <w:shd w:val="clear" w:color="auto" w:fill="auto"/>
            <w:tcMar>
              <w:top w:w="100" w:type="dxa"/>
              <w:left w:w="100" w:type="dxa"/>
              <w:bottom w:w="100" w:type="dxa"/>
              <w:right w:w="100" w:type="dxa"/>
            </w:tcMar>
          </w:tcPr>
          <w:p w14:paraId="556CC6F1" w14:textId="77777777" w:rsidR="009E59B4" w:rsidRDefault="005442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Roommate</w:t>
            </w:r>
            <w:proofErr w:type="spellEnd"/>
          </w:p>
        </w:tc>
        <w:tc>
          <w:tcPr>
            <w:tcW w:w="2257" w:type="dxa"/>
            <w:shd w:val="clear" w:color="auto" w:fill="auto"/>
            <w:tcMar>
              <w:top w:w="100" w:type="dxa"/>
              <w:left w:w="100" w:type="dxa"/>
              <w:bottom w:w="100" w:type="dxa"/>
              <w:right w:w="100" w:type="dxa"/>
            </w:tcMar>
          </w:tcPr>
          <w:p w14:paraId="4918F31A"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358265</w:t>
            </w:r>
          </w:p>
        </w:tc>
        <w:tc>
          <w:tcPr>
            <w:tcW w:w="2257" w:type="dxa"/>
            <w:shd w:val="clear" w:color="auto" w:fill="auto"/>
            <w:tcMar>
              <w:top w:w="100" w:type="dxa"/>
              <w:left w:w="100" w:type="dxa"/>
              <w:bottom w:w="100" w:type="dxa"/>
              <w:right w:w="100" w:type="dxa"/>
            </w:tcMar>
          </w:tcPr>
          <w:p w14:paraId="5D330755" w14:textId="77777777" w:rsidR="009E59B4" w:rsidRDefault="005442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358032</w:t>
            </w:r>
          </w:p>
        </w:tc>
        <w:tc>
          <w:tcPr>
            <w:tcW w:w="2257" w:type="dxa"/>
            <w:shd w:val="clear" w:color="auto" w:fill="auto"/>
            <w:tcMar>
              <w:top w:w="100" w:type="dxa"/>
              <w:left w:w="100" w:type="dxa"/>
              <w:bottom w:w="100" w:type="dxa"/>
              <w:right w:w="100" w:type="dxa"/>
            </w:tcMar>
          </w:tcPr>
          <w:p w14:paraId="09AD2E62" w14:textId="77777777" w:rsidR="009E59B4" w:rsidRDefault="0054426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32470</w:t>
            </w:r>
          </w:p>
        </w:tc>
      </w:tr>
      <w:tr w:rsidR="009E59B4" w14:paraId="2E6BAD52" w14:textId="77777777">
        <w:tc>
          <w:tcPr>
            <w:tcW w:w="2257" w:type="dxa"/>
            <w:shd w:val="clear" w:color="auto" w:fill="auto"/>
            <w:tcMar>
              <w:top w:w="100" w:type="dxa"/>
              <w:left w:w="100" w:type="dxa"/>
              <w:bottom w:w="100" w:type="dxa"/>
              <w:right w:w="100" w:type="dxa"/>
            </w:tcMar>
          </w:tcPr>
          <w:p w14:paraId="4D6CC5DD" w14:textId="77777777" w:rsidR="009E59B4" w:rsidRDefault="0054426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Control_1</w:t>
            </w:r>
          </w:p>
        </w:tc>
        <w:tc>
          <w:tcPr>
            <w:tcW w:w="2257" w:type="dxa"/>
            <w:shd w:val="clear" w:color="auto" w:fill="auto"/>
            <w:tcMar>
              <w:top w:w="100" w:type="dxa"/>
              <w:left w:w="100" w:type="dxa"/>
              <w:bottom w:w="100" w:type="dxa"/>
              <w:right w:w="100" w:type="dxa"/>
            </w:tcMar>
          </w:tcPr>
          <w:p w14:paraId="60EF9676" w14:textId="77777777" w:rsidR="009E59B4" w:rsidRDefault="0054426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256586</w:t>
            </w:r>
          </w:p>
        </w:tc>
        <w:tc>
          <w:tcPr>
            <w:tcW w:w="2257" w:type="dxa"/>
            <w:shd w:val="clear" w:color="auto" w:fill="auto"/>
            <w:tcMar>
              <w:top w:w="100" w:type="dxa"/>
              <w:left w:w="100" w:type="dxa"/>
              <w:bottom w:w="100" w:type="dxa"/>
              <w:right w:w="100" w:type="dxa"/>
            </w:tcMar>
          </w:tcPr>
          <w:p w14:paraId="626C0B46" w14:textId="77777777" w:rsidR="009E59B4" w:rsidRDefault="005442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256500</w:t>
            </w:r>
          </w:p>
        </w:tc>
        <w:tc>
          <w:tcPr>
            <w:tcW w:w="2257" w:type="dxa"/>
            <w:shd w:val="clear" w:color="auto" w:fill="auto"/>
            <w:tcMar>
              <w:top w:w="100" w:type="dxa"/>
              <w:left w:w="100" w:type="dxa"/>
              <w:bottom w:w="100" w:type="dxa"/>
              <w:right w:w="100" w:type="dxa"/>
            </w:tcMar>
          </w:tcPr>
          <w:p w14:paraId="65F97789" w14:textId="77777777" w:rsidR="009E59B4" w:rsidRDefault="005442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23262</w:t>
            </w:r>
          </w:p>
        </w:tc>
      </w:tr>
      <w:tr w:rsidR="009E59B4" w14:paraId="7D1AC98F" w14:textId="77777777">
        <w:tc>
          <w:tcPr>
            <w:tcW w:w="2257" w:type="dxa"/>
            <w:shd w:val="clear" w:color="auto" w:fill="auto"/>
            <w:tcMar>
              <w:top w:w="100" w:type="dxa"/>
              <w:left w:w="100" w:type="dxa"/>
              <w:bottom w:w="100" w:type="dxa"/>
              <w:right w:w="100" w:type="dxa"/>
            </w:tcMar>
          </w:tcPr>
          <w:p w14:paraId="73E4E180" w14:textId="77777777" w:rsidR="009E59B4" w:rsidRDefault="0054426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Control_2</w:t>
            </w:r>
          </w:p>
        </w:tc>
        <w:tc>
          <w:tcPr>
            <w:tcW w:w="2257" w:type="dxa"/>
            <w:shd w:val="clear" w:color="auto" w:fill="auto"/>
            <w:tcMar>
              <w:top w:w="100" w:type="dxa"/>
              <w:left w:w="100" w:type="dxa"/>
              <w:bottom w:w="100" w:type="dxa"/>
              <w:right w:w="100" w:type="dxa"/>
            </w:tcMar>
          </w:tcPr>
          <w:p w14:paraId="2EABECFA" w14:textId="77777777" w:rsidR="009E59B4" w:rsidRDefault="0054426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233327</w:t>
            </w:r>
          </w:p>
        </w:tc>
        <w:tc>
          <w:tcPr>
            <w:tcW w:w="2257" w:type="dxa"/>
            <w:shd w:val="clear" w:color="auto" w:fill="auto"/>
            <w:tcMar>
              <w:top w:w="100" w:type="dxa"/>
              <w:left w:w="100" w:type="dxa"/>
              <w:bottom w:w="100" w:type="dxa"/>
              <w:right w:w="100" w:type="dxa"/>
            </w:tcMar>
          </w:tcPr>
          <w:p w14:paraId="14AF07DE" w14:textId="77777777" w:rsidR="009E59B4" w:rsidRDefault="005442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233251</w:t>
            </w:r>
          </w:p>
        </w:tc>
        <w:tc>
          <w:tcPr>
            <w:tcW w:w="2257" w:type="dxa"/>
            <w:shd w:val="clear" w:color="auto" w:fill="auto"/>
            <w:tcMar>
              <w:top w:w="100" w:type="dxa"/>
              <w:left w:w="100" w:type="dxa"/>
              <w:bottom w:w="100" w:type="dxa"/>
              <w:right w:w="100" w:type="dxa"/>
            </w:tcMar>
          </w:tcPr>
          <w:p w14:paraId="19CD8959" w14:textId="77777777" w:rsidR="009E59B4" w:rsidRDefault="005442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21153</w:t>
            </w:r>
          </w:p>
        </w:tc>
      </w:tr>
      <w:tr w:rsidR="009E59B4" w14:paraId="32C92344" w14:textId="77777777">
        <w:tc>
          <w:tcPr>
            <w:tcW w:w="2257" w:type="dxa"/>
            <w:shd w:val="clear" w:color="auto" w:fill="auto"/>
            <w:tcMar>
              <w:top w:w="100" w:type="dxa"/>
              <w:left w:w="100" w:type="dxa"/>
              <w:bottom w:w="100" w:type="dxa"/>
              <w:right w:w="100" w:type="dxa"/>
            </w:tcMar>
          </w:tcPr>
          <w:p w14:paraId="07B375ED" w14:textId="77777777" w:rsidR="009E59B4" w:rsidRDefault="0054426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Control_3</w:t>
            </w:r>
          </w:p>
        </w:tc>
        <w:tc>
          <w:tcPr>
            <w:tcW w:w="2257" w:type="dxa"/>
            <w:shd w:val="clear" w:color="auto" w:fill="auto"/>
            <w:tcMar>
              <w:top w:w="100" w:type="dxa"/>
              <w:left w:w="100" w:type="dxa"/>
              <w:bottom w:w="100" w:type="dxa"/>
              <w:right w:w="100" w:type="dxa"/>
            </w:tcMar>
          </w:tcPr>
          <w:p w14:paraId="0ABFCC0F" w14:textId="77777777" w:rsidR="009E59B4" w:rsidRDefault="0054426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249964</w:t>
            </w:r>
          </w:p>
        </w:tc>
        <w:tc>
          <w:tcPr>
            <w:tcW w:w="2257" w:type="dxa"/>
            <w:shd w:val="clear" w:color="auto" w:fill="auto"/>
            <w:tcMar>
              <w:top w:w="100" w:type="dxa"/>
              <w:left w:w="100" w:type="dxa"/>
              <w:bottom w:w="100" w:type="dxa"/>
              <w:right w:w="100" w:type="dxa"/>
            </w:tcMar>
          </w:tcPr>
          <w:p w14:paraId="7B040F72" w14:textId="77777777" w:rsidR="009E59B4" w:rsidRDefault="005442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249888</w:t>
            </w:r>
          </w:p>
        </w:tc>
        <w:tc>
          <w:tcPr>
            <w:tcW w:w="2257" w:type="dxa"/>
            <w:shd w:val="clear" w:color="auto" w:fill="auto"/>
            <w:tcMar>
              <w:top w:w="100" w:type="dxa"/>
              <w:left w:w="100" w:type="dxa"/>
              <w:bottom w:w="100" w:type="dxa"/>
              <w:right w:w="100" w:type="dxa"/>
            </w:tcMar>
          </w:tcPr>
          <w:p w14:paraId="65D18ADD" w14:textId="77777777" w:rsidR="009E59B4" w:rsidRDefault="005442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22662</w:t>
            </w:r>
          </w:p>
        </w:tc>
      </w:tr>
    </w:tbl>
    <w:p w14:paraId="695ABF84" w14:textId="77777777" w:rsidR="009E59B4" w:rsidRDefault="009E59B4">
      <w:pPr>
        <w:jc w:val="both"/>
        <w:rPr>
          <w:rFonts w:ascii="Times New Roman" w:eastAsia="Times New Roman" w:hAnsi="Times New Roman" w:cs="Times New Roman"/>
          <w:sz w:val="24"/>
          <w:szCs w:val="24"/>
        </w:rPr>
      </w:pPr>
    </w:p>
    <w:p w14:paraId="597226A9"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Variants in control samples and their frequencies obtained after variant calling is shown in table 3 in Supplementary materials. Some statistics calculated for the frequencies can be found in table 2. Variants with frequencies more than 90% were not used i</w:t>
      </w:r>
      <w:r w:rsidRPr="00544261">
        <w:rPr>
          <w:rFonts w:ascii="Times New Roman" w:eastAsia="Times New Roman" w:hAnsi="Times New Roman" w:cs="Times New Roman"/>
          <w:sz w:val="24"/>
          <w:szCs w:val="24"/>
          <w:lang w:val="en-US"/>
        </w:rPr>
        <w:t>n calculations because those were more likely genuine mutations and not the errors.</w:t>
      </w:r>
    </w:p>
    <w:p w14:paraId="0B41F6F7" w14:textId="77777777" w:rsidR="009E59B4" w:rsidRPr="00544261" w:rsidRDefault="009E59B4">
      <w:pPr>
        <w:jc w:val="both"/>
        <w:rPr>
          <w:rFonts w:ascii="Times New Roman" w:eastAsia="Times New Roman" w:hAnsi="Times New Roman" w:cs="Times New Roman"/>
          <w:sz w:val="24"/>
          <w:szCs w:val="24"/>
          <w:lang w:val="en-US"/>
        </w:rPr>
      </w:pPr>
    </w:p>
    <w:p w14:paraId="7CAC25D6"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 xml:space="preserve">Table 2 </w:t>
      </w:r>
      <w:proofErr w:type="gramStart"/>
      <w:r w:rsidRPr="00544261">
        <w:rPr>
          <w:rFonts w:ascii="Times New Roman" w:eastAsia="Times New Roman" w:hAnsi="Times New Roman" w:cs="Times New Roman"/>
          <w:sz w:val="24"/>
          <w:szCs w:val="24"/>
          <w:lang w:val="en-US"/>
        </w:rPr>
        <w:t>-  Statistics</w:t>
      </w:r>
      <w:proofErr w:type="gramEnd"/>
      <w:r w:rsidRPr="00544261">
        <w:rPr>
          <w:rFonts w:ascii="Times New Roman" w:eastAsia="Times New Roman" w:hAnsi="Times New Roman" w:cs="Times New Roman"/>
          <w:sz w:val="24"/>
          <w:szCs w:val="24"/>
          <w:lang w:val="en-US"/>
        </w:rPr>
        <w:t xml:space="preserve"> of variant frequencies in control samples. </w:t>
      </w:r>
      <w:r w:rsidRPr="00544261">
        <w:rPr>
          <w:rFonts w:ascii="Times New Roman" w:eastAsia="Times New Roman" w:hAnsi="Times New Roman" w:cs="Times New Roman"/>
          <w:sz w:val="24"/>
          <w:szCs w:val="24"/>
          <w:lang w:val="en-US"/>
        </w:rPr>
        <w:tab/>
        <w:t xml:space="preserve"> </w:t>
      </w:r>
      <w:r w:rsidRPr="00544261">
        <w:rPr>
          <w:rFonts w:ascii="Times New Roman" w:eastAsia="Times New Roman" w:hAnsi="Times New Roman" w:cs="Times New Roman"/>
          <w:sz w:val="24"/>
          <w:szCs w:val="24"/>
          <w:lang w:val="en-US"/>
        </w:rPr>
        <w:tab/>
        <w:t xml:space="preserve"> </w:t>
      </w:r>
      <w:r w:rsidRPr="00544261">
        <w:rPr>
          <w:rFonts w:ascii="Times New Roman" w:eastAsia="Times New Roman" w:hAnsi="Times New Roman" w:cs="Times New Roman"/>
          <w:sz w:val="24"/>
          <w:szCs w:val="24"/>
          <w:lang w:val="en-US"/>
        </w:rPr>
        <w:tab/>
        <w:t xml:space="preserve"> </w:t>
      </w:r>
      <w:r w:rsidRPr="00544261">
        <w:rPr>
          <w:rFonts w:ascii="Times New Roman" w:eastAsia="Times New Roman" w:hAnsi="Times New Roman" w:cs="Times New Roman"/>
          <w:sz w:val="24"/>
          <w:szCs w:val="24"/>
          <w:lang w:val="en-US"/>
        </w:rPr>
        <w:tab/>
      </w:r>
    </w:p>
    <w:tbl>
      <w:tblPr>
        <w:tblStyle w:val="a6"/>
        <w:tblW w:w="75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15"/>
        <w:gridCol w:w="3195"/>
        <w:gridCol w:w="3090"/>
      </w:tblGrid>
      <w:tr w:rsidR="009E59B4" w14:paraId="1DF795C2" w14:textId="77777777">
        <w:trPr>
          <w:trHeight w:val="455"/>
        </w:trPr>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348736" w14:textId="77777777" w:rsidR="009E59B4" w:rsidRDefault="00544261">
            <w:pPr>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Sample</w:t>
            </w:r>
            <w:proofErr w:type="spellEnd"/>
          </w:p>
        </w:tc>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342837" w14:textId="77777777" w:rsidR="009E59B4" w:rsidRDefault="00544261">
            <w:pPr>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w:t>
            </w:r>
            <w:proofErr w:type="spellEnd"/>
          </w:p>
        </w:tc>
        <w:tc>
          <w:tcPr>
            <w:tcW w:w="3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F79ABA" w14:textId="77777777" w:rsidR="009E59B4" w:rsidRDefault="00544261">
            <w:pPr>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sd</w:t>
            </w:r>
            <w:proofErr w:type="spellEnd"/>
          </w:p>
        </w:tc>
      </w:tr>
      <w:tr w:rsidR="009E59B4" w14:paraId="3B8B5CC8" w14:textId="77777777">
        <w:trPr>
          <w:trHeight w:val="455"/>
        </w:trPr>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38F231"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Control_1</w:t>
            </w:r>
          </w:p>
        </w:tc>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B01CEA"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0.261090909090909</w:t>
            </w:r>
          </w:p>
        </w:tc>
        <w:tc>
          <w:tcPr>
            <w:tcW w:w="3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52120D"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0.0705710235172295</w:t>
            </w:r>
          </w:p>
        </w:tc>
      </w:tr>
      <w:tr w:rsidR="009E59B4" w14:paraId="0D0FBDE4" w14:textId="77777777">
        <w:trPr>
          <w:trHeight w:val="455"/>
        </w:trPr>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73393F"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Control_2</w:t>
            </w:r>
          </w:p>
        </w:tc>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6828DD"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0.238846153846154</w:t>
            </w:r>
          </w:p>
        </w:tc>
        <w:tc>
          <w:tcPr>
            <w:tcW w:w="3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F46D3F"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0.0527165504448024</w:t>
            </w:r>
          </w:p>
        </w:tc>
      </w:tr>
      <w:tr w:rsidR="009E59B4" w14:paraId="5FE43634" w14:textId="77777777">
        <w:trPr>
          <w:trHeight w:val="455"/>
        </w:trPr>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F4898E"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Control_3</w:t>
            </w:r>
          </w:p>
        </w:tc>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4DC921"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0.250983606557377</w:t>
            </w:r>
          </w:p>
        </w:tc>
        <w:tc>
          <w:tcPr>
            <w:tcW w:w="3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29C7D5"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0.077903892030133</w:t>
            </w:r>
          </w:p>
        </w:tc>
      </w:tr>
    </w:tbl>
    <w:p w14:paraId="51006472" w14:textId="77777777" w:rsidR="009E59B4" w:rsidRDefault="009E59B4">
      <w:pPr>
        <w:jc w:val="both"/>
        <w:rPr>
          <w:rFonts w:ascii="Times New Roman" w:eastAsia="Times New Roman" w:hAnsi="Times New Roman" w:cs="Times New Roman"/>
          <w:sz w:val="24"/>
          <w:szCs w:val="24"/>
        </w:rPr>
      </w:pPr>
    </w:p>
    <w:p w14:paraId="171A5769"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Using the statistics in table 2 we standardized frequencies of variants for roommate’s sample to distinguish sequencing errors and rare variants. In table 3 we list varia</w:t>
      </w:r>
      <w:r w:rsidRPr="00544261">
        <w:rPr>
          <w:rFonts w:ascii="Times New Roman" w:eastAsia="Times New Roman" w:hAnsi="Times New Roman" w:cs="Times New Roman"/>
          <w:sz w:val="24"/>
          <w:szCs w:val="24"/>
          <w:lang w:val="en-US"/>
        </w:rPr>
        <w:t xml:space="preserve">nts considered as real mutations and information about epitope localization (only variants with Z scores more than 3 are listed, all variants are shown in table 5 in Supplementary materials). Rare variants suggested to belong to </w:t>
      </w:r>
      <w:proofErr w:type="spellStart"/>
      <w:r w:rsidRPr="00544261">
        <w:rPr>
          <w:rFonts w:ascii="Times New Roman" w:eastAsia="Times New Roman" w:hAnsi="Times New Roman" w:cs="Times New Roman"/>
          <w:sz w:val="24"/>
          <w:szCs w:val="24"/>
          <w:lang w:val="en-US"/>
        </w:rPr>
        <w:t>quasispecies</w:t>
      </w:r>
      <w:proofErr w:type="spellEnd"/>
      <w:r w:rsidRPr="00544261">
        <w:rPr>
          <w:rFonts w:ascii="Times New Roman" w:eastAsia="Times New Roman" w:hAnsi="Times New Roman" w:cs="Times New Roman"/>
          <w:sz w:val="24"/>
          <w:szCs w:val="24"/>
          <w:lang w:val="en-US"/>
        </w:rPr>
        <w:t xml:space="preserve"> are shown in r</w:t>
      </w:r>
      <w:r w:rsidRPr="00544261">
        <w:rPr>
          <w:rFonts w:ascii="Times New Roman" w:eastAsia="Times New Roman" w:hAnsi="Times New Roman" w:cs="Times New Roman"/>
          <w:sz w:val="24"/>
          <w:szCs w:val="24"/>
          <w:lang w:val="en-US"/>
        </w:rPr>
        <w:t>ed. Visualization of the mutated amino acid and epitope D is displayed in figure 1.</w:t>
      </w:r>
    </w:p>
    <w:p w14:paraId="6898237F" w14:textId="77777777" w:rsidR="009E59B4" w:rsidRPr="00544261" w:rsidRDefault="009E59B4">
      <w:pPr>
        <w:jc w:val="both"/>
        <w:rPr>
          <w:rFonts w:ascii="Times New Roman" w:eastAsia="Times New Roman" w:hAnsi="Times New Roman" w:cs="Times New Roman"/>
          <w:sz w:val="24"/>
          <w:szCs w:val="24"/>
          <w:lang w:val="en-US"/>
        </w:rPr>
      </w:pPr>
    </w:p>
    <w:p w14:paraId="2F969C80" w14:textId="77777777" w:rsidR="009E59B4" w:rsidRPr="00544261" w:rsidRDefault="009E59B4">
      <w:pPr>
        <w:jc w:val="both"/>
        <w:rPr>
          <w:rFonts w:ascii="Times New Roman" w:eastAsia="Times New Roman" w:hAnsi="Times New Roman" w:cs="Times New Roman"/>
          <w:sz w:val="24"/>
          <w:szCs w:val="24"/>
          <w:lang w:val="en-US"/>
        </w:rPr>
      </w:pPr>
    </w:p>
    <w:p w14:paraId="3FFE9A6A"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 xml:space="preserve">Table 3 - Results of variant calling for roommate’s sample with </w:t>
      </w:r>
      <w:proofErr w:type="gramStart"/>
      <w:r w:rsidRPr="00544261">
        <w:rPr>
          <w:rFonts w:ascii="Times New Roman" w:eastAsia="Times New Roman" w:hAnsi="Times New Roman" w:cs="Times New Roman"/>
          <w:sz w:val="24"/>
          <w:szCs w:val="24"/>
          <w:lang w:val="en-US"/>
        </w:rPr>
        <w:t>standardized  values</w:t>
      </w:r>
      <w:proofErr w:type="gramEnd"/>
      <w:r w:rsidRPr="00544261">
        <w:rPr>
          <w:rFonts w:ascii="Times New Roman" w:eastAsia="Times New Roman" w:hAnsi="Times New Roman" w:cs="Times New Roman"/>
          <w:sz w:val="24"/>
          <w:szCs w:val="24"/>
          <w:lang w:val="en-US"/>
        </w:rPr>
        <w:t xml:space="preserve"> of variant frequencies. </w:t>
      </w:r>
      <w:r w:rsidRPr="00544261">
        <w:rPr>
          <w:rFonts w:ascii="Times New Roman" w:eastAsia="Times New Roman" w:hAnsi="Times New Roman" w:cs="Times New Roman"/>
          <w:sz w:val="24"/>
          <w:szCs w:val="24"/>
          <w:lang w:val="en-US"/>
        </w:rPr>
        <w:tab/>
        <w:t xml:space="preserve"> </w:t>
      </w:r>
      <w:r w:rsidRPr="00544261">
        <w:rPr>
          <w:rFonts w:ascii="Times New Roman" w:eastAsia="Times New Roman" w:hAnsi="Times New Roman" w:cs="Times New Roman"/>
          <w:sz w:val="24"/>
          <w:szCs w:val="24"/>
          <w:lang w:val="en-US"/>
        </w:rPr>
        <w:tab/>
        <w:t xml:space="preserve"> </w:t>
      </w:r>
      <w:r w:rsidRPr="00544261">
        <w:rPr>
          <w:rFonts w:ascii="Times New Roman" w:eastAsia="Times New Roman" w:hAnsi="Times New Roman" w:cs="Times New Roman"/>
          <w:sz w:val="24"/>
          <w:szCs w:val="24"/>
          <w:lang w:val="en-US"/>
        </w:rPr>
        <w:tab/>
      </w:r>
    </w:p>
    <w:tbl>
      <w:tblPr>
        <w:tblStyle w:val="a7"/>
        <w:tblW w:w="903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38"/>
        <w:gridCol w:w="1500"/>
        <w:gridCol w:w="2580"/>
        <w:gridCol w:w="1320"/>
        <w:gridCol w:w="1560"/>
        <w:gridCol w:w="1035"/>
      </w:tblGrid>
      <w:tr w:rsidR="009E59B4" w14:paraId="5ACC1A39" w14:textId="77777777">
        <w:trPr>
          <w:trHeight w:val="455"/>
        </w:trPr>
        <w:tc>
          <w:tcPr>
            <w:tcW w:w="103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76AC07" w14:textId="77777777" w:rsidR="009E59B4" w:rsidRDefault="00544261">
            <w:pPr>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Position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w:t>
            </w:r>
            <w:proofErr w:type="spellEnd"/>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B24203" w14:textId="77777777" w:rsidR="009E59B4" w:rsidRDefault="00544261">
            <w:pPr>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Nucleotide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change</w:t>
            </w:r>
            <w:proofErr w:type="spellEnd"/>
          </w:p>
        </w:tc>
        <w:tc>
          <w:tcPr>
            <w:tcW w:w="2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9B5324" w14:textId="77777777" w:rsidR="009E59B4" w:rsidRDefault="00544261">
            <w:pPr>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Amino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change</w:t>
            </w:r>
            <w:proofErr w:type="spellEnd"/>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D1750E" w14:textId="77777777" w:rsidR="009E59B4" w:rsidRDefault="00544261">
            <w:pPr>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Frequency</w:t>
            </w:r>
            <w:proofErr w:type="spellEnd"/>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845FEA" w14:textId="77777777" w:rsidR="009E59B4" w:rsidRDefault="00544261">
            <w:pPr>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Frequency</w:t>
            </w:r>
            <w:proofErr w:type="spellEnd"/>
            <w:r>
              <w:rPr>
                <w:rFonts w:ascii="Times New Roman" w:eastAsia="Times New Roman" w:hAnsi="Times New Roman" w:cs="Times New Roman"/>
                <w:sz w:val="24"/>
                <w:szCs w:val="24"/>
              </w:rPr>
              <w:t xml:space="preserve"> Z </w:t>
            </w:r>
            <w:proofErr w:type="spellStart"/>
            <w:r>
              <w:rPr>
                <w:rFonts w:ascii="Times New Roman" w:eastAsia="Times New Roman" w:hAnsi="Times New Roman" w:cs="Times New Roman"/>
                <w:sz w:val="24"/>
                <w:szCs w:val="24"/>
              </w:rPr>
              <w:t>scores</w:t>
            </w:r>
            <w:proofErr w:type="spellEnd"/>
          </w:p>
        </w:tc>
        <w:tc>
          <w:tcPr>
            <w:tcW w:w="10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609F4E" w14:textId="77777777" w:rsidR="009E59B4" w:rsidRDefault="00544261">
            <w:pPr>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Epitope</w:t>
            </w:r>
            <w:proofErr w:type="spellEnd"/>
          </w:p>
        </w:tc>
      </w:tr>
      <w:tr w:rsidR="009E59B4" w14:paraId="42601163" w14:textId="77777777">
        <w:trPr>
          <w:trHeight w:val="455"/>
        </w:trPr>
        <w:tc>
          <w:tcPr>
            <w:tcW w:w="103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16E0F6"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C1188D" w14:textId="77777777" w:rsidR="009E59B4" w:rsidRDefault="00544261">
            <w:pPr>
              <w:widowControl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ACA &gt;</w:t>
            </w:r>
            <w:proofErr w:type="gramEnd"/>
            <w:r>
              <w:rPr>
                <w:rFonts w:ascii="Times New Roman" w:eastAsia="Times New Roman" w:hAnsi="Times New Roman" w:cs="Times New Roman"/>
                <w:sz w:val="24"/>
                <w:szCs w:val="24"/>
              </w:rPr>
              <w:t xml:space="preserve"> ACG</w:t>
            </w:r>
          </w:p>
        </w:tc>
        <w:tc>
          <w:tcPr>
            <w:tcW w:w="2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D7DB99" w14:textId="77777777" w:rsidR="009E59B4" w:rsidRDefault="00544261">
            <w:pPr>
              <w:widowControl w:val="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Threonine</w:t>
            </w:r>
            <w:proofErr w:type="spellEnd"/>
            <w:r>
              <w:rPr>
                <w:rFonts w:ascii="Times New Roman" w:eastAsia="Times New Roman" w:hAnsi="Times New Roman" w:cs="Times New Roman"/>
                <w:sz w:val="24"/>
                <w:szCs w:val="24"/>
              </w:rPr>
              <w:t xml:space="preserve"> &gt;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Threonine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synonymous</w:t>
            </w:r>
            <w:proofErr w:type="spellEnd"/>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105885"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99.96</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20BB4A"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1486.788</w:t>
            </w:r>
          </w:p>
        </w:tc>
        <w:tc>
          <w:tcPr>
            <w:tcW w:w="10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BDB89D" w14:textId="77777777" w:rsidR="009E59B4" w:rsidRDefault="00544261">
            <w:pPr>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None</w:t>
            </w:r>
            <w:proofErr w:type="spellEnd"/>
          </w:p>
        </w:tc>
      </w:tr>
      <w:tr w:rsidR="009E59B4" w14:paraId="55618BEA" w14:textId="77777777">
        <w:trPr>
          <w:trHeight w:val="455"/>
        </w:trPr>
        <w:tc>
          <w:tcPr>
            <w:tcW w:w="103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87DF33"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117</w:t>
            </w:r>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8A985E" w14:textId="77777777" w:rsidR="009E59B4" w:rsidRDefault="00544261">
            <w:pPr>
              <w:widowControl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GCC &gt;</w:t>
            </w:r>
            <w:proofErr w:type="gramEnd"/>
            <w:r>
              <w:rPr>
                <w:rFonts w:ascii="Times New Roman" w:eastAsia="Times New Roman" w:hAnsi="Times New Roman" w:cs="Times New Roman"/>
                <w:sz w:val="24"/>
                <w:szCs w:val="24"/>
              </w:rPr>
              <w:t xml:space="preserve"> GCT</w:t>
            </w:r>
          </w:p>
        </w:tc>
        <w:tc>
          <w:tcPr>
            <w:tcW w:w="2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043D44" w14:textId="77777777" w:rsidR="009E59B4" w:rsidRDefault="00544261">
            <w:pPr>
              <w:widowControl w:val="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Alanine</w:t>
            </w:r>
            <w:proofErr w:type="spellEnd"/>
            <w:r>
              <w:rPr>
                <w:rFonts w:ascii="Times New Roman" w:eastAsia="Times New Roman" w:hAnsi="Times New Roman" w:cs="Times New Roman"/>
                <w:sz w:val="24"/>
                <w:szCs w:val="24"/>
              </w:rPr>
              <w:t xml:space="preserve"> &gt;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Alanine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synonymous</w:t>
            </w:r>
            <w:proofErr w:type="spellEnd"/>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AF41DA"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99.82</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7E3477"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1484.701</w:t>
            </w:r>
          </w:p>
        </w:tc>
        <w:tc>
          <w:tcPr>
            <w:tcW w:w="10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AFA535" w14:textId="77777777" w:rsidR="009E59B4" w:rsidRDefault="00544261">
            <w:pPr>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None</w:t>
            </w:r>
            <w:proofErr w:type="spellEnd"/>
          </w:p>
        </w:tc>
      </w:tr>
      <w:tr w:rsidR="009E59B4" w14:paraId="5FA0ADD1" w14:textId="77777777">
        <w:trPr>
          <w:trHeight w:val="455"/>
        </w:trPr>
        <w:tc>
          <w:tcPr>
            <w:tcW w:w="103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41698D" w14:textId="77777777" w:rsidR="009E59B4" w:rsidRDefault="00544261">
            <w:pPr>
              <w:widowControl w:val="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307</w:t>
            </w:r>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7AFC05" w14:textId="77777777" w:rsidR="009E59B4" w:rsidRDefault="00544261">
            <w:pPr>
              <w:widowControl w:val="0"/>
              <w:jc w:val="both"/>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CCG &gt;</w:t>
            </w:r>
            <w:proofErr w:type="gramEnd"/>
            <w:r>
              <w:rPr>
                <w:rFonts w:ascii="Times New Roman" w:eastAsia="Times New Roman" w:hAnsi="Times New Roman" w:cs="Times New Roman"/>
                <w:color w:val="FF0000"/>
                <w:sz w:val="24"/>
                <w:szCs w:val="24"/>
              </w:rPr>
              <w:t xml:space="preserve"> TCG</w:t>
            </w:r>
          </w:p>
        </w:tc>
        <w:tc>
          <w:tcPr>
            <w:tcW w:w="2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2335B1" w14:textId="77777777" w:rsidR="009E59B4" w:rsidRDefault="00544261">
            <w:pPr>
              <w:widowControl w:val="0"/>
              <w:jc w:val="both"/>
              <w:rPr>
                <w:rFonts w:ascii="Times New Roman" w:eastAsia="Times New Roman" w:hAnsi="Times New Roman" w:cs="Times New Roman"/>
                <w:color w:val="FF0000"/>
                <w:sz w:val="24"/>
                <w:szCs w:val="24"/>
              </w:rPr>
            </w:pPr>
            <w:proofErr w:type="spellStart"/>
            <w:proofErr w:type="gramStart"/>
            <w:r>
              <w:rPr>
                <w:rFonts w:ascii="Times New Roman" w:eastAsia="Times New Roman" w:hAnsi="Times New Roman" w:cs="Times New Roman"/>
                <w:color w:val="FF0000"/>
                <w:sz w:val="24"/>
                <w:szCs w:val="24"/>
              </w:rPr>
              <w:t>Proline</w:t>
            </w:r>
            <w:proofErr w:type="spellEnd"/>
            <w:r>
              <w:rPr>
                <w:rFonts w:ascii="Times New Roman" w:eastAsia="Times New Roman" w:hAnsi="Times New Roman" w:cs="Times New Roman"/>
                <w:color w:val="FF0000"/>
                <w:sz w:val="24"/>
                <w:szCs w:val="24"/>
              </w:rPr>
              <w:t xml:space="preserve"> &gt;</w:t>
            </w:r>
            <w:proofErr w:type="gram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Serine</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non-synonymous</w:t>
            </w:r>
            <w:proofErr w:type="spellEnd"/>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CF9407" w14:textId="77777777" w:rsidR="009E59B4" w:rsidRDefault="00544261">
            <w:pPr>
              <w:widowControl w:val="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0.96</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6EAA62" w14:textId="77777777" w:rsidR="009E59B4" w:rsidRDefault="00544261">
            <w:pPr>
              <w:widowControl w:val="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10.582</w:t>
            </w:r>
          </w:p>
        </w:tc>
        <w:tc>
          <w:tcPr>
            <w:tcW w:w="10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8B4347" w14:textId="77777777" w:rsidR="009E59B4" w:rsidRDefault="00544261">
            <w:pPr>
              <w:widowControl w:val="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w:t>
            </w:r>
          </w:p>
        </w:tc>
      </w:tr>
      <w:tr w:rsidR="009E59B4" w14:paraId="3507B687" w14:textId="77777777">
        <w:trPr>
          <w:trHeight w:val="455"/>
        </w:trPr>
        <w:tc>
          <w:tcPr>
            <w:tcW w:w="103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391F84"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774</w:t>
            </w:r>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7AD6B4" w14:textId="77777777" w:rsidR="009E59B4" w:rsidRDefault="00544261">
            <w:pPr>
              <w:widowControl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TTT &gt;</w:t>
            </w:r>
            <w:proofErr w:type="gramEnd"/>
            <w:r>
              <w:rPr>
                <w:rFonts w:ascii="Times New Roman" w:eastAsia="Times New Roman" w:hAnsi="Times New Roman" w:cs="Times New Roman"/>
                <w:sz w:val="24"/>
                <w:szCs w:val="24"/>
              </w:rPr>
              <w:t xml:space="preserve"> TTC</w:t>
            </w:r>
          </w:p>
        </w:tc>
        <w:tc>
          <w:tcPr>
            <w:tcW w:w="2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8BA9BC" w14:textId="77777777" w:rsidR="009E59B4" w:rsidRDefault="00544261">
            <w:pPr>
              <w:widowControl w:val="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Phenylalanine</w:t>
            </w:r>
            <w:proofErr w:type="spellEnd"/>
            <w:r>
              <w:rPr>
                <w:rFonts w:ascii="Times New Roman" w:eastAsia="Times New Roman" w:hAnsi="Times New Roman" w:cs="Times New Roman"/>
                <w:sz w:val="24"/>
                <w:szCs w:val="24"/>
              </w:rPr>
              <w:t xml:space="preserve"> &gt;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Phenylalanine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synonymous</w:t>
            </w:r>
            <w:proofErr w:type="spellEnd"/>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FB4BD2"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99.97</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986572"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1486.937</w:t>
            </w:r>
          </w:p>
        </w:tc>
        <w:tc>
          <w:tcPr>
            <w:tcW w:w="10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789C0F" w14:textId="77777777" w:rsidR="009E59B4" w:rsidRDefault="00544261">
            <w:pPr>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None</w:t>
            </w:r>
            <w:proofErr w:type="spellEnd"/>
          </w:p>
        </w:tc>
      </w:tr>
      <w:tr w:rsidR="009E59B4" w14:paraId="46F7DAB8" w14:textId="77777777">
        <w:trPr>
          <w:trHeight w:val="455"/>
        </w:trPr>
        <w:tc>
          <w:tcPr>
            <w:tcW w:w="103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F23309"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w:t>
            </w:r>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9C9983" w14:textId="77777777" w:rsidR="009E59B4" w:rsidRDefault="00544261">
            <w:pPr>
              <w:widowControl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GGC &gt;</w:t>
            </w:r>
            <w:proofErr w:type="gramEnd"/>
            <w:r>
              <w:rPr>
                <w:rFonts w:ascii="Times New Roman" w:eastAsia="Times New Roman" w:hAnsi="Times New Roman" w:cs="Times New Roman"/>
                <w:sz w:val="24"/>
                <w:szCs w:val="24"/>
              </w:rPr>
              <w:t xml:space="preserve"> GGT</w:t>
            </w:r>
          </w:p>
        </w:tc>
        <w:tc>
          <w:tcPr>
            <w:tcW w:w="2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BA2E19" w14:textId="77777777" w:rsidR="009E59B4" w:rsidRDefault="00544261">
            <w:pPr>
              <w:widowControl w:val="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Glycine</w:t>
            </w:r>
            <w:proofErr w:type="spellEnd"/>
            <w:r>
              <w:rPr>
                <w:rFonts w:ascii="Times New Roman" w:eastAsia="Times New Roman" w:hAnsi="Times New Roman" w:cs="Times New Roman"/>
                <w:sz w:val="24"/>
                <w:szCs w:val="24"/>
              </w:rPr>
              <w:t xml:space="preserve"> &gt;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Glycine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synonymous</w:t>
            </w:r>
            <w:proofErr w:type="spellEnd"/>
            <w:r>
              <w:rPr>
                <w:rFonts w:ascii="Times New Roman" w:eastAsia="Times New Roman" w:hAnsi="Times New Roman" w:cs="Times New Roman"/>
                <w:sz w:val="24"/>
                <w:szCs w:val="24"/>
              </w:rPr>
              <w:t xml:space="preserve"> </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876A7F"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99.86</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0D55E3"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1485.297</w:t>
            </w:r>
          </w:p>
        </w:tc>
        <w:tc>
          <w:tcPr>
            <w:tcW w:w="10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A4D7CE" w14:textId="77777777" w:rsidR="009E59B4" w:rsidRDefault="00544261">
            <w:pPr>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None</w:t>
            </w:r>
            <w:proofErr w:type="spellEnd"/>
          </w:p>
        </w:tc>
      </w:tr>
      <w:tr w:rsidR="009E59B4" w14:paraId="41D86C72" w14:textId="77777777">
        <w:trPr>
          <w:trHeight w:val="455"/>
        </w:trPr>
        <w:tc>
          <w:tcPr>
            <w:tcW w:w="103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8E995D"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1260</w:t>
            </w:r>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9E5A6D" w14:textId="77777777" w:rsidR="009E59B4" w:rsidRDefault="00544261">
            <w:pPr>
              <w:widowControl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CTA &gt;</w:t>
            </w:r>
            <w:proofErr w:type="gramEnd"/>
            <w:r>
              <w:rPr>
                <w:rFonts w:ascii="Times New Roman" w:eastAsia="Times New Roman" w:hAnsi="Times New Roman" w:cs="Times New Roman"/>
                <w:sz w:val="24"/>
                <w:szCs w:val="24"/>
              </w:rPr>
              <w:t xml:space="preserve"> CTC</w:t>
            </w:r>
          </w:p>
        </w:tc>
        <w:tc>
          <w:tcPr>
            <w:tcW w:w="2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FFF90B" w14:textId="77777777" w:rsidR="009E59B4" w:rsidRDefault="00544261">
            <w:pPr>
              <w:widowControl w:val="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Leucine</w:t>
            </w:r>
            <w:proofErr w:type="spellEnd"/>
            <w:r>
              <w:rPr>
                <w:rFonts w:ascii="Times New Roman" w:eastAsia="Times New Roman" w:hAnsi="Times New Roman" w:cs="Times New Roman"/>
                <w:sz w:val="24"/>
                <w:szCs w:val="24"/>
              </w:rPr>
              <w:t xml:space="preserve"> &gt;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Leucine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synonymous</w:t>
            </w:r>
            <w:proofErr w:type="spellEnd"/>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01CE9F"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99.94</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60895E" w14:textId="77777777" w:rsidR="009E59B4" w:rsidRDefault="0054426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1486.49</w:t>
            </w:r>
          </w:p>
        </w:tc>
        <w:tc>
          <w:tcPr>
            <w:tcW w:w="10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82D2A8" w14:textId="77777777" w:rsidR="009E59B4" w:rsidRDefault="00544261">
            <w:pPr>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None</w:t>
            </w:r>
            <w:proofErr w:type="spellEnd"/>
          </w:p>
        </w:tc>
      </w:tr>
      <w:tr w:rsidR="009E59B4" w14:paraId="0D0D44C3" w14:textId="77777777">
        <w:trPr>
          <w:trHeight w:val="455"/>
        </w:trPr>
        <w:tc>
          <w:tcPr>
            <w:tcW w:w="103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C51D2B" w14:textId="77777777" w:rsidR="009E59B4" w:rsidRDefault="00544261">
            <w:pPr>
              <w:widowControl w:val="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1458</w:t>
            </w:r>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FCC698" w14:textId="77777777" w:rsidR="009E59B4" w:rsidRDefault="00544261">
            <w:pPr>
              <w:widowControl w:val="0"/>
              <w:jc w:val="both"/>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TAT &gt;</w:t>
            </w:r>
            <w:proofErr w:type="gramEnd"/>
            <w:r>
              <w:rPr>
                <w:rFonts w:ascii="Times New Roman" w:eastAsia="Times New Roman" w:hAnsi="Times New Roman" w:cs="Times New Roman"/>
                <w:color w:val="FF0000"/>
                <w:sz w:val="24"/>
                <w:szCs w:val="24"/>
              </w:rPr>
              <w:t xml:space="preserve"> TAC</w:t>
            </w:r>
          </w:p>
        </w:tc>
        <w:tc>
          <w:tcPr>
            <w:tcW w:w="2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5BBC76" w14:textId="77777777" w:rsidR="009E59B4" w:rsidRDefault="00544261">
            <w:pPr>
              <w:widowControl w:val="0"/>
              <w:jc w:val="both"/>
              <w:rPr>
                <w:rFonts w:ascii="Times New Roman" w:eastAsia="Times New Roman" w:hAnsi="Times New Roman" w:cs="Times New Roman"/>
                <w:color w:val="FF0000"/>
                <w:sz w:val="24"/>
                <w:szCs w:val="24"/>
              </w:rPr>
            </w:pPr>
            <w:proofErr w:type="spellStart"/>
            <w:proofErr w:type="gramStart"/>
            <w:r>
              <w:rPr>
                <w:rFonts w:ascii="Times New Roman" w:eastAsia="Times New Roman" w:hAnsi="Times New Roman" w:cs="Times New Roman"/>
                <w:color w:val="FF0000"/>
                <w:sz w:val="24"/>
                <w:szCs w:val="24"/>
              </w:rPr>
              <w:t>Tyrosine</w:t>
            </w:r>
            <w:proofErr w:type="spellEnd"/>
            <w:r>
              <w:rPr>
                <w:rFonts w:ascii="Times New Roman" w:eastAsia="Times New Roman" w:hAnsi="Times New Roman" w:cs="Times New Roman"/>
                <w:color w:val="FF0000"/>
                <w:sz w:val="24"/>
                <w:szCs w:val="24"/>
              </w:rPr>
              <w:t xml:space="preserve"> &gt;</w:t>
            </w:r>
            <w:proofErr w:type="gram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Tyrosine</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synonymous</w:t>
            </w:r>
            <w:proofErr w:type="spellEnd"/>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59F5D3" w14:textId="77777777" w:rsidR="009E59B4" w:rsidRDefault="00544261">
            <w:pPr>
              <w:widowControl w:val="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0.83</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387C43" w14:textId="77777777" w:rsidR="009E59B4" w:rsidRDefault="00544261">
            <w:pPr>
              <w:widowControl w:val="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8.644</w:t>
            </w:r>
          </w:p>
        </w:tc>
        <w:tc>
          <w:tcPr>
            <w:tcW w:w="10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0403A9" w14:textId="77777777" w:rsidR="009E59B4" w:rsidRDefault="00544261">
            <w:pPr>
              <w:widowControl w:val="0"/>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None</w:t>
            </w:r>
            <w:proofErr w:type="spellEnd"/>
          </w:p>
        </w:tc>
      </w:tr>
    </w:tbl>
    <w:p w14:paraId="5113A290" w14:textId="77777777" w:rsidR="009E59B4" w:rsidRDefault="009E59B4">
      <w:pPr>
        <w:jc w:val="both"/>
        <w:rPr>
          <w:rFonts w:ascii="Times New Roman" w:eastAsia="Times New Roman" w:hAnsi="Times New Roman" w:cs="Times New Roman"/>
          <w:i/>
          <w:sz w:val="24"/>
          <w:szCs w:val="24"/>
        </w:rPr>
      </w:pPr>
    </w:p>
    <w:p w14:paraId="79505137" w14:textId="77777777" w:rsidR="009E59B4" w:rsidRDefault="00544261">
      <w:pPr>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393B1574" wp14:editId="2AB2D830">
            <wp:extent cx="5731200" cy="257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578100"/>
                    </a:xfrm>
                    <a:prstGeom prst="rect">
                      <a:avLst/>
                    </a:prstGeom>
                    <a:ln/>
                  </pic:spPr>
                </pic:pic>
              </a:graphicData>
            </a:graphic>
          </wp:inline>
        </w:drawing>
      </w:r>
    </w:p>
    <w:p w14:paraId="1948A232"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b/>
          <w:sz w:val="24"/>
          <w:szCs w:val="24"/>
          <w:lang w:val="en-US"/>
        </w:rPr>
        <w:t>Figure 1.</w:t>
      </w:r>
      <w:r w:rsidRPr="00544261">
        <w:rPr>
          <w:rFonts w:ascii="Times New Roman" w:eastAsia="Times New Roman" w:hAnsi="Times New Roman" w:cs="Times New Roman"/>
          <w:sz w:val="24"/>
          <w:szCs w:val="24"/>
          <w:lang w:val="en-US"/>
        </w:rPr>
        <w:t xml:space="preserve"> Hemagglutinin molecule (HA1 and HA2 chains). Epitope D is shown in space-filling format and Proline103 is shown in magenta color.</w:t>
      </w:r>
    </w:p>
    <w:p w14:paraId="12830B58" w14:textId="77777777" w:rsidR="009E59B4" w:rsidRPr="00544261" w:rsidRDefault="009E59B4">
      <w:pPr>
        <w:jc w:val="both"/>
        <w:rPr>
          <w:rFonts w:ascii="Times New Roman" w:eastAsia="Times New Roman" w:hAnsi="Times New Roman" w:cs="Times New Roman"/>
          <w:sz w:val="24"/>
          <w:szCs w:val="24"/>
          <w:lang w:val="en-US"/>
        </w:rPr>
      </w:pPr>
    </w:p>
    <w:p w14:paraId="4856E4C4" w14:textId="77777777" w:rsidR="009E59B4" w:rsidRPr="00544261" w:rsidRDefault="00544261">
      <w:pPr>
        <w:jc w:val="both"/>
        <w:rPr>
          <w:rFonts w:ascii="Times New Roman" w:eastAsia="Times New Roman" w:hAnsi="Times New Roman" w:cs="Times New Roman"/>
          <w:color w:val="FF0000"/>
          <w:sz w:val="24"/>
          <w:szCs w:val="24"/>
          <w:lang w:val="en-US"/>
        </w:rPr>
      </w:pPr>
      <w:r w:rsidRPr="00544261">
        <w:rPr>
          <w:rFonts w:ascii="Times New Roman" w:eastAsia="Times New Roman" w:hAnsi="Times New Roman" w:cs="Times New Roman"/>
          <w:b/>
          <w:sz w:val="24"/>
          <w:szCs w:val="24"/>
          <w:lang w:val="en-US"/>
        </w:rPr>
        <w:t>Discussion</w:t>
      </w:r>
    </w:p>
    <w:p w14:paraId="48931D14" w14:textId="451D5934" w:rsidR="009E59B4" w:rsidRPr="00544261" w:rsidRDefault="00544261">
      <w:pPr>
        <w:jc w:val="both"/>
        <w:rPr>
          <w:rFonts w:ascii="Times New Roman" w:eastAsia="Times New Roman" w:hAnsi="Times New Roman" w:cs="Times New Roman"/>
          <w:color w:val="FF0000"/>
          <w:sz w:val="24"/>
          <w:szCs w:val="24"/>
          <w:lang w:val="en-US"/>
        </w:rPr>
      </w:pPr>
      <w:r w:rsidRPr="00544261">
        <w:rPr>
          <w:rFonts w:ascii="Times New Roman" w:eastAsia="Times New Roman" w:hAnsi="Times New Roman" w:cs="Times New Roman"/>
          <w:sz w:val="24"/>
          <w:szCs w:val="24"/>
          <w:highlight w:val="white"/>
          <w:lang w:val="en-US"/>
        </w:rPr>
        <w:t>Amino acid mutations in the surface protein, hemaggl</w:t>
      </w:r>
      <w:r w:rsidRPr="00544261">
        <w:rPr>
          <w:rFonts w:ascii="Times New Roman" w:eastAsia="Times New Roman" w:hAnsi="Times New Roman" w:cs="Times New Roman"/>
          <w:sz w:val="24"/>
          <w:szCs w:val="24"/>
          <w:highlight w:val="white"/>
          <w:lang w:val="en-US"/>
        </w:rPr>
        <w:t>utinin (HA), of influenza viruses allow these viruses to circumvent neutralization by antibodies induced during infection or vaccination.</w:t>
      </w:r>
      <w:r w:rsidRPr="00544261">
        <w:rPr>
          <w:rFonts w:ascii="Times New Roman" w:eastAsia="Times New Roman" w:hAnsi="Times New Roman" w:cs="Times New Roman"/>
          <w:sz w:val="24"/>
          <w:szCs w:val="24"/>
          <w:lang w:val="en-US"/>
        </w:rPr>
        <w:t xml:space="preserve"> So, in our project we have found a mutation with low frequency in the </w:t>
      </w:r>
      <w:proofErr w:type="gramStart"/>
      <w:r w:rsidRPr="00544261">
        <w:rPr>
          <w:rFonts w:ascii="Times New Roman" w:eastAsia="Times New Roman" w:hAnsi="Times New Roman" w:cs="Times New Roman"/>
          <w:sz w:val="24"/>
          <w:szCs w:val="24"/>
          <w:lang w:val="en-US"/>
        </w:rPr>
        <w:t>307 genome</w:t>
      </w:r>
      <w:proofErr w:type="gramEnd"/>
      <w:r w:rsidRPr="00544261">
        <w:rPr>
          <w:rFonts w:ascii="Times New Roman" w:eastAsia="Times New Roman" w:hAnsi="Times New Roman" w:cs="Times New Roman"/>
          <w:sz w:val="24"/>
          <w:szCs w:val="24"/>
          <w:lang w:val="en-US"/>
        </w:rPr>
        <w:t xml:space="preserve"> position in epitope D. This indicates</w:t>
      </w:r>
      <w:r w:rsidRPr="00544261">
        <w:rPr>
          <w:rFonts w:ascii="Times New Roman" w:eastAsia="Times New Roman" w:hAnsi="Times New Roman" w:cs="Times New Roman"/>
          <w:sz w:val="24"/>
          <w:szCs w:val="24"/>
          <w:lang w:val="en-US"/>
        </w:rPr>
        <w:t xml:space="preserve"> the likelihood of </w:t>
      </w:r>
      <w:proofErr w:type="spellStart"/>
      <w:r w:rsidRPr="00544261">
        <w:rPr>
          <w:rFonts w:ascii="Times New Roman" w:eastAsia="Times New Roman" w:hAnsi="Times New Roman" w:cs="Times New Roman"/>
          <w:sz w:val="24"/>
          <w:szCs w:val="24"/>
          <w:lang w:val="en-US"/>
        </w:rPr>
        <w:t>quasispecies</w:t>
      </w:r>
      <w:proofErr w:type="spellEnd"/>
      <w:r w:rsidRPr="00544261">
        <w:rPr>
          <w:rFonts w:ascii="Times New Roman" w:eastAsia="Times New Roman" w:hAnsi="Times New Roman" w:cs="Times New Roman"/>
          <w:sz w:val="24"/>
          <w:szCs w:val="24"/>
          <w:lang w:val="en-US"/>
        </w:rPr>
        <w:t xml:space="preserve"> emergence. The mutation leads to amino acid change from Proline to Serine in these </w:t>
      </w:r>
      <w:proofErr w:type="spellStart"/>
      <w:r w:rsidRPr="00544261">
        <w:rPr>
          <w:rFonts w:ascii="Times New Roman" w:eastAsia="Times New Roman" w:hAnsi="Times New Roman" w:cs="Times New Roman"/>
          <w:sz w:val="24"/>
          <w:szCs w:val="24"/>
          <w:lang w:val="en-US"/>
        </w:rPr>
        <w:t>quasispecies</w:t>
      </w:r>
      <w:proofErr w:type="spellEnd"/>
      <w:r w:rsidRPr="00544261">
        <w:rPr>
          <w:rFonts w:ascii="Times New Roman" w:eastAsia="Times New Roman" w:hAnsi="Times New Roman" w:cs="Times New Roman"/>
          <w:sz w:val="24"/>
          <w:szCs w:val="24"/>
          <w:lang w:val="en-US"/>
        </w:rPr>
        <w:t xml:space="preserve"> which could be affecting the affinity to antibodies. This change in the structure of the epitope could lead to the onset of the </w:t>
      </w:r>
      <w:r w:rsidRPr="00544261">
        <w:rPr>
          <w:rFonts w:ascii="Times New Roman" w:eastAsia="Times New Roman" w:hAnsi="Times New Roman" w:cs="Times New Roman"/>
          <w:sz w:val="24"/>
          <w:szCs w:val="24"/>
          <w:lang w:val="en-US"/>
        </w:rPr>
        <w:t>disease even despite the presence of vaccination. Also,</w:t>
      </w:r>
      <w:r w:rsidRPr="00544261">
        <w:rPr>
          <w:rFonts w:ascii="Times New Roman" w:eastAsia="Times New Roman" w:hAnsi="Times New Roman" w:cs="Times New Roman"/>
          <w:sz w:val="24"/>
          <w:szCs w:val="24"/>
          <w:lang w:val="en-US"/>
        </w:rPr>
        <w:t xml:space="preserve"> we have found several synonymous mutations which indicates a high rate of mutation of the influenza virus. We discovered this rare mutation by comparing standardized frequency values with controls. </w:t>
      </w:r>
      <w:r w:rsidRPr="00544261">
        <w:rPr>
          <w:rFonts w:ascii="Times New Roman" w:eastAsia="Times New Roman" w:hAnsi="Times New Roman" w:cs="Times New Roman"/>
          <w:sz w:val="24"/>
          <w:szCs w:val="24"/>
          <w:lang w:val="en-US"/>
        </w:rPr>
        <w:lastRenderedPageBreak/>
        <w:t>Con</w:t>
      </w:r>
      <w:r w:rsidRPr="00544261">
        <w:rPr>
          <w:rFonts w:ascii="Times New Roman" w:eastAsia="Times New Roman" w:hAnsi="Times New Roman" w:cs="Times New Roman"/>
          <w:sz w:val="24"/>
          <w:szCs w:val="24"/>
          <w:lang w:val="en-US"/>
        </w:rPr>
        <w:t>trol samples had a normal distribution of errors and this allowed us to consider variants with frequencies higher than three standard deviations as true mutations. However, it is very important to be able to correctly distinguish between sample preparation</w:t>
      </w:r>
      <w:r w:rsidRPr="00544261">
        <w:rPr>
          <w:rFonts w:ascii="Times New Roman" w:eastAsia="Times New Roman" w:hAnsi="Times New Roman" w:cs="Times New Roman"/>
          <w:sz w:val="24"/>
          <w:szCs w:val="24"/>
          <w:lang w:val="en-US"/>
        </w:rPr>
        <w:t xml:space="preserve"> and sequencing errors from true rare mutations. Because it is very easy to confuse them with each other and accept a false positive or false negative result, making a type I error. The best way to control error rate in NGS results is to replicate experime</w:t>
      </w:r>
      <w:r w:rsidRPr="00544261">
        <w:rPr>
          <w:rFonts w:ascii="Times New Roman" w:eastAsia="Times New Roman" w:hAnsi="Times New Roman" w:cs="Times New Roman"/>
          <w:sz w:val="24"/>
          <w:szCs w:val="24"/>
          <w:lang w:val="en-US"/>
        </w:rPr>
        <w:t>nts, however it is not always possible because of different reasons, that’s why scientists usually use a bioinformatic approach of filtering the sequencing data, base call quality approach and short-read alignment quality of reads. All of these post-proces</w:t>
      </w:r>
      <w:r w:rsidRPr="00544261">
        <w:rPr>
          <w:rFonts w:ascii="Times New Roman" w:eastAsia="Times New Roman" w:hAnsi="Times New Roman" w:cs="Times New Roman"/>
          <w:sz w:val="24"/>
          <w:szCs w:val="24"/>
          <w:lang w:val="en-US"/>
        </w:rPr>
        <w:t>sing techniques help to reduce uncertainty in the final genotyping variant call [7]. Success on any next-generation sequencing platform begins with optimal sample preparation- from sample isolation and purification to library construction and enrichment. F</w:t>
      </w:r>
      <w:r w:rsidRPr="00544261">
        <w:rPr>
          <w:rFonts w:ascii="Times New Roman" w:eastAsia="Times New Roman" w:hAnsi="Times New Roman" w:cs="Times New Roman"/>
          <w:sz w:val="24"/>
          <w:szCs w:val="24"/>
          <w:lang w:val="en-US"/>
        </w:rPr>
        <w:t>or every of these steps we should use extra quality DNA probes and reagents. If the DNA will be low quality or at low concentration or contaminated,</w:t>
      </w:r>
      <w:r w:rsidRPr="00544261">
        <w:rPr>
          <w:rFonts w:ascii="Times New Roman" w:eastAsia="Times New Roman" w:hAnsi="Times New Roman" w:cs="Times New Roman"/>
          <w:sz w:val="24"/>
          <w:szCs w:val="24"/>
          <w:lang w:val="en-US"/>
        </w:rPr>
        <w:t xml:space="preserve"> we couldn’t perform any further analysis no matter how good our sequence technology is. Also, correct sample</w:t>
      </w:r>
      <w:r w:rsidRPr="00544261">
        <w:rPr>
          <w:rFonts w:ascii="Times New Roman" w:eastAsia="Times New Roman" w:hAnsi="Times New Roman" w:cs="Times New Roman"/>
          <w:sz w:val="24"/>
          <w:szCs w:val="24"/>
          <w:lang w:val="en-US"/>
        </w:rPr>
        <w:t xml:space="preserve"> dilution prior to sequencing avoids two different molecules falling into the same spot prevents errors. To reduce error rate in our data we can also try to use error correction tools (EC tools) that identify and correct the sequencing errors. This is achi</w:t>
      </w:r>
      <w:r w:rsidRPr="00544261">
        <w:rPr>
          <w:rFonts w:ascii="Times New Roman" w:eastAsia="Times New Roman" w:hAnsi="Times New Roman" w:cs="Times New Roman"/>
          <w:sz w:val="24"/>
          <w:szCs w:val="24"/>
          <w:lang w:val="en-US"/>
        </w:rPr>
        <w:t xml:space="preserve">eved by generating a </w:t>
      </w:r>
      <w:r w:rsidRPr="00544261">
        <w:rPr>
          <w:rFonts w:ascii="Times New Roman" w:eastAsia="Times New Roman" w:hAnsi="Times New Roman" w:cs="Times New Roman"/>
          <w:i/>
          <w:sz w:val="24"/>
          <w:szCs w:val="24"/>
          <w:lang w:val="en-US"/>
        </w:rPr>
        <w:t>k</w:t>
      </w:r>
      <w:r w:rsidRPr="00544261">
        <w:rPr>
          <w:rFonts w:ascii="Times New Roman" w:eastAsia="Times New Roman" w:hAnsi="Times New Roman" w:cs="Times New Roman"/>
          <w:sz w:val="24"/>
          <w:szCs w:val="24"/>
          <w:lang w:val="en-US"/>
        </w:rPr>
        <w:t>-</w:t>
      </w:r>
      <w:proofErr w:type="spellStart"/>
      <w:r w:rsidRPr="00544261">
        <w:rPr>
          <w:rFonts w:ascii="Times New Roman" w:eastAsia="Times New Roman" w:hAnsi="Times New Roman" w:cs="Times New Roman"/>
          <w:sz w:val="24"/>
          <w:szCs w:val="24"/>
          <w:lang w:val="en-US"/>
        </w:rPr>
        <w:t>mer</w:t>
      </w:r>
      <w:proofErr w:type="spellEnd"/>
      <w:r w:rsidRPr="00544261">
        <w:rPr>
          <w:rFonts w:ascii="Times New Roman" w:eastAsia="Times New Roman" w:hAnsi="Times New Roman" w:cs="Times New Roman"/>
          <w:sz w:val="24"/>
          <w:szCs w:val="24"/>
          <w:lang w:val="en-US"/>
        </w:rPr>
        <w:t xml:space="preserve"> coverage spectrum from the input data and replacing poorly covered (and hence likely erroneous) </w:t>
      </w:r>
      <w:r w:rsidRPr="00544261">
        <w:rPr>
          <w:rFonts w:ascii="Times New Roman" w:eastAsia="Times New Roman" w:hAnsi="Times New Roman" w:cs="Times New Roman"/>
          <w:i/>
          <w:sz w:val="24"/>
          <w:szCs w:val="24"/>
          <w:lang w:val="en-US"/>
        </w:rPr>
        <w:t>k</w:t>
      </w:r>
      <w:r w:rsidRPr="00544261">
        <w:rPr>
          <w:rFonts w:ascii="Times New Roman" w:eastAsia="Times New Roman" w:hAnsi="Times New Roman" w:cs="Times New Roman"/>
          <w:sz w:val="24"/>
          <w:szCs w:val="24"/>
          <w:lang w:val="en-US"/>
        </w:rPr>
        <w:t>-</w:t>
      </w:r>
      <w:proofErr w:type="spellStart"/>
      <w:r w:rsidRPr="00544261">
        <w:rPr>
          <w:rFonts w:ascii="Times New Roman" w:eastAsia="Times New Roman" w:hAnsi="Times New Roman" w:cs="Times New Roman"/>
          <w:sz w:val="24"/>
          <w:szCs w:val="24"/>
          <w:lang w:val="en-US"/>
        </w:rPr>
        <w:t>mers</w:t>
      </w:r>
      <w:proofErr w:type="spellEnd"/>
      <w:r w:rsidRPr="00544261">
        <w:rPr>
          <w:rFonts w:ascii="Times New Roman" w:eastAsia="Times New Roman" w:hAnsi="Times New Roman" w:cs="Times New Roman"/>
          <w:sz w:val="24"/>
          <w:szCs w:val="24"/>
          <w:lang w:val="en-US"/>
        </w:rPr>
        <w:t xml:space="preserve"> by similar </w:t>
      </w:r>
      <w:r w:rsidRPr="00544261">
        <w:rPr>
          <w:rFonts w:ascii="Times New Roman" w:eastAsia="Times New Roman" w:hAnsi="Times New Roman" w:cs="Times New Roman"/>
          <w:i/>
          <w:sz w:val="24"/>
          <w:szCs w:val="24"/>
          <w:lang w:val="en-US"/>
        </w:rPr>
        <w:t>k</w:t>
      </w:r>
      <w:r w:rsidRPr="00544261">
        <w:rPr>
          <w:rFonts w:ascii="Times New Roman" w:eastAsia="Times New Roman" w:hAnsi="Times New Roman" w:cs="Times New Roman"/>
          <w:sz w:val="24"/>
          <w:szCs w:val="24"/>
          <w:lang w:val="en-US"/>
        </w:rPr>
        <w:t>-</w:t>
      </w:r>
      <w:proofErr w:type="spellStart"/>
      <w:r w:rsidRPr="00544261">
        <w:rPr>
          <w:rFonts w:ascii="Times New Roman" w:eastAsia="Times New Roman" w:hAnsi="Times New Roman" w:cs="Times New Roman"/>
          <w:sz w:val="24"/>
          <w:szCs w:val="24"/>
          <w:lang w:val="en-US"/>
        </w:rPr>
        <w:t>mers</w:t>
      </w:r>
      <w:proofErr w:type="spellEnd"/>
      <w:r w:rsidRPr="00544261">
        <w:rPr>
          <w:rFonts w:ascii="Times New Roman" w:eastAsia="Times New Roman" w:hAnsi="Times New Roman" w:cs="Times New Roman"/>
          <w:sz w:val="24"/>
          <w:szCs w:val="24"/>
          <w:lang w:val="en-US"/>
        </w:rPr>
        <w:t xml:space="preserve"> with a higher coverage. Sometimes, this process is further guided by using the per-base quality scores </w:t>
      </w:r>
      <w:r w:rsidRPr="00544261">
        <w:rPr>
          <w:rFonts w:ascii="Times New Roman" w:eastAsia="Times New Roman" w:hAnsi="Times New Roman" w:cs="Times New Roman"/>
          <w:sz w:val="24"/>
          <w:szCs w:val="24"/>
          <w:lang w:val="en-US"/>
        </w:rPr>
        <w:t xml:space="preserve">[8]. </w:t>
      </w:r>
    </w:p>
    <w:p w14:paraId="4ECF54FE" w14:textId="77777777" w:rsidR="009E59B4" w:rsidRPr="00544261" w:rsidRDefault="009E59B4">
      <w:pPr>
        <w:jc w:val="both"/>
        <w:rPr>
          <w:rFonts w:ascii="Times New Roman" w:eastAsia="Times New Roman" w:hAnsi="Times New Roman" w:cs="Times New Roman"/>
          <w:sz w:val="24"/>
          <w:szCs w:val="24"/>
          <w:lang w:val="en-US"/>
        </w:rPr>
      </w:pPr>
    </w:p>
    <w:p w14:paraId="02FC6E1E" w14:textId="77777777" w:rsidR="009E59B4" w:rsidRPr="00544261" w:rsidRDefault="00544261">
      <w:pPr>
        <w:jc w:val="both"/>
        <w:rPr>
          <w:rFonts w:ascii="Times New Roman" w:eastAsia="Times New Roman" w:hAnsi="Times New Roman" w:cs="Times New Roman"/>
          <w:b/>
          <w:sz w:val="24"/>
          <w:szCs w:val="24"/>
          <w:lang w:val="en-US"/>
        </w:rPr>
      </w:pPr>
      <w:r w:rsidRPr="00544261">
        <w:rPr>
          <w:rFonts w:ascii="Times New Roman" w:eastAsia="Times New Roman" w:hAnsi="Times New Roman" w:cs="Times New Roman"/>
          <w:b/>
          <w:sz w:val="24"/>
          <w:szCs w:val="24"/>
          <w:lang w:val="en-US"/>
        </w:rPr>
        <w:t>Conclusion</w:t>
      </w:r>
    </w:p>
    <w:p w14:paraId="29192035"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 xml:space="preserve">Deep sequencing approach is a good method for studying influenza virus </w:t>
      </w:r>
      <w:proofErr w:type="spellStart"/>
      <w:r w:rsidRPr="00544261">
        <w:rPr>
          <w:rFonts w:ascii="Times New Roman" w:eastAsia="Times New Roman" w:hAnsi="Times New Roman" w:cs="Times New Roman"/>
          <w:sz w:val="24"/>
          <w:szCs w:val="24"/>
          <w:lang w:val="en-US"/>
        </w:rPr>
        <w:t>quasispecies</w:t>
      </w:r>
      <w:proofErr w:type="spellEnd"/>
      <w:r w:rsidRPr="00544261">
        <w:rPr>
          <w:rFonts w:ascii="Times New Roman" w:eastAsia="Times New Roman" w:hAnsi="Times New Roman" w:cs="Times New Roman"/>
          <w:sz w:val="24"/>
          <w:szCs w:val="24"/>
          <w:lang w:val="en-US"/>
        </w:rPr>
        <w:t xml:space="preserve"> because of its great coverage which allows you to determine whether SNP is an error or real mutation. But you always should make control replicates of you</w:t>
      </w:r>
      <w:r w:rsidRPr="00544261">
        <w:rPr>
          <w:rFonts w:ascii="Times New Roman" w:eastAsia="Times New Roman" w:hAnsi="Times New Roman" w:cs="Times New Roman"/>
          <w:sz w:val="24"/>
          <w:szCs w:val="24"/>
          <w:lang w:val="en-US"/>
        </w:rPr>
        <w:t>r experiment to be sure. Viruses change every replicative cycle so it’s hard to create a vaccine that will be suitable for a long period of time. Our results showed that mutational processes took place in the epitope region of hemagglutinin which can be co</w:t>
      </w:r>
      <w:r w:rsidRPr="00544261">
        <w:rPr>
          <w:rFonts w:ascii="Times New Roman" w:eastAsia="Times New Roman" w:hAnsi="Times New Roman" w:cs="Times New Roman"/>
          <w:sz w:val="24"/>
          <w:szCs w:val="24"/>
          <w:lang w:val="en-US"/>
        </w:rPr>
        <w:t xml:space="preserve">nsidered as antigenic drift and lead to vaccine ineffectiveness as a consequence of lower affinity to antibodies generated by the vaccine. That’s why scientists make a new vaccine every flu season, so it helps us to prepare our immune system for different </w:t>
      </w:r>
      <w:r w:rsidRPr="00544261">
        <w:rPr>
          <w:rFonts w:ascii="Times New Roman" w:eastAsia="Times New Roman" w:hAnsi="Times New Roman" w:cs="Times New Roman"/>
          <w:sz w:val="24"/>
          <w:szCs w:val="24"/>
          <w:lang w:val="en-US"/>
        </w:rPr>
        <w:t xml:space="preserve">kinds of strain. </w:t>
      </w:r>
    </w:p>
    <w:p w14:paraId="43F56AA5" w14:textId="77777777" w:rsidR="009E59B4" w:rsidRPr="00544261" w:rsidRDefault="009E59B4">
      <w:pPr>
        <w:jc w:val="both"/>
        <w:rPr>
          <w:rFonts w:ascii="Times New Roman" w:eastAsia="Times New Roman" w:hAnsi="Times New Roman" w:cs="Times New Roman"/>
          <w:b/>
          <w:sz w:val="24"/>
          <w:szCs w:val="24"/>
          <w:lang w:val="en-US"/>
        </w:rPr>
      </w:pPr>
    </w:p>
    <w:p w14:paraId="3909212C" w14:textId="77777777" w:rsidR="009E59B4" w:rsidRPr="00544261" w:rsidRDefault="009E59B4">
      <w:pPr>
        <w:jc w:val="both"/>
        <w:rPr>
          <w:rFonts w:ascii="Times New Roman" w:eastAsia="Times New Roman" w:hAnsi="Times New Roman" w:cs="Times New Roman"/>
          <w:b/>
          <w:sz w:val="24"/>
          <w:szCs w:val="24"/>
          <w:lang w:val="en-US"/>
        </w:rPr>
      </w:pPr>
    </w:p>
    <w:p w14:paraId="2E4A57AC" w14:textId="77777777" w:rsidR="009E59B4" w:rsidRPr="00544261" w:rsidRDefault="00544261">
      <w:pPr>
        <w:jc w:val="both"/>
        <w:rPr>
          <w:rFonts w:ascii="Times New Roman" w:eastAsia="Times New Roman" w:hAnsi="Times New Roman" w:cs="Times New Roman"/>
          <w:b/>
          <w:sz w:val="24"/>
          <w:szCs w:val="24"/>
          <w:lang w:val="en-US"/>
        </w:rPr>
      </w:pPr>
      <w:r w:rsidRPr="00544261">
        <w:rPr>
          <w:rFonts w:ascii="Times New Roman" w:eastAsia="Times New Roman" w:hAnsi="Times New Roman" w:cs="Times New Roman"/>
          <w:b/>
          <w:sz w:val="24"/>
          <w:szCs w:val="24"/>
          <w:lang w:val="en-US"/>
        </w:rPr>
        <w:t>Optional Extra-Credit Challenge Question</w:t>
      </w:r>
    </w:p>
    <w:p w14:paraId="75122E48" w14:textId="77777777" w:rsidR="009E59B4" w:rsidRPr="00544261" w:rsidRDefault="009E59B4">
      <w:pPr>
        <w:jc w:val="both"/>
        <w:rPr>
          <w:rFonts w:ascii="Times New Roman" w:eastAsia="Times New Roman" w:hAnsi="Times New Roman" w:cs="Times New Roman"/>
          <w:b/>
          <w:sz w:val="24"/>
          <w:szCs w:val="24"/>
          <w:lang w:val="en-US"/>
        </w:rPr>
      </w:pPr>
    </w:p>
    <w:p w14:paraId="55868753" w14:textId="77777777" w:rsidR="009E59B4" w:rsidRPr="00544261" w:rsidRDefault="00544261">
      <w:pPr>
        <w:jc w:val="both"/>
        <w:rPr>
          <w:rFonts w:ascii="Times New Roman" w:eastAsia="Times New Roman" w:hAnsi="Times New Roman" w:cs="Times New Roman"/>
          <w:b/>
          <w:sz w:val="24"/>
          <w:szCs w:val="24"/>
          <w:lang w:val="en-US"/>
        </w:rPr>
      </w:pPr>
      <w:r w:rsidRPr="00544261">
        <w:rPr>
          <w:rFonts w:ascii="Times New Roman" w:eastAsia="Times New Roman" w:hAnsi="Times New Roman" w:cs="Times New Roman"/>
          <w:b/>
          <w:sz w:val="24"/>
          <w:szCs w:val="24"/>
          <w:lang w:val="en-US"/>
        </w:rPr>
        <w:t xml:space="preserve">1) </w:t>
      </w:r>
      <w:r w:rsidRPr="00544261">
        <w:rPr>
          <w:rFonts w:ascii="Times New Roman" w:eastAsia="Times New Roman" w:hAnsi="Times New Roman" w:cs="Times New Roman"/>
          <w:b/>
          <w:sz w:val="24"/>
          <w:szCs w:val="24"/>
          <w:lang w:val="en-US"/>
        </w:rPr>
        <w:t xml:space="preserve">To calculate actual coverage per position </w:t>
      </w:r>
      <w:proofErr w:type="spellStart"/>
      <w:r w:rsidRPr="00544261">
        <w:rPr>
          <w:rFonts w:ascii="Times New Roman" w:eastAsia="Times New Roman" w:hAnsi="Times New Roman" w:cs="Times New Roman"/>
          <w:b/>
          <w:sz w:val="24"/>
          <w:szCs w:val="24"/>
          <w:lang w:val="en-US"/>
        </w:rPr>
        <w:t>samtools</w:t>
      </w:r>
      <w:proofErr w:type="spellEnd"/>
      <w:r w:rsidRPr="00544261">
        <w:rPr>
          <w:rFonts w:ascii="Times New Roman" w:eastAsia="Times New Roman" w:hAnsi="Times New Roman" w:cs="Times New Roman"/>
          <w:b/>
          <w:sz w:val="24"/>
          <w:szCs w:val="24"/>
          <w:lang w:val="en-US"/>
        </w:rPr>
        <w:t xml:space="preserve"> depth can be used through the command line (combined with some other programs could be used to calculate the maximum coverage):</w:t>
      </w:r>
    </w:p>
    <w:p w14:paraId="25026F12" w14:textId="77777777" w:rsidR="009E59B4" w:rsidRPr="00544261" w:rsidRDefault="009E59B4">
      <w:pPr>
        <w:jc w:val="both"/>
        <w:rPr>
          <w:rFonts w:ascii="Times New Roman" w:eastAsia="Times New Roman" w:hAnsi="Times New Roman" w:cs="Times New Roman"/>
          <w:sz w:val="24"/>
          <w:szCs w:val="24"/>
          <w:lang w:val="en-US"/>
        </w:rPr>
      </w:pPr>
    </w:p>
    <w:p w14:paraId="696BB8F0" w14:textId="77777777" w:rsidR="009E59B4" w:rsidRPr="00544261" w:rsidRDefault="00544261">
      <w:pPr>
        <w:jc w:val="both"/>
        <w:rPr>
          <w:rFonts w:ascii="Times New Roman" w:eastAsia="Times New Roman" w:hAnsi="Times New Roman" w:cs="Times New Roman"/>
          <w:sz w:val="24"/>
          <w:szCs w:val="24"/>
          <w:lang w:val="en-US"/>
        </w:rPr>
      </w:pPr>
      <w:proofErr w:type="spellStart"/>
      <w:r w:rsidRPr="00544261">
        <w:rPr>
          <w:rFonts w:ascii="Times New Roman" w:eastAsia="Times New Roman" w:hAnsi="Times New Roman" w:cs="Times New Roman"/>
          <w:sz w:val="24"/>
          <w:szCs w:val="24"/>
          <w:lang w:val="en-US"/>
        </w:rPr>
        <w:t>samtools</w:t>
      </w:r>
      <w:proofErr w:type="spellEnd"/>
      <w:r w:rsidRPr="00544261">
        <w:rPr>
          <w:rFonts w:ascii="Times New Roman" w:eastAsia="Times New Roman" w:hAnsi="Times New Roman" w:cs="Times New Roman"/>
          <w:sz w:val="24"/>
          <w:szCs w:val="24"/>
          <w:lang w:val="en-US"/>
        </w:rPr>
        <w:t xml:space="preserve"> depth -d 0 [</w:t>
      </w:r>
      <w:proofErr w:type="spellStart"/>
      <w:r w:rsidRPr="00544261">
        <w:rPr>
          <w:rFonts w:ascii="Times New Roman" w:eastAsia="Times New Roman" w:hAnsi="Times New Roman" w:cs="Times New Roman"/>
          <w:sz w:val="24"/>
          <w:szCs w:val="24"/>
          <w:lang w:val="en-US"/>
        </w:rPr>
        <w:t>file.bam</w:t>
      </w:r>
      <w:proofErr w:type="spellEnd"/>
      <w:r w:rsidRPr="00544261">
        <w:rPr>
          <w:rFonts w:ascii="Times New Roman" w:eastAsia="Times New Roman" w:hAnsi="Times New Roman" w:cs="Times New Roman"/>
          <w:sz w:val="24"/>
          <w:szCs w:val="24"/>
          <w:lang w:val="en-US"/>
        </w:rPr>
        <w:t>] | cut -f3 | sort -</w:t>
      </w:r>
      <w:proofErr w:type="spellStart"/>
      <w:r w:rsidRPr="00544261">
        <w:rPr>
          <w:rFonts w:ascii="Times New Roman" w:eastAsia="Times New Roman" w:hAnsi="Times New Roman" w:cs="Times New Roman"/>
          <w:sz w:val="24"/>
          <w:szCs w:val="24"/>
          <w:lang w:val="en-US"/>
        </w:rPr>
        <w:t>rn</w:t>
      </w:r>
      <w:proofErr w:type="spellEnd"/>
      <w:r w:rsidRPr="00544261">
        <w:rPr>
          <w:rFonts w:ascii="Times New Roman" w:eastAsia="Times New Roman" w:hAnsi="Times New Roman" w:cs="Times New Roman"/>
          <w:sz w:val="24"/>
          <w:szCs w:val="24"/>
          <w:lang w:val="en-US"/>
        </w:rPr>
        <w:t xml:space="preserve"> | head -1</w:t>
      </w:r>
    </w:p>
    <w:p w14:paraId="64A2C041" w14:textId="77777777" w:rsidR="009E59B4" w:rsidRPr="00544261" w:rsidRDefault="009E59B4">
      <w:pPr>
        <w:jc w:val="both"/>
        <w:rPr>
          <w:rFonts w:ascii="Times New Roman" w:eastAsia="Times New Roman" w:hAnsi="Times New Roman" w:cs="Times New Roman"/>
          <w:sz w:val="24"/>
          <w:szCs w:val="24"/>
          <w:lang w:val="en-US"/>
        </w:rPr>
      </w:pPr>
    </w:p>
    <w:p w14:paraId="52B65B1F"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 xml:space="preserve">Here </w:t>
      </w:r>
      <w:proofErr w:type="spellStart"/>
      <w:r w:rsidRPr="00544261">
        <w:rPr>
          <w:rFonts w:ascii="Times New Roman" w:eastAsia="Times New Roman" w:hAnsi="Times New Roman" w:cs="Times New Roman"/>
          <w:sz w:val="24"/>
          <w:szCs w:val="24"/>
          <w:lang w:val="en-US"/>
        </w:rPr>
        <w:t>samtools</w:t>
      </w:r>
      <w:proofErr w:type="spellEnd"/>
      <w:r w:rsidRPr="00544261">
        <w:rPr>
          <w:rFonts w:ascii="Times New Roman" w:eastAsia="Times New Roman" w:hAnsi="Times New Roman" w:cs="Times New Roman"/>
          <w:sz w:val="24"/>
          <w:szCs w:val="24"/>
          <w:lang w:val="en-US"/>
        </w:rPr>
        <w:t xml:space="preserve"> depth calculates real coverage in each position in </w:t>
      </w:r>
      <w:proofErr w:type="spellStart"/>
      <w:r w:rsidRPr="00544261">
        <w:rPr>
          <w:rFonts w:ascii="Times New Roman" w:eastAsia="Times New Roman" w:hAnsi="Times New Roman" w:cs="Times New Roman"/>
          <w:sz w:val="24"/>
          <w:szCs w:val="24"/>
          <w:lang w:val="en-US"/>
        </w:rPr>
        <w:t>file.bam</w:t>
      </w:r>
      <w:proofErr w:type="spellEnd"/>
      <w:r w:rsidRPr="00544261">
        <w:rPr>
          <w:rFonts w:ascii="Times New Roman" w:eastAsia="Times New Roman" w:hAnsi="Times New Roman" w:cs="Times New Roman"/>
          <w:sz w:val="24"/>
          <w:szCs w:val="24"/>
          <w:lang w:val="en-US"/>
        </w:rPr>
        <w:t>;</w:t>
      </w:r>
    </w:p>
    <w:p w14:paraId="38D2A87A"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-d 0 option removing the depth limit (that is 8000 by default)</w:t>
      </w:r>
    </w:p>
    <w:p w14:paraId="04961F99"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cut -f3 choose the third field in stdin file</w:t>
      </w:r>
    </w:p>
    <w:p w14:paraId="0E46EACE"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lastRenderedPageBreak/>
        <w:t>sort -</w:t>
      </w:r>
      <w:proofErr w:type="spellStart"/>
      <w:r w:rsidRPr="00544261">
        <w:rPr>
          <w:rFonts w:ascii="Times New Roman" w:eastAsia="Times New Roman" w:hAnsi="Times New Roman" w:cs="Times New Roman"/>
          <w:sz w:val="24"/>
          <w:szCs w:val="24"/>
          <w:lang w:val="en-US"/>
        </w:rPr>
        <w:t>rn</w:t>
      </w:r>
      <w:proofErr w:type="spellEnd"/>
      <w:r w:rsidRPr="00544261">
        <w:rPr>
          <w:rFonts w:ascii="Times New Roman" w:eastAsia="Times New Roman" w:hAnsi="Times New Roman" w:cs="Times New Roman"/>
          <w:sz w:val="24"/>
          <w:szCs w:val="24"/>
          <w:lang w:val="en-US"/>
        </w:rPr>
        <w:t xml:space="preserve"> sort coverage values from biggest to lowest</w:t>
      </w:r>
    </w:p>
    <w:p w14:paraId="51AA997B"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head -1 shows the first line - th</w:t>
      </w:r>
      <w:r w:rsidRPr="00544261">
        <w:rPr>
          <w:rFonts w:ascii="Times New Roman" w:eastAsia="Times New Roman" w:hAnsi="Times New Roman" w:cs="Times New Roman"/>
          <w:sz w:val="24"/>
          <w:szCs w:val="24"/>
          <w:lang w:val="en-US"/>
        </w:rPr>
        <w:t>e biggest coverage number</w:t>
      </w:r>
    </w:p>
    <w:p w14:paraId="18CEE9D0" w14:textId="77777777" w:rsidR="009E59B4" w:rsidRPr="00544261" w:rsidRDefault="009E59B4">
      <w:pPr>
        <w:jc w:val="both"/>
        <w:rPr>
          <w:rFonts w:ascii="Times New Roman" w:eastAsia="Times New Roman" w:hAnsi="Times New Roman" w:cs="Times New Roman"/>
          <w:sz w:val="24"/>
          <w:szCs w:val="24"/>
          <w:lang w:val="en-US"/>
        </w:rPr>
      </w:pPr>
    </w:p>
    <w:p w14:paraId="54EC9A24" w14:textId="77777777" w:rsidR="009E59B4" w:rsidRPr="00544261" w:rsidRDefault="00544261">
      <w:pPr>
        <w:jc w:val="both"/>
        <w:rPr>
          <w:rFonts w:ascii="Times New Roman" w:eastAsia="Times New Roman" w:hAnsi="Times New Roman" w:cs="Times New Roman"/>
          <w:b/>
          <w:sz w:val="24"/>
          <w:szCs w:val="24"/>
          <w:lang w:val="en-US"/>
        </w:rPr>
      </w:pPr>
      <w:r w:rsidRPr="00544261">
        <w:rPr>
          <w:rFonts w:ascii="Times New Roman" w:eastAsia="Times New Roman" w:hAnsi="Times New Roman" w:cs="Times New Roman"/>
          <w:b/>
          <w:sz w:val="24"/>
          <w:szCs w:val="24"/>
          <w:lang w:val="en-US"/>
        </w:rPr>
        <w:t xml:space="preserve">To calculate average </w:t>
      </w:r>
      <w:proofErr w:type="gramStart"/>
      <w:r w:rsidRPr="00544261">
        <w:rPr>
          <w:rFonts w:ascii="Times New Roman" w:eastAsia="Times New Roman" w:hAnsi="Times New Roman" w:cs="Times New Roman"/>
          <w:b/>
          <w:sz w:val="24"/>
          <w:szCs w:val="24"/>
          <w:lang w:val="en-US"/>
        </w:rPr>
        <w:t>coverage</w:t>
      </w:r>
      <w:proofErr w:type="gramEnd"/>
      <w:r w:rsidRPr="00544261">
        <w:rPr>
          <w:rFonts w:ascii="Times New Roman" w:eastAsia="Times New Roman" w:hAnsi="Times New Roman" w:cs="Times New Roman"/>
          <w:b/>
          <w:sz w:val="24"/>
          <w:szCs w:val="24"/>
          <w:lang w:val="en-US"/>
        </w:rPr>
        <w:t xml:space="preserve"> we can use </w:t>
      </w:r>
      <w:proofErr w:type="spellStart"/>
      <w:r w:rsidRPr="00544261">
        <w:rPr>
          <w:rFonts w:ascii="Times New Roman" w:eastAsia="Times New Roman" w:hAnsi="Times New Roman" w:cs="Times New Roman"/>
          <w:b/>
          <w:sz w:val="24"/>
          <w:szCs w:val="24"/>
          <w:lang w:val="en-US"/>
        </w:rPr>
        <w:t>samtools</w:t>
      </w:r>
      <w:proofErr w:type="spellEnd"/>
      <w:r w:rsidRPr="00544261">
        <w:rPr>
          <w:rFonts w:ascii="Times New Roman" w:eastAsia="Times New Roman" w:hAnsi="Times New Roman" w:cs="Times New Roman"/>
          <w:b/>
          <w:sz w:val="24"/>
          <w:szCs w:val="24"/>
          <w:lang w:val="en-US"/>
        </w:rPr>
        <w:t xml:space="preserve"> with </w:t>
      </w:r>
      <w:proofErr w:type="spellStart"/>
      <w:r w:rsidRPr="00544261">
        <w:rPr>
          <w:rFonts w:ascii="Times New Roman" w:eastAsia="Times New Roman" w:hAnsi="Times New Roman" w:cs="Times New Roman"/>
          <w:b/>
          <w:sz w:val="24"/>
          <w:szCs w:val="24"/>
          <w:lang w:val="en-US"/>
        </w:rPr>
        <w:t>awk</w:t>
      </w:r>
      <w:proofErr w:type="spellEnd"/>
      <w:r w:rsidRPr="00544261">
        <w:rPr>
          <w:rFonts w:ascii="Times New Roman" w:eastAsia="Times New Roman" w:hAnsi="Times New Roman" w:cs="Times New Roman"/>
          <w:b/>
          <w:sz w:val="24"/>
          <w:szCs w:val="24"/>
          <w:lang w:val="en-US"/>
        </w:rPr>
        <w:t>:</w:t>
      </w:r>
    </w:p>
    <w:p w14:paraId="13E23F28" w14:textId="77777777" w:rsidR="009E59B4" w:rsidRPr="00544261" w:rsidRDefault="00544261">
      <w:pPr>
        <w:jc w:val="both"/>
        <w:rPr>
          <w:rFonts w:ascii="Times New Roman" w:eastAsia="Times New Roman" w:hAnsi="Times New Roman" w:cs="Times New Roman"/>
          <w:sz w:val="24"/>
          <w:szCs w:val="24"/>
          <w:lang w:val="en-US"/>
        </w:rPr>
      </w:pPr>
      <w:proofErr w:type="spellStart"/>
      <w:r w:rsidRPr="00544261">
        <w:rPr>
          <w:rFonts w:ascii="Times New Roman" w:eastAsia="Times New Roman" w:hAnsi="Times New Roman" w:cs="Times New Roman"/>
          <w:sz w:val="24"/>
          <w:szCs w:val="24"/>
          <w:lang w:val="en-US"/>
        </w:rPr>
        <w:t>samtools</w:t>
      </w:r>
      <w:proofErr w:type="spellEnd"/>
      <w:r w:rsidRPr="00544261">
        <w:rPr>
          <w:rFonts w:ascii="Times New Roman" w:eastAsia="Times New Roman" w:hAnsi="Times New Roman" w:cs="Times New Roman"/>
          <w:sz w:val="24"/>
          <w:szCs w:val="24"/>
          <w:lang w:val="en-US"/>
        </w:rPr>
        <w:t xml:space="preserve"> depth -d 0 [</w:t>
      </w:r>
      <w:proofErr w:type="spellStart"/>
      <w:r w:rsidRPr="00544261">
        <w:rPr>
          <w:rFonts w:ascii="Times New Roman" w:eastAsia="Times New Roman" w:hAnsi="Times New Roman" w:cs="Times New Roman"/>
          <w:sz w:val="24"/>
          <w:szCs w:val="24"/>
          <w:lang w:val="en-US"/>
        </w:rPr>
        <w:t>file.bam</w:t>
      </w:r>
      <w:proofErr w:type="spellEnd"/>
      <w:r w:rsidRPr="00544261">
        <w:rPr>
          <w:rFonts w:ascii="Times New Roman" w:eastAsia="Times New Roman" w:hAnsi="Times New Roman" w:cs="Times New Roman"/>
          <w:sz w:val="24"/>
          <w:szCs w:val="24"/>
          <w:lang w:val="en-US"/>
        </w:rPr>
        <w:t xml:space="preserve">] | </w:t>
      </w:r>
      <w:proofErr w:type="spellStart"/>
      <w:r w:rsidRPr="00544261">
        <w:rPr>
          <w:rFonts w:ascii="Times New Roman" w:eastAsia="Times New Roman" w:hAnsi="Times New Roman" w:cs="Times New Roman"/>
          <w:sz w:val="24"/>
          <w:szCs w:val="24"/>
          <w:lang w:val="en-US"/>
        </w:rPr>
        <w:t>awk</w:t>
      </w:r>
      <w:proofErr w:type="spellEnd"/>
      <w:r w:rsidRPr="00544261">
        <w:rPr>
          <w:rFonts w:ascii="Times New Roman" w:eastAsia="Times New Roman" w:hAnsi="Times New Roman" w:cs="Times New Roman"/>
          <w:sz w:val="24"/>
          <w:szCs w:val="24"/>
          <w:lang w:val="en-US"/>
        </w:rPr>
        <w:t xml:space="preserve"> ‘{sum+=$3} END </w:t>
      </w:r>
      <w:proofErr w:type="gramStart"/>
      <w:r w:rsidRPr="00544261">
        <w:rPr>
          <w:rFonts w:ascii="Times New Roman" w:eastAsia="Times New Roman" w:hAnsi="Times New Roman" w:cs="Times New Roman"/>
          <w:sz w:val="24"/>
          <w:szCs w:val="24"/>
          <w:lang w:val="en-US"/>
        </w:rPr>
        <w:t>{ print</w:t>
      </w:r>
      <w:proofErr w:type="gramEnd"/>
      <w:r w:rsidRPr="00544261">
        <w:rPr>
          <w:rFonts w:ascii="Times New Roman" w:eastAsia="Times New Roman" w:hAnsi="Times New Roman" w:cs="Times New Roman"/>
          <w:sz w:val="24"/>
          <w:szCs w:val="24"/>
          <w:lang w:val="en-US"/>
        </w:rPr>
        <w:t xml:space="preserve"> sum/NR}’</w:t>
      </w:r>
    </w:p>
    <w:p w14:paraId="699DA078" w14:textId="77777777" w:rsidR="009E59B4" w:rsidRPr="00544261" w:rsidRDefault="009E59B4">
      <w:pPr>
        <w:jc w:val="both"/>
        <w:rPr>
          <w:rFonts w:ascii="Times New Roman" w:eastAsia="Times New Roman" w:hAnsi="Times New Roman" w:cs="Times New Roman"/>
          <w:sz w:val="24"/>
          <w:szCs w:val="24"/>
          <w:lang w:val="en-US"/>
        </w:rPr>
      </w:pPr>
    </w:p>
    <w:p w14:paraId="5F220B9C"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 xml:space="preserve">Here </w:t>
      </w:r>
      <w:proofErr w:type="spellStart"/>
      <w:r w:rsidRPr="00544261">
        <w:rPr>
          <w:rFonts w:ascii="Times New Roman" w:eastAsia="Times New Roman" w:hAnsi="Times New Roman" w:cs="Times New Roman"/>
          <w:sz w:val="24"/>
          <w:szCs w:val="24"/>
          <w:lang w:val="en-US"/>
        </w:rPr>
        <w:t>awk</w:t>
      </w:r>
      <w:proofErr w:type="spellEnd"/>
      <w:r w:rsidRPr="00544261">
        <w:rPr>
          <w:rFonts w:ascii="Times New Roman" w:eastAsia="Times New Roman" w:hAnsi="Times New Roman" w:cs="Times New Roman"/>
          <w:sz w:val="24"/>
          <w:szCs w:val="24"/>
          <w:lang w:val="en-US"/>
        </w:rPr>
        <w:t xml:space="preserve"> makes a calculation of the mean for values in third field of the stdin file</w:t>
      </w:r>
    </w:p>
    <w:p w14:paraId="38244EB7" w14:textId="77777777" w:rsidR="009E59B4" w:rsidRPr="00544261" w:rsidRDefault="009E59B4">
      <w:pPr>
        <w:jc w:val="both"/>
        <w:rPr>
          <w:rFonts w:ascii="Times New Roman" w:eastAsia="Times New Roman" w:hAnsi="Times New Roman" w:cs="Times New Roman"/>
          <w:b/>
          <w:color w:val="FF0000"/>
          <w:sz w:val="24"/>
          <w:szCs w:val="24"/>
          <w:lang w:val="en-US"/>
        </w:rPr>
      </w:pPr>
    </w:p>
    <w:p w14:paraId="63ECA3A9" w14:textId="77777777" w:rsidR="009E59B4" w:rsidRPr="00544261" w:rsidRDefault="00544261">
      <w:pPr>
        <w:jc w:val="both"/>
        <w:rPr>
          <w:rFonts w:ascii="Times New Roman" w:eastAsia="Times New Roman" w:hAnsi="Times New Roman" w:cs="Times New Roman"/>
          <w:b/>
          <w:sz w:val="24"/>
          <w:szCs w:val="24"/>
          <w:lang w:val="en-US"/>
        </w:rPr>
      </w:pPr>
      <w:r w:rsidRPr="00544261">
        <w:rPr>
          <w:rFonts w:ascii="Times New Roman" w:eastAsia="Times New Roman" w:hAnsi="Times New Roman" w:cs="Times New Roman"/>
          <w:b/>
          <w:sz w:val="24"/>
          <w:szCs w:val="24"/>
          <w:lang w:val="en-US"/>
        </w:rPr>
        <w:t>2) Using posi</w:t>
      </w:r>
      <w:r w:rsidRPr="00544261">
        <w:rPr>
          <w:rFonts w:ascii="Times New Roman" w:eastAsia="Times New Roman" w:hAnsi="Times New Roman" w:cs="Times New Roman"/>
          <w:b/>
          <w:sz w:val="24"/>
          <w:szCs w:val="24"/>
          <w:lang w:val="en-US"/>
        </w:rPr>
        <w:t xml:space="preserve">tions reported by </w:t>
      </w:r>
      <w:proofErr w:type="spellStart"/>
      <w:r w:rsidRPr="00544261">
        <w:rPr>
          <w:rFonts w:ascii="Times New Roman" w:eastAsia="Times New Roman" w:hAnsi="Times New Roman" w:cs="Times New Roman"/>
          <w:b/>
          <w:sz w:val="24"/>
          <w:szCs w:val="24"/>
          <w:lang w:val="en-US"/>
        </w:rPr>
        <w:t>VarScan</w:t>
      </w:r>
      <w:proofErr w:type="spellEnd"/>
      <w:r w:rsidRPr="00544261">
        <w:rPr>
          <w:rFonts w:ascii="Times New Roman" w:eastAsia="Times New Roman" w:hAnsi="Times New Roman" w:cs="Times New Roman"/>
          <w:b/>
          <w:sz w:val="24"/>
          <w:szCs w:val="24"/>
          <w:lang w:val="en-US"/>
        </w:rPr>
        <w:t xml:space="preserve"> in all 3 of the reference sequences, can you distinguish PCR (“upstream”) and sequencing (“during”) errors? Provide average and standard deviation for both types of error. </w:t>
      </w:r>
    </w:p>
    <w:p w14:paraId="084F7ACA" w14:textId="77777777" w:rsidR="009E59B4" w:rsidRPr="00544261" w:rsidRDefault="009E59B4">
      <w:pPr>
        <w:jc w:val="both"/>
        <w:rPr>
          <w:rFonts w:ascii="Times New Roman" w:eastAsia="Times New Roman" w:hAnsi="Times New Roman" w:cs="Times New Roman"/>
          <w:b/>
          <w:sz w:val="24"/>
          <w:szCs w:val="24"/>
          <w:lang w:val="en-US"/>
        </w:rPr>
      </w:pPr>
    </w:p>
    <w:p w14:paraId="6C265C8A"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From the literature data we suggest that for the PCR sam</w:t>
      </w:r>
      <w:r w:rsidRPr="00544261">
        <w:rPr>
          <w:rFonts w:ascii="Times New Roman" w:eastAsia="Times New Roman" w:hAnsi="Times New Roman" w:cs="Times New Roman"/>
          <w:sz w:val="24"/>
          <w:szCs w:val="24"/>
          <w:lang w:val="en-US"/>
        </w:rPr>
        <w:t>ples, the most common base substitutions are those representing transitions between the purines (A to G and G to A) and pyrimidines (T to C and C to T), which are dominant within our dataset [9].</w:t>
      </w:r>
      <w:r w:rsidRPr="00544261">
        <w:rPr>
          <w:rFonts w:ascii="Times New Roman" w:eastAsia="Times New Roman" w:hAnsi="Times New Roman" w:cs="Times New Roman"/>
          <w:sz w:val="24"/>
          <w:szCs w:val="24"/>
          <w:lang w:val="en-US"/>
        </w:rPr>
        <w:br/>
      </w:r>
    </w:p>
    <w:p w14:paraId="16B90D13" w14:textId="77777777" w:rsidR="009E59B4" w:rsidRPr="00544261" w:rsidRDefault="00544261">
      <w:pPr>
        <w:jc w:val="both"/>
        <w:rPr>
          <w:rFonts w:ascii="Times New Roman" w:eastAsia="Times New Roman" w:hAnsi="Times New Roman" w:cs="Times New Roman"/>
          <w:sz w:val="24"/>
          <w:szCs w:val="24"/>
          <w:lang w:val="en-US"/>
        </w:rPr>
      </w:pPr>
      <w:proofErr w:type="gramStart"/>
      <w:r w:rsidRPr="00544261">
        <w:rPr>
          <w:rFonts w:ascii="Times New Roman" w:eastAsia="Times New Roman" w:hAnsi="Times New Roman" w:cs="Times New Roman"/>
          <w:sz w:val="24"/>
          <w:szCs w:val="24"/>
          <w:lang w:val="en-US"/>
        </w:rPr>
        <w:t>Also</w:t>
      </w:r>
      <w:proofErr w:type="gramEnd"/>
      <w:r w:rsidRPr="00544261">
        <w:rPr>
          <w:rFonts w:ascii="Times New Roman" w:eastAsia="Times New Roman" w:hAnsi="Times New Roman" w:cs="Times New Roman"/>
          <w:sz w:val="24"/>
          <w:szCs w:val="24"/>
          <w:lang w:val="en-US"/>
        </w:rPr>
        <w:t xml:space="preserve"> we suggest that Illumina errors more often occurred at</w:t>
      </w:r>
      <w:r w:rsidRPr="00544261">
        <w:rPr>
          <w:rFonts w:ascii="Times New Roman" w:eastAsia="Times New Roman" w:hAnsi="Times New Roman" w:cs="Times New Roman"/>
          <w:sz w:val="24"/>
          <w:szCs w:val="24"/>
          <w:lang w:val="en-US"/>
        </w:rPr>
        <w:t xml:space="preserve"> G positions and the remaining errors were distributed equally between the A, C and T positions. This suggests that the Illumina machine is more prone to error at G positions and reflects the known issues with GGC and GGX motifs which are prone to signal t</w:t>
      </w:r>
      <w:r w:rsidRPr="00544261">
        <w:rPr>
          <w:rFonts w:ascii="Times New Roman" w:eastAsia="Times New Roman" w:hAnsi="Times New Roman" w:cs="Times New Roman"/>
          <w:sz w:val="24"/>
          <w:szCs w:val="24"/>
          <w:lang w:val="en-US"/>
        </w:rPr>
        <w:t>o noise decline, and are hard to be sequenced [10].</w:t>
      </w:r>
    </w:p>
    <w:p w14:paraId="54375DF4" w14:textId="77777777" w:rsidR="009E59B4" w:rsidRPr="00544261" w:rsidRDefault="009E59B4">
      <w:pPr>
        <w:jc w:val="both"/>
        <w:rPr>
          <w:rFonts w:ascii="Times New Roman" w:eastAsia="Times New Roman" w:hAnsi="Times New Roman" w:cs="Times New Roman"/>
          <w:sz w:val="24"/>
          <w:szCs w:val="24"/>
          <w:lang w:val="en-US"/>
        </w:rPr>
      </w:pPr>
    </w:p>
    <w:p w14:paraId="6B1C417D"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Table 4 - The frequencies of PCR and sequencing errors</w:t>
      </w: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E59B4" w14:paraId="65B48F02" w14:textId="77777777">
        <w:tc>
          <w:tcPr>
            <w:tcW w:w="3009" w:type="dxa"/>
            <w:shd w:val="clear" w:color="auto" w:fill="auto"/>
            <w:tcMar>
              <w:top w:w="100" w:type="dxa"/>
              <w:left w:w="100" w:type="dxa"/>
              <w:bottom w:w="100" w:type="dxa"/>
              <w:right w:w="100" w:type="dxa"/>
            </w:tcMar>
          </w:tcPr>
          <w:p w14:paraId="36094F2C" w14:textId="77777777" w:rsidR="009E59B4" w:rsidRPr="00544261" w:rsidRDefault="009E59B4">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p>
        </w:tc>
        <w:tc>
          <w:tcPr>
            <w:tcW w:w="3009" w:type="dxa"/>
            <w:shd w:val="clear" w:color="auto" w:fill="auto"/>
            <w:tcMar>
              <w:top w:w="100" w:type="dxa"/>
              <w:left w:w="100" w:type="dxa"/>
              <w:bottom w:w="100" w:type="dxa"/>
              <w:right w:w="100" w:type="dxa"/>
            </w:tcMar>
          </w:tcPr>
          <w:p w14:paraId="1E2F2114" w14:textId="77777777" w:rsidR="009E59B4" w:rsidRDefault="005442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Average</w:t>
            </w:r>
            <w:proofErr w:type="spellEnd"/>
          </w:p>
        </w:tc>
        <w:tc>
          <w:tcPr>
            <w:tcW w:w="3009" w:type="dxa"/>
            <w:shd w:val="clear" w:color="auto" w:fill="auto"/>
            <w:tcMar>
              <w:top w:w="100" w:type="dxa"/>
              <w:left w:w="100" w:type="dxa"/>
              <w:bottom w:w="100" w:type="dxa"/>
              <w:right w:w="100" w:type="dxa"/>
            </w:tcMar>
          </w:tcPr>
          <w:p w14:paraId="1114CACB" w14:textId="77777777" w:rsidR="009E59B4" w:rsidRDefault="005442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Standard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Deviation</w:t>
            </w:r>
            <w:proofErr w:type="spellEnd"/>
          </w:p>
        </w:tc>
      </w:tr>
      <w:tr w:rsidR="009E59B4" w14:paraId="27EA8921" w14:textId="77777777">
        <w:tc>
          <w:tcPr>
            <w:tcW w:w="3009" w:type="dxa"/>
            <w:shd w:val="clear" w:color="auto" w:fill="auto"/>
            <w:tcMar>
              <w:top w:w="100" w:type="dxa"/>
              <w:left w:w="100" w:type="dxa"/>
              <w:bottom w:w="100" w:type="dxa"/>
              <w:right w:w="100" w:type="dxa"/>
            </w:tcMar>
          </w:tcPr>
          <w:p w14:paraId="5ADF2195" w14:textId="77777777" w:rsidR="009E59B4" w:rsidRDefault="0054426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PCR </w:t>
            </w:r>
            <w:proofErr w:type="spellStart"/>
            <w:r>
              <w:rPr>
                <w:rFonts w:ascii="Times New Roman" w:eastAsia="Times New Roman" w:hAnsi="Times New Roman" w:cs="Times New Roman"/>
                <w:sz w:val="24"/>
                <w:szCs w:val="24"/>
              </w:rPr>
              <w:t>errors</w:t>
            </w:r>
            <w:proofErr w:type="spellEnd"/>
          </w:p>
        </w:tc>
        <w:tc>
          <w:tcPr>
            <w:tcW w:w="3009" w:type="dxa"/>
            <w:shd w:val="clear" w:color="auto" w:fill="auto"/>
            <w:tcMar>
              <w:top w:w="100" w:type="dxa"/>
              <w:left w:w="100" w:type="dxa"/>
              <w:bottom w:w="100" w:type="dxa"/>
              <w:right w:w="100" w:type="dxa"/>
            </w:tcMar>
          </w:tcPr>
          <w:p w14:paraId="3D183383" w14:textId="77777777" w:rsidR="009E59B4" w:rsidRDefault="005442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0.2530967742</w:t>
            </w:r>
          </w:p>
        </w:tc>
        <w:tc>
          <w:tcPr>
            <w:tcW w:w="3009" w:type="dxa"/>
            <w:shd w:val="clear" w:color="auto" w:fill="auto"/>
            <w:tcMar>
              <w:top w:w="100" w:type="dxa"/>
              <w:left w:w="100" w:type="dxa"/>
              <w:bottom w:w="100" w:type="dxa"/>
              <w:right w:w="100" w:type="dxa"/>
            </w:tcMar>
          </w:tcPr>
          <w:p w14:paraId="647CEF05" w14:textId="77777777" w:rsidR="009E59B4" w:rsidRDefault="0054426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0.06927798082</w:t>
            </w:r>
          </w:p>
        </w:tc>
      </w:tr>
      <w:tr w:rsidR="009E59B4" w14:paraId="08312BF2" w14:textId="77777777">
        <w:tc>
          <w:tcPr>
            <w:tcW w:w="3009" w:type="dxa"/>
            <w:shd w:val="clear" w:color="auto" w:fill="auto"/>
            <w:tcMar>
              <w:top w:w="100" w:type="dxa"/>
              <w:left w:w="100" w:type="dxa"/>
              <w:bottom w:w="100" w:type="dxa"/>
              <w:right w:w="100" w:type="dxa"/>
            </w:tcMar>
          </w:tcPr>
          <w:p w14:paraId="6B9B898F" w14:textId="77777777" w:rsidR="009E59B4" w:rsidRDefault="00544261">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Sequencing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errors</w:t>
            </w:r>
            <w:proofErr w:type="spellEnd"/>
          </w:p>
        </w:tc>
        <w:tc>
          <w:tcPr>
            <w:tcW w:w="3009" w:type="dxa"/>
            <w:shd w:val="clear" w:color="auto" w:fill="auto"/>
            <w:tcMar>
              <w:top w:w="100" w:type="dxa"/>
              <w:left w:w="100" w:type="dxa"/>
              <w:bottom w:w="100" w:type="dxa"/>
              <w:right w:w="100" w:type="dxa"/>
            </w:tcMar>
          </w:tcPr>
          <w:p w14:paraId="48F9133B" w14:textId="77777777" w:rsidR="009E59B4" w:rsidRDefault="0054426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0.3166666667</w:t>
            </w:r>
          </w:p>
        </w:tc>
        <w:tc>
          <w:tcPr>
            <w:tcW w:w="3009" w:type="dxa"/>
            <w:shd w:val="clear" w:color="auto" w:fill="auto"/>
            <w:tcMar>
              <w:top w:w="100" w:type="dxa"/>
              <w:left w:w="100" w:type="dxa"/>
              <w:bottom w:w="100" w:type="dxa"/>
              <w:right w:w="100" w:type="dxa"/>
            </w:tcMar>
          </w:tcPr>
          <w:p w14:paraId="1663A803" w14:textId="77777777" w:rsidR="009E59B4" w:rsidRDefault="0054426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0.01527525232</w:t>
            </w:r>
          </w:p>
        </w:tc>
      </w:tr>
    </w:tbl>
    <w:p w14:paraId="616FA6DF" w14:textId="77777777" w:rsidR="009E59B4" w:rsidRDefault="009E59B4">
      <w:pPr>
        <w:jc w:val="both"/>
        <w:rPr>
          <w:rFonts w:ascii="Times New Roman" w:eastAsia="Times New Roman" w:hAnsi="Times New Roman" w:cs="Times New Roman"/>
          <w:color w:val="FF0000"/>
          <w:sz w:val="24"/>
          <w:szCs w:val="24"/>
        </w:rPr>
      </w:pPr>
    </w:p>
    <w:p w14:paraId="1361AF8D" w14:textId="77777777" w:rsidR="009E59B4" w:rsidRPr="00544261" w:rsidRDefault="00544261">
      <w:pPr>
        <w:jc w:val="both"/>
        <w:rPr>
          <w:rFonts w:ascii="Times New Roman" w:eastAsia="Times New Roman" w:hAnsi="Times New Roman" w:cs="Times New Roman"/>
          <w:b/>
          <w:sz w:val="24"/>
          <w:szCs w:val="24"/>
          <w:lang w:val="en-US"/>
        </w:rPr>
      </w:pPr>
      <w:r w:rsidRPr="00544261">
        <w:rPr>
          <w:rFonts w:ascii="Times New Roman" w:eastAsia="Times New Roman" w:hAnsi="Times New Roman" w:cs="Times New Roman"/>
          <w:b/>
          <w:sz w:val="24"/>
          <w:szCs w:val="24"/>
          <w:lang w:val="en-US"/>
        </w:rPr>
        <w:t xml:space="preserve">3) If you are familiar with the </w:t>
      </w:r>
      <w:hyperlink r:id="rId10">
        <w:r w:rsidRPr="00544261">
          <w:rPr>
            <w:rFonts w:ascii="Times New Roman" w:eastAsia="Times New Roman" w:hAnsi="Times New Roman" w:cs="Times New Roman"/>
            <w:b/>
            <w:sz w:val="24"/>
            <w:szCs w:val="24"/>
            <w:u w:val="single"/>
            <w:lang w:val="en-US"/>
          </w:rPr>
          <w:t>PDB database</w:t>
        </w:r>
      </w:hyperlink>
      <w:r w:rsidRPr="00544261">
        <w:rPr>
          <w:rFonts w:ascii="Times New Roman" w:eastAsia="Times New Roman" w:hAnsi="Times New Roman" w:cs="Times New Roman"/>
          <w:b/>
          <w:sz w:val="24"/>
          <w:szCs w:val="24"/>
          <w:lang w:val="en-US"/>
        </w:rPr>
        <w:t xml:space="preserve">, you can try to explore VMD, </w:t>
      </w:r>
      <w:proofErr w:type="spellStart"/>
      <w:r w:rsidRPr="00544261">
        <w:rPr>
          <w:rFonts w:ascii="Times New Roman" w:eastAsia="Times New Roman" w:hAnsi="Times New Roman" w:cs="Times New Roman"/>
          <w:b/>
          <w:sz w:val="24"/>
          <w:szCs w:val="24"/>
          <w:lang w:val="en-US"/>
        </w:rPr>
        <w:t>PyMOL</w:t>
      </w:r>
      <w:proofErr w:type="spellEnd"/>
      <w:r w:rsidRPr="00544261">
        <w:rPr>
          <w:rFonts w:ascii="Times New Roman" w:eastAsia="Times New Roman" w:hAnsi="Times New Roman" w:cs="Times New Roman"/>
          <w:b/>
          <w:sz w:val="24"/>
          <w:szCs w:val="24"/>
          <w:lang w:val="en-US"/>
        </w:rPr>
        <w:t xml:space="preserve">, </w:t>
      </w:r>
      <w:proofErr w:type="spellStart"/>
      <w:r w:rsidRPr="00544261">
        <w:rPr>
          <w:rFonts w:ascii="Times New Roman" w:eastAsia="Times New Roman" w:hAnsi="Times New Roman" w:cs="Times New Roman"/>
          <w:b/>
          <w:sz w:val="24"/>
          <w:szCs w:val="24"/>
          <w:lang w:val="en-US"/>
        </w:rPr>
        <w:t>Jmol</w:t>
      </w:r>
      <w:proofErr w:type="spellEnd"/>
      <w:r w:rsidRPr="00544261">
        <w:rPr>
          <w:rFonts w:ascii="Times New Roman" w:eastAsia="Times New Roman" w:hAnsi="Times New Roman" w:cs="Times New Roman"/>
          <w:b/>
          <w:sz w:val="24"/>
          <w:szCs w:val="24"/>
          <w:lang w:val="en-US"/>
        </w:rPr>
        <w:t xml:space="preserve">, </w:t>
      </w:r>
      <w:proofErr w:type="spellStart"/>
      <w:r w:rsidRPr="00544261">
        <w:rPr>
          <w:rFonts w:ascii="Times New Roman" w:eastAsia="Times New Roman" w:hAnsi="Times New Roman" w:cs="Times New Roman"/>
          <w:b/>
          <w:sz w:val="24"/>
          <w:szCs w:val="24"/>
          <w:lang w:val="en-US"/>
        </w:rPr>
        <w:t>RasMol</w:t>
      </w:r>
      <w:proofErr w:type="spellEnd"/>
      <w:r w:rsidRPr="00544261">
        <w:rPr>
          <w:rFonts w:ascii="Times New Roman" w:eastAsia="Times New Roman" w:hAnsi="Times New Roman" w:cs="Times New Roman"/>
          <w:b/>
          <w:sz w:val="24"/>
          <w:szCs w:val="24"/>
          <w:lang w:val="en-US"/>
        </w:rPr>
        <w:t>, or some other PDB-viewing application to provide an image of the H3N2 hemagglutinin molecule and highligh</w:t>
      </w:r>
      <w:r w:rsidRPr="00544261">
        <w:rPr>
          <w:rFonts w:ascii="Times New Roman" w:eastAsia="Times New Roman" w:hAnsi="Times New Roman" w:cs="Times New Roman"/>
          <w:b/>
          <w:sz w:val="24"/>
          <w:szCs w:val="24"/>
          <w:lang w:val="en-US"/>
        </w:rPr>
        <w:t>t amino acid changes you’ve found.</w:t>
      </w:r>
    </w:p>
    <w:p w14:paraId="25987556" w14:textId="77777777" w:rsidR="009E59B4" w:rsidRPr="00544261" w:rsidRDefault="009E59B4">
      <w:pPr>
        <w:jc w:val="both"/>
        <w:rPr>
          <w:rFonts w:ascii="Times New Roman" w:eastAsia="Times New Roman" w:hAnsi="Times New Roman" w:cs="Times New Roman"/>
          <w:b/>
          <w:sz w:val="24"/>
          <w:szCs w:val="24"/>
          <w:lang w:val="en-US"/>
        </w:rPr>
      </w:pPr>
    </w:p>
    <w:p w14:paraId="64DA3829"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(in results)</w:t>
      </w:r>
    </w:p>
    <w:p w14:paraId="7EF8FAB0" w14:textId="77777777" w:rsidR="009E59B4" w:rsidRPr="00544261" w:rsidRDefault="009E59B4">
      <w:pPr>
        <w:jc w:val="both"/>
        <w:rPr>
          <w:rFonts w:ascii="Times New Roman" w:eastAsia="Times New Roman" w:hAnsi="Times New Roman" w:cs="Times New Roman"/>
          <w:b/>
          <w:sz w:val="24"/>
          <w:szCs w:val="24"/>
          <w:lang w:val="en-US"/>
        </w:rPr>
      </w:pPr>
      <w:bookmarkStart w:id="0" w:name="_GoBack"/>
      <w:bookmarkEnd w:id="0"/>
    </w:p>
    <w:p w14:paraId="30B634D7" w14:textId="77777777" w:rsidR="009E59B4" w:rsidRPr="00544261" w:rsidRDefault="00544261">
      <w:pPr>
        <w:jc w:val="both"/>
        <w:rPr>
          <w:rFonts w:ascii="Times New Roman" w:eastAsia="Times New Roman" w:hAnsi="Times New Roman" w:cs="Times New Roman"/>
          <w:b/>
          <w:sz w:val="24"/>
          <w:szCs w:val="24"/>
          <w:lang w:val="en-US"/>
        </w:rPr>
      </w:pPr>
      <w:r w:rsidRPr="00544261">
        <w:rPr>
          <w:rFonts w:ascii="Times New Roman" w:eastAsia="Times New Roman" w:hAnsi="Times New Roman" w:cs="Times New Roman"/>
          <w:b/>
          <w:sz w:val="24"/>
          <w:szCs w:val="24"/>
          <w:lang w:val="en-US"/>
        </w:rPr>
        <w:t>References</w:t>
      </w:r>
    </w:p>
    <w:p w14:paraId="5915DC2B" w14:textId="77777777" w:rsidR="009E59B4" w:rsidRPr="00544261" w:rsidRDefault="009E59B4">
      <w:pPr>
        <w:jc w:val="both"/>
        <w:rPr>
          <w:rFonts w:ascii="Times New Roman" w:eastAsia="Times New Roman" w:hAnsi="Times New Roman" w:cs="Times New Roman"/>
          <w:b/>
          <w:sz w:val="24"/>
          <w:szCs w:val="24"/>
          <w:lang w:val="en-US"/>
        </w:rPr>
      </w:pPr>
    </w:p>
    <w:p w14:paraId="36AC4313"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 xml:space="preserve">1.         Gomez Lorenzo, M.M.; Fenton, M.J. Immunobiology of influenza vaccines. </w:t>
      </w:r>
      <w:r w:rsidRPr="00544261">
        <w:rPr>
          <w:rFonts w:ascii="Times New Roman" w:eastAsia="Times New Roman" w:hAnsi="Times New Roman" w:cs="Times New Roman"/>
          <w:i/>
          <w:sz w:val="24"/>
          <w:szCs w:val="24"/>
          <w:lang w:val="en-US"/>
        </w:rPr>
        <w:t>Chest</w:t>
      </w:r>
      <w:r w:rsidRPr="00544261">
        <w:rPr>
          <w:rFonts w:ascii="Times New Roman" w:eastAsia="Times New Roman" w:hAnsi="Times New Roman" w:cs="Times New Roman"/>
          <w:sz w:val="24"/>
          <w:szCs w:val="24"/>
          <w:lang w:val="en-US"/>
        </w:rPr>
        <w:t xml:space="preserve"> 2013, </w:t>
      </w:r>
      <w:r w:rsidRPr="00544261">
        <w:rPr>
          <w:rFonts w:ascii="Times New Roman" w:eastAsia="Times New Roman" w:hAnsi="Times New Roman" w:cs="Times New Roman"/>
          <w:i/>
          <w:sz w:val="24"/>
          <w:szCs w:val="24"/>
          <w:lang w:val="en-US"/>
        </w:rPr>
        <w:t>143</w:t>
      </w:r>
      <w:r w:rsidRPr="00544261">
        <w:rPr>
          <w:rFonts w:ascii="Times New Roman" w:eastAsia="Times New Roman" w:hAnsi="Times New Roman" w:cs="Times New Roman"/>
          <w:sz w:val="24"/>
          <w:szCs w:val="24"/>
          <w:lang w:val="en-US"/>
        </w:rPr>
        <w:t>, 502–510, doi:10.1378/chest.12-1711.</w:t>
      </w:r>
    </w:p>
    <w:p w14:paraId="0996077F"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 xml:space="preserve">2.         Kaiser, J. A One-Size-Fits-All Flu Vaccine? </w:t>
      </w:r>
      <w:r w:rsidRPr="00544261">
        <w:rPr>
          <w:rFonts w:ascii="Times New Roman" w:eastAsia="Times New Roman" w:hAnsi="Times New Roman" w:cs="Times New Roman"/>
          <w:i/>
          <w:sz w:val="24"/>
          <w:szCs w:val="24"/>
          <w:lang w:val="en-US"/>
        </w:rPr>
        <w:t>Science</w:t>
      </w:r>
      <w:r w:rsidRPr="00544261">
        <w:rPr>
          <w:rFonts w:ascii="Times New Roman" w:eastAsia="Times New Roman" w:hAnsi="Times New Roman" w:cs="Times New Roman"/>
          <w:sz w:val="24"/>
          <w:szCs w:val="24"/>
          <w:lang w:val="en-US"/>
        </w:rPr>
        <w:t xml:space="preserve"> 2006, </w:t>
      </w:r>
      <w:r w:rsidRPr="00544261">
        <w:rPr>
          <w:rFonts w:ascii="Times New Roman" w:eastAsia="Times New Roman" w:hAnsi="Times New Roman" w:cs="Times New Roman"/>
          <w:i/>
          <w:sz w:val="24"/>
          <w:szCs w:val="24"/>
          <w:lang w:val="en-US"/>
        </w:rPr>
        <w:t>312</w:t>
      </w:r>
      <w:r w:rsidRPr="00544261">
        <w:rPr>
          <w:rFonts w:ascii="Times New Roman" w:eastAsia="Times New Roman" w:hAnsi="Times New Roman" w:cs="Times New Roman"/>
          <w:sz w:val="24"/>
          <w:szCs w:val="24"/>
          <w:lang w:val="en-US"/>
        </w:rPr>
        <w:t>, 38</w:t>
      </w:r>
      <w:r w:rsidRPr="00544261">
        <w:rPr>
          <w:rFonts w:ascii="Times New Roman" w:eastAsia="Times New Roman" w:hAnsi="Times New Roman" w:cs="Times New Roman"/>
          <w:sz w:val="24"/>
          <w:szCs w:val="24"/>
          <w:lang w:val="en-US"/>
        </w:rPr>
        <w:t>0–382, doi:10.1126/science.312.5772.380.</w:t>
      </w:r>
    </w:p>
    <w:p w14:paraId="5BAA5393"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 xml:space="preserve">3.         Webster, R.G.; </w:t>
      </w:r>
      <w:proofErr w:type="spellStart"/>
      <w:r w:rsidRPr="00544261">
        <w:rPr>
          <w:rFonts w:ascii="Times New Roman" w:eastAsia="Times New Roman" w:hAnsi="Times New Roman" w:cs="Times New Roman"/>
          <w:sz w:val="24"/>
          <w:szCs w:val="24"/>
          <w:lang w:val="en-US"/>
        </w:rPr>
        <w:t>Govorkova</w:t>
      </w:r>
      <w:proofErr w:type="spellEnd"/>
      <w:r w:rsidRPr="00544261">
        <w:rPr>
          <w:rFonts w:ascii="Times New Roman" w:eastAsia="Times New Roman" w:hAnsi="Times New Roman" w:cs="Times New Roman"/>
          <w:sz w:val="24"/>
          <w:szCs w:val="24"/>
          <w:lang w:val="en-US"/>
        </w:rPr>
        <w:t xml:space="preserve">, E.A. Continuing challenges in influenza: Continuing challenges in influenza. </w:t>
      </w:r>
      <w:r w:rsidRPr="00544261">
        <w:rPr>
          <w:rFonts w:ascii="Times New Roman" w:eastAsia="Times New Roman" w:hAnsi="Times New Roman" w:cs="Times New Roman"/>
          <w:i/>
          <w:sz w:val="24"/>
          <w:szCs w:val="24"/>
          <w:lang w:val="en-US"/>
        </w:rPr>
        <w:t>Ann. N.Y. Acad. Sci.</w:t>
      </w:r>
      <w:r w:rsidRPr="00544261">
        <w:rPr>
          <w:rFonts w:ascii="Times New Roman" w:eastAsia="Times New Roman" w:hAnsi="Times New Roman" w:cs="Times New Roman"/>
          <w:sz w:val="24"/>
          <w:szCs w:val="24"/>
          <w:lang w:val="en-US"/>
        </w:rPr>
        <w:t xml:space="preserve"> 2014, </w:t>
      </w:r>
      <w:r w:rsidRPr="00544261">
        <w:rPr>
          <w:rFonts w:ascii="Times New Roman" w:eastAsia="Times New Roman" w:hAnsi="Times New Roman" w:cs="Times New Roman"/>
          <w:i/>
          <w:sz w:val="24"/>
          <w:szCs w:val="24"/>
          <w:lang w:val="en-US"/>
        </w:rPr>
        <w:t>1323</w:t>
      </w:r>
      <w:r w:rsidRPr="00544261">
        <w:rPr>
          <w:rFonts w:ascii="Times New Roman" w:eastAsia="Times New Roman" w:hAnsi="Times New Roman" w:cs="Times New Roman"/>
          <w:sz w:val="24"/>
          <w:szCs w:val="24"/>
          <w:lang w:val="en-US"/>
        </w:rPr>
        <w:t>, 115–139, doi:10.1111/nyas.12462.</w:t>
      </w:r>
    </w:p>
    <w:p w14:paraId="30551056"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lastRenderedPageBreak/>
        <w:t>4.         McElroy, K.; Thomas, T.;</w:t>
      </w:r>
      <w:r w:rsidRPr="00544261">
        <w:rPr>
          <w:rFonts w:ascii="Times New Roman" w:eastAsia="Times New Roman" w:hAnsi="Times New Roman" w:cs="Times New Roman"/>
          <w:sz w:val="24"/>
          <w:szCs w:val="24"/>
          <w:lang w:val="en-US"/>
        </w:rPr>
        <w:t xml:space="preserve"> </w:t>
      </w:r>
      <w:proofErr w:type="spellStart"/>
      <w:r w:rsidRPr="00544261">
        <w:rPr>
          <w:rFonts w:ascii="Times New Roman" w:eastAsia="Times New Roman" w:hAnsi="Times New Roman" w:cs="Times New Roman"/>
          <w:sz w:val="24"/>
          <w:szCs w:val="24"/>
          <w:lang w:val="en-US"/>
        </w:rPr>
        <w:t>Luciani</w:t>
      </w:r>
      <w:proofErr w:type="spellEnd"/>
      <w:r w:rsidRPr="00544261">
        <w:rPr>
          <w:rFonts w:ascii="Times New Roman" w:eastAsia="Times New Roman" w:hAnsi="Times New Roman" w:cs="Times New Roman"/>
          <w:sz w:val="24"/>
          <w:szCs w:val="24"/>
          <w:lang w:val="en-US"/>
        </w:rPr>
        <w:t xml:space="preserve">, F. Deep sequencing of evolving pathogen populations: applications, errors, and bioinformatic solutions. </w:t>
      </w:r>
      <w:proofErr w:type="spellStart"/>
      <w:r w:rsidRPr="00544261">
        <w:rPr>
          <w:rFonts w:ascii="Times New Roman" w:eastAsia="Times New Roman" w:hAnsi="Times New Roman" w:cs="Times New Roman"/>
          <w:i/>
          <w:sz w:val="24"/>
          <w:szCs w:val="24"/>
          <w:lang w:val="en-US"/>
        </w:rPr>
        <w:t>Microb</w:t>
      </w:r>
      <w:proofErr w:type="spellEnd"/>
      <w:r w:rsidRPr="00544261">
        <w:rPr>
          <w:rFonts w:ascii="Times New Roman" w:eastAsia="Times New Roman" w:hAnsi="Times New Roman" w:cs="Times New Roman"/>
          <w:i/>
          <w:sz w:val="24"/>
          <w:szCs w:val="24"/>
          <w:lang w:val="en-US"/>
        </w:rPr>
        <w:t xml:space="preserve"> Informatics Exp</w:t>
      </w:r>
      <w:r w:rsidRPr="00544261">
        <w:rPr>
          <w:rFonts w:ascii="Times New Roman" w:eastAsia="Times New Roman" w:hAnsi="Times New Roman" w:cs="Times New Roman"/>
          <w:sz w:val="24"/>
          <w:szCs w:val="24"/>
          <w:lang w:val="en-US"/>
        </w:rPr>
        <w:t xml:space="preserve"> 2014, </w:t>
      </w:r>
      <w:r w:rsidRPr="00544261">
        <w:rPr>
          <w:rFonts w:ascii="Times New Roman" w:eastAsia="Times New Roman" w:hAnsi="Times New Roman" w:cs="Times New Roman"/>
          <w:i/>
          <w:sz w:val="24"/>
          <w:szCs w:val="24"/>
          <w:lang w:val="en-US"/>
        </w:rPr>
        <w:t>4</w:t>
      </w:r>
      <w:r w:rsidRPr="00544261">
        <w:rPr>
          <w:rFonts w:ascii="Times New Roman" w:eastAsia="Times New Roman" w:hAnsi="Times New Roman" w:cs="Times New Roman"/>
          <w:sz w:val="24"/>
          <w:szCs w:val="24"/>
          <w:lang w:val="en-US"/>
        </w:rPr>
        <w:t>, 1, doi:10.1186/2042-5783-4-1.</w:t>
      </w:r>
    </w:p>
    <w:p w14:paraId="4A60763A"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 xml:space="preserve">5.         Ma, X.; Shao, Y.; Tian, L.; </w:t>
      </w:r>
      <w:proofErr w:type="spellStart"/>
      <w:r w:rsidRPr="00544261">
        <w:rPr>
          <w:rFonts w:ascii="Times New Roman" w:eastAsia="Times New Roman" w:hAnsi="Times New Roman" w:cs="Times New Roman"/>
          <w:sz w:val="24"/>
          <w:szCs w:val="24"/>
          <w:lang w:val="en-US"/>
        </w:rPr>
        <w:t>Flasch</w:t>
      </w:r>
      <w:proofErr w:type="spellEnd"/>
      <w:r w:rsidRPr="00544261">
        <w:rPr>
          <w:rFonts w:ascii="Times New Roman" w:eastAsia="Times New Roman" w:hAnsi="Times New Roman" w:cs="Times New Roman"/>
          <w:sz w:val="24"/>
          <w:szCs w:val="24"/>
          <w:lang w:val="en-US"/>
        </w:rPr>
        <w:t xml:space="preserve">, D.A.; Mulder, H.L.; Edmonson, M.N.; Liu, Y.; Chen, X.; Newman, S.; </w:t>
      </w:r>
      <w:proofErr w:type="spellStart"/>
      <w:r w:rsidRPr="00544261">
        <w:rPr>
          <w:rFonts w:ascii="Times New Roman" w:eastAsia="Times New Roman" w:hAnsi="Times New Roman" w:cs="Times New Roman"/>
          <w:sz w:val="24"/>
          <w:szCs w:val="24"/>
          <w:lang w:val="en-US"/>
        </w:rPr>
        <w:t>Nakitandwe</w:t>
      </w:r>
      <w:proofErr w:type="spellEnd"/>
      <w:r w:rsidRPr="00544261">
        <w:rPr>
          <w:rFonts w:ascii="Times New Roman" w:eastAsia="Times New Roman" w:hAnsi="Times New Roman" w:cs="Times New Roman"/>
          <w:sz w:val="24"/>
          <w:szCs w:val="24"/>
          <w:lang w:val="en-US"/>
        </w:rPr>
        <w:t xml:space="preserve">, J.; et al. Analysis of error profiles in deep next-generation sequencing data. </w:t>
      </w:r>
      <w:r w:rsidRPr="00544261">
        <w:rPr>
          <w:rFonts w:ascii="Times New Roman" w:eastAsia="Times New Roman" w:hAnsi="Times New Roman" w:cs="Times New Roman"/>
          <w:i/>
          <w:sz w:val="24"/>
          <w:szCs w:val="24"/>
          <w:lang w:val="en-US"/>
        </w:rPr>
        <w:t>Genome Biol</w:t>
      </w:r>
      <w:r w:rsidRPr="00544261">
        <w:rPr>
          <w:rFonts w:ascii="Times New Roman" w:eastAsia="Times New Roman" w:hAnsi="Times New Roman" w:cs="Times New Roman"/>
          <w:sz w:val="24"/>
          <w:szCs w:val="24"/>
          <w:lang w:val="en-US"/>
        </w:rPr>
        <w:t xml:space="preserve"> 2019, </w:t>
      </w:r>
      <w:r w:rsidRPr="00544261">
        <w:rPr>
          <w:rFonts w:ascii="Times New Roman" w:eastAsia="Times New Roman" w:hAnsi="Times New Roman" w:cs="Times New Roman"/>
          <w:i/>
          <w:sz w:val="24"/>
          <w:szCs w:val="24"/>
          <w:lang w:val="en-US"/>
        </w:rPr>
        <w:t>20</w:t>
      </w:r>
      <w:r w:rsidRPr="00544261">
        <w:rPr>
          <w:rFonts w:ascii="Times New Roman" w:eastAsia="Times New Roman" w:hAnsi="Times New Roman" w:cs="Times New Roman"/>
          <w:sz w:val="24"/>
          <w:szCs w:val="24"/>
          <w:lang w:val="en-US"/>
        </w:rPr>
        <w:t>, 50, doi:10.1186/s13059-019-16</w:t>
      </w:r>
      <w:r w:rsidRPr="00544261">
        <w:rPr>
          <w:rFonts w:ascii="Times New Roman" w:eastAsia="Times New Roman" w:hAnsi="Times New Roman" w:cs="Times New Roman"/>
          <w:sz w:val="24"/>
          <w:szCs w:val="24"/>
          <w:lang w:val="en-US"/>
        </w:rPr>
        <w:t>59-6.</w:t>
      </w:r>
    </w:p>
    <w:p w14:paraId="71A477BE"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 xml:space="preserve">6.         Muñoz, E.T.; Deem, M.W. Epitope analysis for influenza vaccine design. </w:t>
      </w:r>
      <w:r w:rsidRPr="00544261">
        <w:rPr>
          <w:rFonts w:ascii="Times New Roman" w:eastAsia="Times New Roman" w:hAnsi="Times New Roman" w:cs="Times New Roman"/>
          <w:i/>
          <w:sz w:val="24"/>
          <w:szCs w:val="24"/>
          <w:lang w:val="en-US"/>
        </w:rPr>
        <w:t>Vaccine</w:t>
      </w:r>
      <w:r w:rsidRPr="00544261">
        <w:rPr>
          <w:rFonts w:ascii="Times New Roman" w:eastAsia="Times New Roman" w:hAnsi="Times New Roman" w:cs="Times New Roman"/>
          <w:sz w:val="24"/>
          <w:szCs w:val="24"/>
          <w:lang w:val="en-US"/>
        </w:rPr>
        <w:t xml:space="preserve"> 2005, </w:t>
      </w:r>
      <w:r w:rsidRPr="00544261">
        <w:rPr>
          <w:rFonts w:ascii="Times New Roman" w:eastAsia="Times New Roman" w:hAnsi="Times New Roman" w:cs="Times New Roman"/>
          <w:i/>
          <w:sz w:val="24"/>
          <w:szCs w:val="24"/>
          <w:lang w:val="en-US"/>
        </w:rPr>
        <w:t>23</w:t>
      </w:r>
      <w:r w:rsidRPr="00544261">
        <w:rPr>
          <w:rFonts w:ascii="Times New Roman" w:eastAsia="Times New Roman" w:hAnsi="Times New Roman" w:cs="Times New Roman"/>
          <w:sz w:val="24"/>
          <w:szCs w:val="24"/>
          <w:lang w:val="en-US"/>
        </w:rPr>
        <w:t xml:space="preserve">, 1144–1148, </w:t>
      </w:r>
      <w:proofErr w:type="gramStart"/>
      <w:r w:rsidRPr="00544261">
        <w:rPr>
          <w:rFonts w:ascii="Times New Roman" w:eastAsia="Times New Roman" w:hAnsi="Times New Roman" w:cs="Times New Roman"/>
          <w:sz w:val="24"/>
          <w:szCs w:val="24"/>
          <w:lang w:val="en-US"/>
        </w:rPr>
        <w:t>doi:10.1016/j.vaccine</w:t>
      </w:r>
      <w:proofErr w:type="gramEnd"/>
      <w:r w:rsidRPr="00544261">
        <w:rPr>
          <w:rFonts w:ascii="Times New Roman" w:eastAsia="Times New Roman" w:hAnsi="Times New Roman" w:cs="Times New Roman"/>
          <w:sz w:val="24"/>
          <w:szCs w:val="24"/>
          <w:lang w:val="en-US"/>
        </w:rPr>
        <w:t>.2004.08.028.</w:t>
      </w:r>
    </w:p>
    <w:p w14:paraId="4D92AAB6"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7.         George M. Church, K.R. The role of replicates for error mitigation in next-generation sequenc</w:t>
      </w:r>
      <w:r w:rsidRPr="00544261">
        <w:rPr>
          <w:rFonts w:ascii="Times New Roman" w:eastAsia="Times New Roman" w:hAnsi="Times New Roman" w:cs="Times New Roman"/>
          <w:sz w:val="24"/>
          <w:szCs w:val="24"/>
          <w:lang w:val="en-US"/>
        </w:rPr>
        <w:t xml:space="preserve">ing. </w:t>
      </w:r>
      <w:r w:rsidRPr="00544261">
        <w:rPr>
          <w:rFonts w:ascii="Times New Roman" w:eastAsia="Times New Roman" w:hAnsi="Times New Roman" w:cs="Times New Roman"/>
          <w:i/>
          <w:sz w:val="24"/>
          <w:szCs w:val="24"/>
          <w:lang w:val="en-US"/>
        </w:rPr>
        <w:t>Nat Rev Genet 15, 56–62</w:t>
      </w:r>
      <w:r w:rsidRPr="00544261">
        <w:rPr>
          <w:rFonts w:ascii="Times New Roman" w:eastAsia="Times New Roman" w:hAnsi="Times New Roman" w:cs="Times New Roman"/>
          <w:sz w:val="24"/>
          <w:szCs w:val="24"/>
          <w:lang w:val="en-US"/>
        </w:rPr>
        <w:t xml:space="preserve"> 2014, </w:t>
      </w:r>
      <w:proofErr w:type="spellStart"/>
      <w:proofErr w:type="gramStart"/>
      <w:r w:rsidRPr="00544261">
        <w:rPr>
          <w:rFonts w:ascii="Times New Roman" w:eastAsia="Times New Roman" w:hAnsi="Times New Roman" w:cs="Times New Roman"/>
          <w:sz w:val="24"/>
          <w:szCs w:val="24"/>
          <w:lang w:val="en-US"/>
        </w:rPr>
        <w:t>doi:https</w:t>
      </w:r>
      <w:proofErr w:type="spellEnd"/>
      <w:r w:rsidRPr="00544261">
        <w:rPr>
          <w:rFonts w:ascii="Times New Roman" w:eastAsia="Times New Roman" w:hAnsi="Times New Roman" w:cs="Times New Roman"/>
          <w:sz w:val="24"/>
          <w:szCs w:val="24"/>
          <w:lang w:val="en-US"/>
        </w:rPr>
        <w:t>://doi.org/10.1038/nrg3655</w:t>
      </w:r>
      <w:proofErr w:type="gramEnd"/>
      <w:r w:rsidRPr="00544261">
        <w:rPr>
          <w:rFonts w:ascii="Times New Roman" w:eastAsia="Times New Roman" w:hAnsi="Times New Roman" w:cs="Times New Roman"/>
          <w:sz w:val="24"/>
          <w:szCs w:val="24"/>
          <w:lang w:val="en-US"/>
        </w:rPr>
        <w:t>.</w:t>
      </w:r>
    </w:p>
    <w:p w14:paraId="0EABD72B"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 xml:space="preserve">8.         </w:t>
      </w:r>
      <w:proofErr w:type="spellStart"/>
      <w:r w:rsidRPr="00544261">
        <w:rPr>
          <w:rFonts w:ascii="Times New Roman" w:eastAsia="Times New Roman" w:hAnsi="Times New Roman" w:cs="Times New Roman"/>
          <w:sz w:val="24"/>
          <w:szCs w:val="24"/>
          <w:lang w:val="en-US"/>
        </w:rPr>
        <w:t>Heydari</w:t>
      </w:r>
      <w:proofErr w:type="spellEnd"/>
      <w:r w:rsidRPr="00544261">
        <w:rPr>
          <w:rFonts w:ascii="Times New Roman" w:eastAsia="Times New Roman" w:hAnsi="Times New Roman" w:cs="Times New Roman"/>
          <w:sz w:val="24"/>
          <w:szCs w:val="24"/>
          <w:lang w:val="en-US"/>
        </w:rPr>
        <w:t xml:space="preserve">, M.; </w:t>
      </w:r>
      <w:proofErr w:type="spellStart"/>
      <w:r w:rsidRPr="00544261">
        <w:rPr>
          <w:rFonts w:ascii="Times New Roman" w:eastAsia="Times New Roman" w:hAnsi="Times New Roman" w:cs="Times New Roman"/>
          <w:sz w:val="24"/>
          <w:szCs w:val="24"/>
          <w:lang w:val="en-US"/>
        </w:rPr>
        <w:t>Miclotte</w:t>
      </w:r>
      <w:proofErr w:type="spellEnd"/>
      <w:r w:rsidRPr="00544261">
        <w:rPr>
          <w:rFonts w:ascii="Times New Roman" w:eastAsia="Times New Roman" w:hAnsi="Times New Roman" w:cs="Times New Roman"/>
          <w:sz w:val="24"/>
          <w:szCs w:val="24"/>
          <w:lang w:val="en-US"/>
        </w:rPr>
        <w:t xml:space="preserve">, G.; </w:t>
      </w:r>
      <w:proofErr w:type="spellStart"/>
      <w:r w:rsidRPr="00544261">
        <w:rPr>
          <w:rFonts w:ascii="Times New Roman" w:eastAsia="Times New Roman" w:hAnsi="Times New Roman" w:cs="Times New Roman"/>
          <w:sz w:val="24"/>
          <w:szCs w:val="24"/>
          <w:lang w:val="en-US"/>
        </w:rPr>
        <w:t>Demeester</w:t>
      </w:r>
      <w:proofErr w:type="spellEnd"/>
      <w:r w:rsidRPr="00544261">
        <w:rPr>
          <w:rFonts w:ascii="Times New Roman" w:eastAsia="Times New Roman" w:hAnsi="Times New Roman" w:cs="Times New Roman"/>
          <w:sz w:val="24"/>
          <w:szCs w:val="24"/>
          <w:lang w:val="en-US"/>
        </w:rPr>
        <w:t xml:space="preserve">, P.; Van de Peer, Y.; </w:t>
      </w:r>
      <w:proofErr w:type="spellStart"/>
      <w:r w:rsidRPr="00544261">
        <w:rPr>
          <w:rFonts w:ascii="Times New Roman" w:eastAsia="Times New Roman" w:hAnsi="Times New Roman" w:cs="Times New Roman"/>
          <w:sz w:val="24"/>
          <w:szCs w:val="24"/>
          <w:lang w:val="en-US"/>
        </w:rPr>
        <w:t>Fostier</w:t>
      </w:r>
      <w:proofErr w:type="spellEnd"/>
      <w:r w:rsidRPr="00544261">
        <w:rPr>
          <w:rFonts w:ascii="Times New Roman" w:eastAsia="Times New Roman" w:hAnsi="Times New Roman" w:cs="Times New Roman"/>
          <w:sz w:val="24"/>
          <w:szCs w:val="24"/>
          <w:lang w:val="en-US"/>
        </w:rPr>
        <w:t xml:space="preserve">, J. Evaluation of the impact of Illumina error correction tools on de novo genome assembly. </w:t>
      </w:r>
      <w:r w:rsidRPr="00544261">
        <w:rPr>
          <w:rFonts w:ascii="Times New Roman" w:eastAsia="Times New Roman" w:hAnsi="Times New Roman" w:cs="Times New Roman"/>
          <w:i/>
          <w:sz w:val="24"/>
          <w:szCs w:val="24"/>
          <w:lang w:val="en-US"/>
        </w:rPr>
        <w:t>BMC Bioinforma</w:t>
      </w:r>
      <w:r w:rsidRPr="00544261">
        <w:rPr>
          <w:rFonts w:ascii="Times New Roman" w:eastAsia="Times New Roman" w:hAnsi="Times New Roman" w:cs="Times New Roman"/>
          <w:i/>
          <w:sz w:val="24"/>
          <w:szCs w:val="24"/>
          <w:lang w:val="en-US"/>
        </w:rPr>
        <w:t>tics</w:t>
      </w:r>
      <w:r w:rsidRPr="00544261">
        <w:rPr>
          <w:rFonts w:ascii="Times New Roman" w:eastAsia="Times New Roman" w:hAnsi="Times New Roman" w:cs="Times New Roman"/>
          <w:sz w:val="24"/>
          <w:szCs w:val="24"/>
          <w:lang w:val="en-US"/>
        </w:rPr>
        <w:t xml:space="preserve"> 2017, </w:t>
      </w:r>
      <w:r w:rsidRPr="00544261">
        <w:rPr>
          <w:rFonts w:ascii="Times New Roman" w:eastAsia="Times New Roman" w:hAnsi="Times New Roman" w:cs="Times New Roman"/>
          <w:i/>
          <w:sz w:val="24"/>
          <w:szCs w:val="24"/>
          <w:lang w:val="en-US"/>
        </w:rPr>
        <w:t>18</w:t>
      </w:r>
      <w:r w:rsidRPr="00544261">
        <w:rPr>
          <w:rFonts w:ascii="Times New Roman" w:eastAsia="Times New Roman" w:hAnsi="Times New Roman" w:cs="Times New Roman"/>
          <w:sz w:val="24"/>
          <w:szCs w:val="24"/>
          <w:lang w:val="en-US"/>
        </w:rPr>
        <w:t>, 374, doi:10.1186/s12859-017-1784-8.</w:t>
      </w:r>
    </w:p>
    <w:p w14:paraId="716A584C"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 xml:space="preserve">9. </w:t>
      </w:r>
      <w:r w:rsidRPr="00544261">
        <w:rPr>
          <w:rFonts w:ascii="Times New Roman" w:eastAsia="Times New Roman" w:hAnsi="Times New Roman" w:cs="Times New Roman"/>
          <w:sz w:val="24"/>
          <w:szCs w:val="24"/>
          <w:lang w:val="en-US"/>
        </w:rPr>
        <w:tab/>
        <w:t xml:space="preserve">Orton, R.J.; Wright, C.F.; Morelli, M.J.; King, D.J.; Paton, D.J.; King, D.P.; Haydon, D.T. Distinguishing low frequency mutations from RT-PCR and sequence errors in viral deep sequencing data. </w:t>
      </w:r>
      <w:r w:rsidRPr="00544261">
        <w:rPr>
          <w:rFonts w:ascii="Times New Roman" w:eastAsia="Times New Roman" w:hAnsi="Times New Roman" w:cs="Times New Roman"/>
          <w:i/>
          <w:sz w:val="24"/>
          <w:szCs w:val="24"/>
          <w:lang w:val="en-US"/>
        </w:rPr>
        <w:t>BMC Gen</w:t>
      </w:r>
      <w:r w:rsidRPr="00544261">
        <w:rPr>
          <w:rFonts w:ascii="Times New Roman" w:eastAsia="Times New Roman" w:hAnsi="Times New Roman" w:cs="Times New Roman"/>
          <w:i/>
          <w:sz w:val="24"/>
          <w:szCs w:val="24"/>
          <w:lang w:val="en-US"/>
        </w:rPr>
        <w:t>omics</w:t>
      </w:r>
      <w:r w:rsidRPr="00544261">
        <w:rPr>
          <w:rFonts w:ascii="Times New Roman" w:eastAsia="Times New Roman" w:hAnsi="Times New Roman" w:cs="Times New Roman"/>
          <w:sz w:val="24"/>
          <w:szCs w:val="24"/>
          <w:lang w:val="en-US"/>
        </w:rPr>
        <w:t xml:space="preserve"> </w:t>
      </w:r>
      <w:r w:rsidRPr="00544261">
        <w:rPr>
          <w:rFonts w:ascii="Times New Roman" w:eastAsia="Times New Roman" w:hAnsi="Times New Roman" w:cs="Times New Roman"/>
          <w:b/>
          <w:sz w:val="24"/>
          <w:szCs w:val="24"/>
          <w:lang w:val="en-US"/>
        </w:rPr>
        <w:t>2015</w:t>
      </w:r>
      <w:r w:rsidRPr="00544261">
        <w:rPr>
          <w:rFonts w:ascii="Times New Roman" w:eastAsia="Times New Roman" w:hAnsi="Times New Roman" w:cs="Times New Roman"/>
          <w:sz w:val="24"/>
          <w:szCs w:val="24"/>
          <w:lang w:val="en-US"/>
        </w:rPr>
        <w:t xml:space="preserve">, </w:t>
      </w:r>
      <w:r w:rsidRPr="00544261">
        <w:rPr>
          <w:rFonts w:ascii="Times New Roman" w:eastAsia="Times New Roman" w:hAnsi="Times New Roman" w:cs="Times New Roman"/>
          <w:i/>
          <w:sz w:val="24"/>
          <w:szCs w:val="24"/>
          <w:lang w:val="en-US"/>
        </w:rPr>
        <w:t>16</w:t>
      </w:r>
      <w:r w:rsidRPr="00544261">
        <w:rPr>
          <w:rFonts w:ascii="Times New Roman" w:eastAsia="Times New Roman" w:hAnsi="Times New Roman" w:cs="Times New Roman"/>
          <w:sz w:val="24"/>
          <w:szCs w:val="24"/>
          <w:lang w:val="en-US"/>
        </w:rPr>
        <w:t>, 229, doi:10.1186/s12864-015-1456-x.</w:t>
      </w:r>
    </w:p>
    <w:p w14:paraId="17CA46FC" w14:textId="77777777" w:rsidR="009E59B4" w:rsidRPr="00544261" w:rsidRDefault="00544261">
      <w:pPr>
        <w:jc w:val="both"/>
        <w:rPr>
          <w:rFonts w:ascii="Times New Roman" w:eastAsia="Times New Roman" w:hAnsi="Times New Roman" w:cs="Times New Roman"/>
          <w:sz w:val="24"/>
          <w:szCs w:val="24"/>
          <w:lang w:val="en-US"/>
        </w:rPr>
      </w:pPr>
      <w:r w:rsidRPr="00544261">
        <w:rPr>
          <w:rFonts w:ascii="Times New Roman" w:eastAsia="Times New Roman" w:hAnsi="Times New Roman" w:cs="Times New Roman"/>
          <w:sz w:val="24"/>
          <w:szCs w:val="24"/>
          <w:lang w:val="en-US"/>
        </w:rPr>
        <w:t xml:space="preserve">10.  </w:t>
      </w:r>
      <w:r w:rsidRPr="00544261">
        <w:rPr>
          <w:rFonts w:ascii="Times New Roman" w:eastAsia="Times New Roman" w:hAnsi="Times New Roman" w:cs="Times New Roman"/>
          <w:sz w:val="24"/>
          <w:szCs w:val="24"/>
          <w:lang w:val="en-US"/>
        </w:rPr>
        <w:tab/>
      </w:r>
      <w:proofErr w:type="spellStart"/>
      <w:r w:rsidRPr="00544261">
        <w:rPr>
          <w:rFonts w:ascii="Times New Roman" w:eastAsia="Times New Roman" w:hAnsi="Times New Roman" w:cs="Times New Roman"/>
          <w:sz w:val="24"/>
          <w:szCs w:val="24"/>
          <w:lang w:val="en-US"/>
        </w:rPr>
        <w:t>Abnizova</w:t>
      </w:r>
      <w:proofErr w:type="spellEnd"/>
      <w:r w:rsidRPr="00544261">
        <w:rPr>
          <w:rFonts w:ascii="Times New Roman" w:eastAsia="Times New Roman" w:hAnsi="Times New Roman" w:cs="Times New Roman"/>
          <w:sz w:val="24"/>
          <w:szCs w:val="24"/>
          <w:lang w:val="en-US"/>
        </w:rPr>
        <w:t xml:space="preserve">, I.; </w:t>
      </w:r>
      <w:proofErr w:type="spellStart"/>
      <w:r w:rsidRPr="00544261">
        <w:rPr>
          <w:rFonts w:ascii="Times New Roman" w:eastAsia="Times New Roman" w:hAnsi="Times New Roman" w:cs="Times New Roman"/>
          <w:sz w:val="24"/>
          <w:szCs w:val="24"/>
          <w:lang w:val="en-US"/>
        </w:rPr>
        <w:t>Boekhorst</w:t>
      </w:r>
      <w:proofErr w:type="spellEnd"/>
      <w:r w:rsidRPr="00544261">
        <w:rPr>
          <w:rFonts w:ascii="Times New Roman" w:eastAsia="Times New Roman" w:hAnsi="Times New Roman" w:cs="Times New Roman"/>
          <w:sz w:val="24"/>
          <w:szCs w:val="24"/>
          <w:lang w:val="en-US"/>
        </w:rPr>
        <w:t xml:space="preserve">, R. </w:t>
      </w:r>
      <w:proofErr w:type="spellStart"/>
      <w:r w:rsidRPr="00544261">
        <w:rPr>
          <w:rFonts w:ascii="Times New Roman" w:eastAsia="Times New Roman" w:hAnsi="Times New Roman" w:cs="Times New Roman"/>
          <w:sz w:val="24"/>
          <w:szCs w:val="24"/>
          <w:lang w:val="en-US"/>
        </w:rPr>
        <w:t>te</w:t>
      </w:r>
      <w:proofErr w:type="spellEnd"/>
      <w:r w:rsidRPr="00544261">
        <w:rPr>
          <w:rFonts w:ascii="Times New Roman" w:eastAsia="Times New Roman" w:hAnsi="Times New Roman" w:cs="Times New Roman"/>
          <w:sz w:val="24"/>
          <w:szCs w:val="24"/>
          <w:lang w:val="en-US"/>
        </w:rPr>
        <w:t xml:space="preserve">; </w:t>
      </w:r>
      <w:proofErr w:type="spellStart"/>
      <w:r w:rsidRPr="00544261">
        <w:rPr>
          <w:rFonts w:ascii="Times New Roman" w:eastAsia="Times New Roman" w:hAnsi="Times New Roman" w:cs="Times New Roman"/>
          <w:sz w:val="24"/>
          <w:szCs w:val="24"/>
          <w:lang w:val="en-US"/>
        </w:rPr>
        <w:t>Orlov</w:t>
      </w:r>
      <w:proofErr w:type="spellEnd"/>
      <w:r w:rsidRPr="00544261">
        <w:rPr>
          <w:rFonts w:ascii="Times New Roman" w:eastAsia="Times New Roman" w:hAnsi="Times New Roman" w:cs="Times New Roman"/>
          <w:sz w:val="24"/>
          <w:szCs w:val="24"/>
          <w:lang w:val="en-US"/>
        </w:rPr>
        <w:t xml:space="preserve">, Y.L. Computational Errors and Biases in Short Read Next Generation Sequencing. </w:t>
      </w:r>
      <w:r w:rsidRPr="00544261">
        <w:rPr>
          <w:rFonts w:ascii="Times New Roman" w:eastAsia="Times New Roman" w:hAnsi="Times New Roman" w:cs="Times New Roman"/>
          <w:i/>
          <w:sz w:val="24"/>
          <w:szCs w:val="24"/>
          <w:lang w:val="en-US"/>
        </w:rPr>
        <w:t xml:space="preserve">J Proteomics </w:t>
      </w:r>
      <w:proofErr w:type="spellStart"/>
      <w:r w:rsidRPr="00544261">
        <w:rPr>
          <w:rFonts w:ascii="Times New Roman" w:eastAsia="Times New Roman" w:hAnsi="Times New Roman" w:cs="Times New Roman"/>
          <w:i/>
          <w:sz w:val="24"/>
          <w:szCs w:val="24"/>
          <w:lang w:val="en-US"/>
        </w:rPr>
        <w:t>Bioinform</w:t>
      </w:r>
      <w:proofErr w:type="spellEnd"/>
      <w:r w:rsidRPr="00544261">
        <w:rPr>
          <w:rFonts w:ascii="Times New Roman" w:eastAsia="Times New Roman" w:hAnsi="Times New Roman" w:cs="Times New Roman"/>
          <w:sz w:val="24"/>
          <w:szCs w:val="24"/>
          <w:lang w:val="en-US"/>
        </w:rPr>
        <w:t xml:space="preserve"> </w:t>
      </w:r>
      <w:r w:rsidRPr="00544261">
        <w:rPr>
          <w:rFonts w:ascii="Times New Roman" w:eastAsia="Times New Roman" w:hAnsi="Times New Roman" w:cs="Times New Roman"/>
          <w:b/>
          <w:sz w:val="24"/>
          <w:szCs w:val="24"/>
          <w:lang w:val="en-US"/>
        </w:rPr>
        <w:t>2017</w:t>
      </w:r>
      <w:r w:rsidRPr="00544261">
        <w:rPr>
          <w:rFonts w:ascii="Times New Roman" w:eastAsia="Times New Roman" w:hAnsi="Times New Roman" w:cs="Times New Roman"/>
          <w:sz w:val="24"/>
          <w:szCs w:val="24"/>
          <w:lang w:val="en-US"/>
        </w:rPr>
        <w:t xml:space="preserve">, </w:t>
      </w:r>
      <w:r w:rsidRPr="00544261">
        <w:rPr>
          <w:rFonts w:ascii="Times New Roman" w:eastAsia="Times New Roman" w:hAnsi="Times New Roman" w:cs="Times New Roman"/>
          <w:i/>
          <w:sz w:val="24"/>
          <w:szCs w:val="24"/>
          <w:lang w:val="en-US"/>
        </w:rPr>
        <w:t>10</w:t>
      </w:r>
      <w:r w:rsidRPr="00544261">
        <w:rPr>
          <w:rFonts w:ascii="Times New Roman" w:eastAsia="Times New Roman" w:hAnsi="Times New Roman" w:cs="Times New Roman"/>
          <w:sz w:val="24"/>
          <w:szCs w:val="24"/>
          <w:lang w:val="en-US"/>
        </w:rPr>
        <w:t xml:space="preserve">, doi:10.4172/jpb.1000420.        </w:t>
      </w:r>
    </w:p>
    <w:p w14:paraId="4611F043" w14:textId="77777777" w:rsidR="009E59B4" w:rsidRPr="00544261" w:rsidRDefault="009E59B4">
      <w:pPr>
        <w:jc w:val="both"/>
        <w:rPr>
          <w:rFonts w:ascii="Times New Roman" w:eastAsia="Times New Roman" w:hAnsi="Times New Roman" w:cs="Times New Roman"/>
          <w:b/>
          <w:sz w:val="24"/>
          <w:szCs w:val="24"/>
          <w:lang w:val="en-US"/>
        </w:rPr>
      </w:pPr>
    </w:p>
    <w:sectPr w:rsidR="009E59B4" w:rsidRPr="0054426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9B4"/>
    <w:rsid w:val="00544261"/>
    <w:rsid w:val="009E5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E3F3"/>
  <w15:docId w15:val="{8239CF2F-2243-429C-9663-E70DE342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ftp.sra.ebi.ac.uk/vol1/fastq/SRR170/000/SRR1705860/SRR1705860.fastq.gz" TargetMode="External"/><Relationship Id="rId3" Type="http://schemas.openxmlformats.org/officeDocument/2006/relationships/webSettings" Target="webSettings.xml"/><Relationship Id="rId7" Type="http://schemas.openxmlformats.org/officeDocument/2006/relationships/hyperlink" Target="http://ftp.sra.ebi.ac.uk/vol1/fastq/SRR170/009/SRR1705859/SRR1705859.fastq.gz"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tp.sra.ebi.ac.uk/vol1/fastq/SRR170/008/SRR1705858/SRR1705858.fastq.gz" TargetMode="External"/><Relationship Id="rId11" Type="http://schemas.openxmlformats.org/officeDocument/2006/relationships/fontTable" Target="fontTable.xml"/><Relationship Id="rId5" Type="http://schemas.openxmlformats.org/officeDocument/2006/relationships/hyperlink" Target="http://ftp.sra.ebi.ac.uk/vol1/fastq/SRR170/001/SRR1705851/SRR1705851.fastq.gz" TargetMode="External"/><Relationship Id="rId10" Type="http://schemas.openxmlformats.org/officeDocument/2006/relationships/hyperlink" Target="http://www.rcsb.org/pdb/home/home.do" TargetMode="External"/><Relationship Id="rId4" Type="http://schemas.openxmlformats.org/officeDocument/2006/relationships/hyperlink" Target="ftp://ftp.sra.ebi.ac.uk/vol1/fastq/SRR170/001/SRR1705851/SRR1705851.fastq.gz"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2431</Words>
  <Characters>13858</Characters>
  <Application>Microsoft Office Word</Application>
  <DocSecurity>0</DocSecurity>
  <Lines>115</Lines>
  <Paragraphs>32</Paragraphs>
  <ScaleCrop>false</ScaleCrop>
  <Company/>
  <LinksUpToDate>false</LinksUpToDate>
  <CharactersWithSpaces>16257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Иванова Евгения Алексеевна</cp:lastModifiedBy>
  <cp:revision>2</cp:revision>
  <dcterms:created xsi:type="dcterms:W3CDTF">2022-03-31T10:05:00Z</dcterms:created>
  <dcterms:modified xsi:type="dcterms:W3CDTF">2022-03-31T10:08:00Z</dcterms:modified>
</cp:coreProperties>
</file>