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2FCF9" w14:textId="77777777" w:rsidR="00684B94" w:rsidRPr="00684B94" w:rsidRDefault="00684B94" w:rsidP="00684B94">
      <w:pPr>
        <w:keepNext/>
        <w:keepLines/>
        <w:spacing w:after="0" w:line="240" w:lineRule="auto"/>
        <w:jc w:val="center"/>
        <w:rPr>
          <w:rFonts w:ascii="Times New Roman" w:eastAsia="MS PGothic" w:hAnsi="Times New Roman" w:cs="Arial"/>
          <w:b/>
          <w:bCs/>
          <w:caps/>
          <w:sz w:val="28"/>
          <w:szCs w:val="36"/>
          <w:lang w:eastAsia="ja-JP"/>
        </w:rPr>
      </w:pPr>
      <w:bookmarkStart w:id="0" w:name="ReportTitle"/>
      <w:bookmarkStart w:id="1" w:name="xxProjectTeam"/>
      <w:bookmarkStart w:id="2" w:name="xxTitle"/>
      <w:r w:rsidRPr="00684B94">
        <w:rPr>
          <w:rFonts w:ascii="Times New Roman" w:eastAsia="MS PGothic" w:hAnsi="Times New Roman" w:cs="Arial"/>
          <w:b/>
          <w:bCs/>
          <w:caps/>
          <w:sz w:val="28"/>
          <w:szCs w:val="36"/>
          <w:lang w:eastAsia="ja-JP"/>
        </w:rPr>
        <w:t>ОАО «СБЕР БАНК»</w:t>
      </w:r>
    </w:p>
    <w:p w14:paraId="1C5FE8CD" w14:textId="77777777" w:rsidR="00684B94" w:rsidRPr="00684B94" w:rsidRDefault="00684B94" w:rsidP="00684B94">
      <w:pPr>
        <w:keepNext/>
        <w:keepLines/>
        <w:spacing w:after="0" w:line="240" w:lineRule="auto"/>
        <w:jc w:val="center"/>
        <w:rPr>
          <w:rFonts w:ascii="Times New Roman" w:eastAsia="MS PGothic" w:hAnsi="Times New Roman" w:cs="Arial"/>
          <w:b/>
          <w:bCs/>
          <w:caps/>
          <w:sz w:val="28"/>
          <w:szCs w:val="36"/>
          <w:lang w:eastAsia="ja-JP"/>
        </w:rPr>
      </w:pPr>
    </w:p>
    <w:p w14:paraId="2672BC31" w14:textId="77777777" w:rsidR="00684B94" w:rsidRPr="00684B94" w:rsidRDefault="00684B94" w:rsidP="00684B94">
      <w:pPr>
        <w:keepNext/>
        <w:keepLines/>
        <w:spacing w:after="0" w:line="240" w:lineRule="auto"/>
        <w:jc w:val="center"/>
        <w:rPr>
          <w:rFonts w:ascii="Times New Roman" w:eastAsia="MS PGothic" w:hAnsi="Times New Roman" w:cs="Arial"/>
          <w:b/>
          <w:bCs/>
          <w:caps/>
          <w:sz w:val="28"/>
          <w:szCs w:val="36"/>
          <w:lang w:eastAsia="ja-JP"/>
        </w:rPr>
      </w:pPr>
    </w:p>
    <w:p w14:paraId="1AAA74BA" w14:textId="77777777" w:rsidR="00684B94" w:rsidRPr="00684B94" w:rsidRDefault="00684B94" w:rsidP="00684B94">
      <w:pPr>
        <w:keepNext/>
        <w:keepLines/>
        <w:spacing w:after="0" w:line="240" w:lineRule="auto"/>
        <w:jc w:val="center"/>
        <w:rPr>
          <w:rFonts w:ascii="Times New Roman" w:eastAsia="MS PGothic" w:hAnsi="Times New Roman" w:cs="Arial"/>
          <w:b/>
          <w:bCs/>
          <w:caps/>
          <w:vanish/>
          <w:sz w:val="28"/>
          <w:szCs w:val="36"/>
          <w:lang w:eastAsia="ja-JP"/>
        </w:rPr>
      </w:pPr>
    </w:p>
    <w:p w14:paraId="184CBDA4" w14:textId="77777777" w:rsidR="00684B94" w:rsidRPr="00684B94" w:rsidRDefault="00684B94" w:rsidP="00684B94">
      <w:pPr>
        <w:pBdr>
          <w:top w:val="single" w:sz="4" w:space="1" w:color="auto"/>
        </w:pBdr>
        <w:spacing w:after="0" w:line="240" w:lineRule="auto"/>
        <w:rPr>
          <w:rFonts w:ascii="Times New Roman" w:eastAsia="MS PMincho" w:hAnsi="Times New Roman" w:cs="Arial"/>
          <w:sz w:val="24"/>
          <w:szCs w:val="24"/>
          <w:lang w:eastAsia="ja-JP"/>
        </w:rPr>
      </w:pPr>
    </w:p>
    <w:p w14:paraId="53140DA6" w14:textId="77777777" w:rsidR="00684B94" w:rsidRPr="00684B94" w:rsidRDefault="00684B94" w:rsidP="00684B94">
      <w:pPr>
        <w:spacing w:after="0" w:line="240" w:lineRule="auto"/>
        <w:rPr>
          <w:rFonts w:ascii="Times New Roman" w:eastAsia="MS PMincho" w:hAnsi="Times New Roman" w:cs="Arial"/>
          <w:sz w:val="24"/>
          <w:szCs w:val="24"/>
          <w:lang w:eastAsia="ja-JP"/>
        </w:rPr>
      </w:pPr>
    </w:p>
    <w:p w14:paraId="435C87AD" w14:textId="77777777" w:rsidR="00684B94" w:rsidRPr="00684B94" w:rsidRDefault="00684B94" w:rsidP="00684B94">
      <w:pPr>
        <w:spacing w:before="2400" w:after="240" w:line="240" w:lineRule="auto"/>
        <w:jc w:val="center"/>
        <w:rPr>
          <w:rFonts w:ascii="Times New Roman" w:eastAsia="MS PMincho" w:hAnsi="Times New Roman" w:cs="Arial"/>
          <w:b/>
          <w:sz w:val="32"/>
          <w:szCs w:val="32"/>
          <w:lang w:eastAsia="ja-JP"/>
        </w:rPr>
      </w:pPr>
      <w:r w:rsidRPr="00684B94">
        <w:rPr>
          <w:rFonts w:ascii="Times New Roman" w:eastAsia="MS PMincho" w:hAnsi="Times New Roman" w:cs="Arial"/>
          <w:b/>
          <w:sz w:val="32"/>
          <w:szCs w:val="32"/>
          <w:lang w:eastAsia="ja-JP"/>
        </w:rPr>
        <w:t>ОТЧЕТ</w:t>
      </w:r>
    </w:p>
    <w:p w14:paraId="4FCDC0AD" w14:textId="77777777" w:rsidR="00684B94" w:rsidRPr="00684B94" w:rsidRDefault="00684B94" w:rsidP="00684B94">
      <w:pPr>
        <w:spacing w:after="240" w:line="240" w:lineRule="auto"/>
        <w:jc w:val="center"/>
        <w:rPr>
          <w:rFonts w:ascii="Times New Roman" w:eastAsia="MS PMincho" w:hAnsi="Times New Roman" w:cs="Arial"/>
          <w:b/>
          <w:sz w:val="28"/>
          <w:szCs w:val="28"/>
          <w:lang w:eastAsia="ja-JP"/>
        </w:rPr>
      </w:pPr>
      <w:r w:rsidRPr="00684B94">
        <w:rPr>
          <w:rFonts w:ascii="Times New Roman" w:eastAsia="MS PMincho" w:hAnsi="Times New Roman" w:cs="Arial"/>
          <w:b/>
          <w:sz w:val="28"/>
          <w:szCs w:val="28"/>
          <w:lang w:eastAsia="ja-JP"/>
        </w:rPr>
        <w:t xml:space="preserve">о построении интегральной модели для розничных клиентов с учетом скор балла нейронной сети и скор балла </w:t>
      </w:r>
      <w:proofErr w:type="spellStart"/>
      <w:r w:rsidRPr="00684B94">
        <w:rPr>
          <w:rFonts w:ascii="Times New Roman" w:eastAsia="MS PMincho" w:hAnsi="Times New Roman" w:cs="Arial"/>
          <w:b/>
          <w:sz w:val="28"/>
          <w:szCs w:val="28"/>
          <w:lang w:eastAsia="ja-JP"/>
        </w:rPr>
        <w:t>бустинговой</w:t>
      </w:r>
      <w:proofErr w:type="spellEnd"/>
      <w:r w:rsidRPr="00684B94">
        <w:rPr>
          <w:rFonts w:ascii="Times New Roman" w:eastAsia="MS PMincho" w:hAnsi="Times New Roman" w:cs="Arial"/>
          <w:b/>
          <w:sz w:val="28"/>
          <w:szCs w:val="28"/>
          <w:lang w:eastAsia="ja-JP"/>
        </w:rPr>
        <w:t xml:space="preserve"> модели на среднесрочном </w:t>
      </w:r>
      <w:proofErr w:type="spellStart"/>
      <w:r w:rsidRPr="00684B94">
        <w:rPr>
          <w:rFonts w:ascii="Times New Roman" w:eastAsia="MS PMincho" w:hAnsi="Times New Roman" w:cs="Arial"/>
          <w:b/>
          <w:sz w:val="28"/>
          <w:szCs w:val="28"/>
          <w:lang w:eastAsia="ja-JP"/>
        </w:rPr>
        <w:t>таргете</w:t>
      </w:r>
      <w:proofErr w:type="spellEnd"/>
    </w:p>
    <w:p w14:paraId="23659BF8" w14:textId="77777777" w:rsidR="00684B94" w:rsidRPr="00684B94" w:rsidRDefault="00684B94" w:rsidP="00684B94">
      <w:pPr>
        <w:spacing w:after="240" w:line="240" w:lineRule="auto"/>
        <w:jc w:val="center"/>
        <w:rPr>
          <w:rFonts w:ascii="Times New Roman" w:eastAsia="MS PMincho" w:hAnsi="Times New Roman" w:cs="Arial"/>
          <w:b/>
          <w:sz w:val="28"/>
          <w:szCs w:val="28"/>
          <w:lang w:eastAsia="ja-JP"/>
        </w:rPr>
      </w:pPr>
    </w:p>
    <w:p w14:paraId="0C1D3AE2" w14:textId="77777777" w:rsidR="00684B94" w:rsidRPr="00684B94" w:rsidRDefault="00684B94" w:rsidP="00684B94">
      <w:pPr>
        <w:spacing w:after="240" w:line="240" w:lineRule="auto"/>
        <w:jc w:val="center"/>
        <w:rPr>
          <w:rFonts w:ascii="Times New Roman" w:eastAsia="MS PMincho" w:hAnsi="Times New Roman" w:cs="Arial"/>
          <w:b/>
          <w:sz w:val="28"/>
          <w:szCs w:val="28"/>
          <w:lang w:eastAsia="ja-JP"/>
        </w:rPr>
      </w:pPr>
    </w:p>
    <w:p w14:paraId="5868B602" w14:textId="77777777" w:rsidR="00684B94" w:rsidRPr="00684B94" w:rsidRDefault="00684B94" w:rsidP="00684B94">
      <w:pPr>
        <w:spacing w:after="240" w:line="240" w:lineRule="auto"/>
        <w:jc w:val="center"/>
        <w:rPr>
          <w:rFonts w:ascii="Times New Roman" w:eastAsia="MS PMincho" w:hAnsi="Times New Roman" w:cs="Arial"/>
          <w:b/>
          <w:sz w:val="28"/>
          <w:szCs w:val="28"/>
          <w:lang w:eastAsia="ja-JP"/>
        </w:rPr>
      </w:pPr>
    </w:p>
    <w:p w14:paraId="441B56A0" w14:textId="77777777" w:rsidR="00684B94" w:rsidRPr="00684B94" w:rsidRDefault="00684B94" w:rsidP="00684B94">
      <w:pPr>
        <w:spacing w:after="240" w:line="240" w:lineRule="auto"/>
        <w:jc w:val="center"/>
        <w:rPr>
          <w:rFonts w:ascii="Times New Roman" w:eastAsia="MS PMincho" w:hAnsi="Times New Roman" w:cs="Arial"/>
          <w:b/>
          <w:sz w:val="28"/>
          <w:szCs w:val="28"/>
          <w:lang w:eastAsia="ja-JP"/>
        </w:rPr>
      </w:pPr>
    </w:p>
    <w:p w14:paraId="67D7012E" w14:textId="77777777" w:rsidR="00684B94" w:rsidRPr="00684B94" w:rsidRDefault="00684B94" w:rsidP="00684B94">
      <w:pPr>
        <w:spacing w:after="240" w:line="240" w:lineRule="auto"/>
        <w:jc w:val="center"/>
        <w:rPr>
          <w:rFonts w:ascii="Times New Roman" w:eastAsia="MS PMincho" w:hAnsi="Times New Roman" w:cs="Arial"/>
          <w:b/>
          <w:sz w:val="28"/>
          <w:szCs w:val="28"/>
          <w:lang w:eastAsia="ja-JP"/>
        </w:rPr>
      </w:pPr>
    </w:p>
    <w:p w14:paraId="3E551F5F" w14:textId="77777777" w:rsidR="00684B94" w:rsidRPr="00684B94" w:rsidRDefault="00684B94" w:rsidP="00684B94">
      <w:pPr>
        <w:spacing w:after="240" w:line="240" w:lineRule="auto"/>
        <w:jc w:val="center"/>
        <w:rPr>
          <w:rFonts w:ascii="Times New Roman" w:eastAsia="MS PMincho" w:hAnsi="Times New Roman" w:cs="Arial"/>
          <w:b/>
          <w:sz w:val="28"/>
          <w:szCs w:val="28"/>
          <w:lang w:eastAsia="ja-JP"/>
        </w:rPr>
      </w:pPr>
    </w:p>
    <w:p w14:paraId="62A15B4C" w14:textId="77777777" w:rsidR="00684B94" w:rsidRPr="00684B94" w:rsidRDefault="00684B94" w:rsidP="00684B94">
      <w:pPr>
        <w:spacing w:after="240" w:line="240" w:lineRule="auto"/>
        <w:jc w:val="center"/>
        <w:rPr>
          <w:rFonts w:ascii="Times New Roman" w:eastAsia="MS PMincho" w:hAnsi="Times New Roman" w:cs="Arial"/>
          <w:b/>
          <w:sz w:val="28"/>
          <w:szCs w:val="28"/>
          <w:lang w:eastAsia="ja-JP"/>
        </w:rPr>
      </w:pPr>
    </w:p>
    <w:p w14:paraId="63386001" w14:textId="77777777" w:rsidR="00684B94" w:rsidRPr="00684B94" w:rsidRDefault="00684B94" w:rsidP="00684B94">
      <w:pPr>
        <w:spacing w:after="240" w:line="240" w:lineRule="auto"/>
        <w:jc w:val="center"/>
        <w:rPr>
          <w:rFonts w:ascii="Times New Roman" w:eastAsia="MS PMincho" w:hAnsi="Times New Roman" w:cs="Arial"/>
          <w:b/>
          <w:sz w:val="28"/>
          <w:szCs w:val="28"/>
          <w:lang w:eastAsia="ja-JP"/>
        </w:rPr>
      </w:pPr>
    </w:p>
    <w:p w14:paraId="04C7E7B3" w14:textId="77777777" w:rsidR="00684B94" w:rsidRPr="00684B94" w:rsidRDefault="00684B94" w:rsidP="00684B94">
      <w:pPr>
        <w:spacing w:after="240" w:line="240" w:lineRule="auto"/>
        <w:jc w:val="center"/>
        <w:rPr>
          <w:rFonts w:ascii="Times New Roman" w:eastAsia="MS PMincho" w:hAnsi="Times New Roman" w:cs="Arial"/>
          <w:b/>
          <w:sz w:val="28"/>
          <w:szCs w:val="28"/>
          <w:lang w:eastAsia="ja-JP"/>
        </w:rPr>
      </w:pPr>
    </w:p>
    <w:p w14:paraId="04106FA2" w14:textId="77777777" w:rsidR="00684B94" w:rsidRPr="00684B94" w:rsidRDefault="00684B94" w:rsidP="00684B94">
      <w:pPr>
        <w:spacing w:after="240" w:line="240" w:lineRule="auto"/>
        <w:jc w:val="center"/>
        <w:rPr>
          <w:rFonts w:ascii="Times New Roman" w:eastAsia="MS PMincho" w:hAnsi="Times New Roman" w:cs="Arial"/>
          <w:b/>
          <w:sz w:val="28"/>
          <w:szCs w:val="28"/>
          <w:lang w:eastAsia="ja-JP"/>
        </w:rPr>
      </w:pPr>
    </w:p>
    <w:p w14:paraId="2CA52A0F" w14:textId="77777777" w:rsidR="00684B94" w:rsidRPr="00684B94" w:rsidRDefault="00684B94" w:rsidP="00684B94">
      <w:pPr>
        <w:spacing w:after="0" w:line="240" w:lineRule="auto"/>
        <w:rPr>
          <w:rFonts w:ascii="Times New Roman" w:eastAsia="MS PMincho" w:hAnsi="Times New Roman" w:cs="Arial"/>
          <w:sz w:val="24"/>
          <w:szCs w:val="24"/>
          <w:lang w:eastAsia="ja-JP"/>
        </w:rPr>
      </w:pPr>
    </w:p>
    <w:p w14:paraId="574B48C8" w14:textId="77777777" w:rsidR="00684B94" w:rsidRPr="00684B94" w:rsidRDefault="00684B94" w:rsidP="00684B94">
      <w:pPr>
        <w:spacing w:after="0" w:line="240" w:lineRule="auto"/>
        <w:rPr>
          <w:rFonts w:ascii="Times New Roman" w:eastAsia="MS PMincho" w:hAnsi="Times New Roman" w:cs="Arial"/>
          <w:sz w:val="24"/>
          <w:szCs w:val="24"/>
          <w:lang w:eastAsia="ja-JP"/>
        </w:rPr>
      </w:pPr>
    </w:p>
    <w:p w14:paraId="7E33F77F" w14:textId="77777777" w:rsidR="00684B94" w:rsidRPr="00684B94" w:rsidRDefault="00684B94" w:rsidP="00684B94">
      <w:pPr>
        <w:spacing w:after="0" w:line="240" w:lineRule="auto"/>
        <w:rPr>
          <w:rFonts w:ascii="Times New Roman" w:eastAsia="MS PMincho" w:hAnsi="Times New Roman" w:cs="Arial"/>
          <w:sz w:val="24"/>
          <w:szCs w:val="24"/>
          <w:lang w:eastAsia="ja-JP"/>
        </w:rPr>
      </w:pPr>
    </w:p>
    <w:p w14:paraId="2AAAB0FC" w14:textId="77777777" w:rsidR="00684B94" w:rsidRPr="00684B94" w:rsidRDefault="00684B94" w:rsidP="00684B94">
      <w:pPr>
        <w:spacing w:after="0" w:line="240" w:lineRule="auto"/>
        <w:rPr>
          <w:rFonts w:ascii="Times New Roman" w:eastAsia="MS PMincho" w:hAnsi="Times New Roman" w:cs="Arial"/>
          <w:sz w:val="24"/>
          <w:szCs w:val="24"/>
          <w:lang w:eastAsia="ja-JP"/>
        </w:rPr>
      </w:pPr>
    </w:p>
    <w:p w14:paraId="7154721C" w14:textId="77777777" w:rsidR="00684B94" w:rsidRPr="00684B94" w:rsidRDefault="00684B94" w:rsidP="00684B94">
      <w:pPr>
        <w:spacing w:after="0" w:line="240" w:lineRule="auto"/>
        <w:jc w:val="center"/>
        <w:rPr>
          <w:rFonts w:ascii="Times New Roman" w:eastAsia="MS PMincho" w:hAnsi="Times New Roman" w:cs="Arial"/>
          <w:sz w:val="24"/>
          <w:szCs w:val="24"/>
          <w:lang w:eastAsia="ja-JP"/>
        </w:rPr>
      </w:pPr>
      <w:r w:rsidRPr="00684B94">
        <w:rPr>
          <w:rFonts w:ascii="Times New Roman" w:eastAsia="MS PMincho" w:hAnsi="Times New Roman" w:cs="Arial"/>
          <w:sz w:val="24"/>
          <w:szCs w:val="24"/>
          <w:lang w:eastAsia="ja-JP"/>
        </w:rPr>
        <w:t>Минск</w:t>
      </w:r>
    </w:p>
    <w:p w14:paraId="4FAA8FB6" w14:textId="77777777" w:rsidR="00684B94" w:rsidRPr="00684B94" w:rsidRDefault="00684B94" w:rsidP="00684B94">
      <w:pPr>
        <w:spacing w:after="0" w:line="240" w:lineRule="auto"/>
        <w:jc w:val="center"/>
        <w:rPr>
          <w:rFonts w:ascii="Times New Roman" w:eastAsia="MS PMincho" w:hAnsi="Times New Roman" w:cs="Arial"/>
          <w:sz w:val="24"/>
          <w:szCs w:val="24"/>
          <w:lang w:eastAsia="ja-JP"/>
        </w:rPr>
      </w:pPr>
      <w:r w:rsidRPr="00684B94">
        <w:rPr>
          <w:rFonts w:ascii="Times New Roman" w:eastAsia="MS PMincho" w:hAnsi="Times New Roman" w:cs="Arial"/>
          <w:sz w:val="24"/>
          <w:szCs w:val="24"/>
          <w:lang w:eastAsia="ja-JP"/>
        </w:rPr>
        <w:t>2024</w:t>
      </w:r>
      <w:bookmarkStart w:id="3" w:name="_Toc318447371"/>
      <w:bookmarkStart w:id="4" w:name="_Toc320778983"/>
      <w:bookmarkStart w:id="5" w:name="_Toc335212619"/>
      <w:bookmarkStart w:id="6" w:name="_Toc360805129"/>
      <w:bookmarkEnd w:id="0"/>
      <w:bookmarkEnd w:id="1"/>
      <w:bookmarkEnd w:id="2"/>
      <w:r w:rsidRPr="00684B94">
        <w:rPr>
          <w:rFonts w:ascii="Arial" w:eastAsia="MS PMincho" w:hAnsi="Arial" w:cs="Arial"/>
          <w:b/>
          <w:bCs/>
          <w:sz w:val="24"/>
          <w:szCs w:val="24"/>
          <w:lang w:eastAsia="ja-JP"/>
        </w:rPr>
        <w:br w:type="page"/>
      </w:r>
    </w:p>
    <w:p w14:paraId="5D58168D" w14:textId="77777777" w:rsidR="00684B94" w:rsidRPr="00684B94" w:rsidRDefault="00684B94" w:rsidP="00684B94">
      <w:pPr>
        <w:widowControl w:val="0"/>
        <w:spacing w:before="480" w:after="0" w:line="276" w:lineRule="auto"/>
        <w:rPr>
          <w:rFonts w:ascii="Arial" w:eastAsiaTheme="majorEastAsia" w:hAnsi="Arial" w:cs="Arial"/>
          <w:b/>
          <w:bCs/>
          <w:sz w:val="28"/>
          <w:szCs w:val="28"/>
          <w:lang w:eastAsia="ru-RU"/>
        </w:rPr>
      </w:pPr>
      <w:r w:rsidRPr="00684B94">
        <w:rPr>
          <w:rFonts w:ascii="Arial" w:eastAsiaTheme="majorEastAsia" w:hAnsi="Arial" w:cs="Arial"/>
          <w:b/>
          <w:bCs/>
          <w:sz w:val="28"/>
          <w:szCs w:val="28"/>
          <w:lang w:eastAsia="ru-RU"/>
        </w:rPr>
        <w:lastRenderedPageBreak/>
        <w:t>Оглавление</w:t>
      </w:r>
    </w:p>
    <w:p w14:paraId="17660C79" w14:textId="77777777" w:rsidR="00684B94" w:rsidRPr="00684B94" w:rsidRDefault="00684B94" w:rsidP="00684B94">
      <w:pPr>
        <w:tabs>
          <w:tab w:val="left" w:pos="440"/>
          <w:tab w:val="right" w:leader="dot" w:pos="9344"/>
        </w:tabs>
        <w:spacing w:after="100" w:line="240" w:lineRule="auto"/>
        <w:rPr>
          <w:rFonts w:eastAsiaTheme="minorEastAsia" w:cs="Times New Roman"/>
          <w:noProof/>
          <w:lang w:eastAsia="ru-RU"/>
        </w:rPr>
      </w:pPr>
      <w:r w:rsidRPr="00684B94">
        <w:rPr>
          <w:rFonts w:ascii="Arial" w:eastAsia="MS PMincho" w:hAnsi="Arial" w:cs="Arial"/>
          <w:sz w:val="24"/>
          <w:szCs w:val="24"/>
          <w:lang w:eastAsia="ja-JP"/>
        </w:rPr>
        <w:fldChar w:fldCharType="begin"/>
      </w:r>
      <w:r w:rsidRPr="00684B94">
        <w:rPr>
          <w:rFonts w:ascii="Arial" w:eastAsia="MS PMincho" w:hAnsi="Arial" w:cs="Arial"/>
          <w:sz w:val="24"/>
          <w:szCs w:val="24"/>
          <w:lang w:eastAsia="ja-JP"/>
        </w:rPr>
        <w:instrText xml:space="preserve"> TOC \o "1-3" \h \z \u </w:instrText>
      </w:r>
      <w:r w:rsidRPr="00684B94">
        <w:rPr>
          <w:rFonts w:ascii="Arial" w:eastAsia="MS PMincho" w:hAnsi="Arial" w:cs="Arial"/>
          <w:sz w:val="24"/>
          <w:szCs w:val="24"/>
          <w:lang w:eastAsia="ja-JP"/>
        </w:rPr>
        <w:fldChar w:fldCharType="separate"/>
      </w:r>
      <w:hyperlink w:anchor="_Toc181114642" w:history="1">
        <w:r w:rsidRPr="00684B94">
          <w:rPr>
            <w:rFonts w:ascii="Arial" w:eastAsia="MS PMincho" w:hAnsi="Arial" w:cs="Times New Roman"/>
            <w:noProof/>
            <w:color w:val="0563C1" w:themeColor="hyperlink"/>
            <w:sz w:val="24"/>
            <w:szCs w:val="24"/>
            <w:u w:val="single"/>
            <w:lang w:eastAsia="ja-JP"/>
          </w:rPr>
          <w:t>1.</w:t>
        </w:r>
        <w:r w:rsidRPr="00684B94">
          <w:rPr>
            <w:rFonts w:eastAsiaTheme="minorEastAsia" w:cs="Times New Roman"/>
            <w:noProof/>
            <w:lang w:eastAsia="ru-RU"/>
          </w:rPr>
          <w:tab/>
        </w:r>
        <w:r w:rsidRPr="00684B94">
          <w:rPr>
            <w:rFonts w:ascii="Arial" w:eastAsia="MS PMincho" w:hAnsi="Arial" w:cs="Arial"/>
            <w:noProof/>
            <w:color w:val="0563C1" w:themeColor="hyperlink"/>
            <w:sz w:val="24"/>
            <w:szCs w:val="24"/>
            <w:u w:val="single"/>
            <w:lang w:eastAsia="ja-JP"/>
          </w:rPr>
          <w:t>Общие положения</w:t>
        </w:r>
        <w:r w:rsidRPr="00684B94">
          <w:rPr>
            <w:rFonts w:ascii="Arial" w:eastAsia="MS PMincho" w:hAnsi="Arial" w:cs="Arial"/>
            <w:noProof/>
            <w:webHidden/>
            <w:sz w:val="24"/>
            <w:szCs w:val="24"/>
            <w:lang w:val="en-GB" w:eastAsia="ja-JP"/>
          </w:rPr>
          <w:tab/>
        </w:r>
        <w:r w:rsidRPr="00684B94">
          <w:rPr>
            <w:rFonts w:ascii="Arial" w:eastAsia="MS PMincho" w:hAnsi="Arial" w:cs="Arial"/>
            <w:noProof/>
            <w:webHidden/>
            <w:sz w:val="24"/>
            <w:szCs w:val="24"/>
            <w:lang w:val="en-GB" w:eastAsia="ja-JP"/>
          </w:rPr>
          <w:fldChar w:fldCharType="begin"/>
        </w:r>
        <w:r w:rsidRPr="00684B94">
          <w:rPr>
            <w:rFonts w:ascii="Arial" w:eastAsia="MS PMincho" w:hAnsi="Arial" w:cs="Arial"/>
            <w:noProof/>
            <w:webHidden/>
            <w:sz w:val="24"/>
            <w:szCs w:val="24"/>
            <w:lang w:val="en-GB" w:eastAsia="ja-JP"/>
          </w:rPr>
          <w:instrText xml:space="preserve"> PAGEREF _Toc181114642 \h </w:instrText>
        </w:r>
        <w:r w:rsidRPr="00684B94">
          <w:rPr>
            <w:rFonts w:ascii="Arial" w:eastAsia="MS PMincho" w:hAnsi="Arial" w:cs="Arial"/>
            <w:noProof/>
            <w:webHidden/>
            <w:sz w:val="24"/>
            <w:szCs w:val="24"/>
            <w:lang w:val="en-GB" w:eastAsia="ja-JP"/>
          </w:rPr>
        </w:r>
        <w:r w:rsidRPr="00684B94">
          <w:rPr>
            <w:rFonts w:ascii="Arial" w:eastAsia="MS PMincho" w:hAnsi="Arial" w:cs="Arial"/>
            <w:noProof/>
            <w:webHidden/>
            <w:sz w:val="24"/>
            <w:szCs w:val="24"/>
            <w:lang w:val="en-GB" w:eastAsia="ja-JP"/>
          </w:rPr>
          <w:fldChar w:fldCharType="separate"/>
        </w:r>
        <w:r w:rsidRPr="00684B94">
          <w:rPr>
            <w:rFonts w:ascii="Arial" w:eastAsia="MS PMincho" w:hAnsi="Arial" w:cs="Arial"/>
            <w:noProof/>
            <w:webHidden/>
            <w:sz w:val="24"/>
            <w:szCs w:val="24"/>
            <w:lang w:val="en-GB" w:eastAsia="ja-JP"/>
          </w:rPr>
          <w:t>3</w:t>
        </w:r>
        <w:r w:rsidRPr="00684B94">
          <w:rPr>
            <w:rFonts w:ascii="Arial" w:eastAsia="MS PMincho" w:hAnsi="Arial" w:cs="Arial"/>
            <w:noProof/>
            <w:webHidden/>
            <w:sz w:val="24"/>
            <w:szCs w:val="24"/>
            <w:lang w:val="en-GB" w:eastAsia="ja-JP"/>
          </w:rPr>
          <w:fldChar w:fldCharType="end"/>
        </w:r>
      </w:hyperlink>
    </w:p>
    <w:p w14:paraId="40F92AFD" w14:textId="77777777" w:rsidR="00684B94" w:rsidRPr="00684B94" w:rsidRDefault="002C13B2" w:rsidP="00684B94">
      <w:pPr>
        <w:tabs>
          <w:tab w:val="left" w:pos="880"/>
          <w:tab w:val="right" w:leader="dot" w:pos="9344"/>
        </w:tabs>
        <w:spacing w:after="100" w:line="240" w:lineRule="auto"/>
        <w:ind w:left="240"/>
        <w:rPr>
          <w:rFonts w:eastAsiaTheme="minorEastAsia" w:cs="Times New Roman"/>
          <w:noProof/>
          <w:lang w:eastAsia="ru-RU"/>
        </w:rPr>
      </w:pPr>
      <w:hyperlink w:anchor="_Toc181114643" w:history="1">
        <w:r w:rsidR="00684B94" w:rsidRPr="00684B94">
          <w:rPr>
            <w:rFonts w:ascii="Arial" w:eastAsia="MS PMincho" w:hAnsi="Arial" w:cs="Times New Roman"/>
            <w:noProof/>
            <w:color w:val="0563C1" w:themeColor="hyperlink"/>
            <w:sz w:val="24"/>
            <w:szCs w:val="24"/>
            <w:u w:val="single"/>
            <w:lang w:eastAsia="ja-JP"/>
          </w:rPr>
          <w:t>1.1.</w:t>
        </w:r>
        <w:r w:rsidR="00684B94" w:rsidRPr="00684B94">
          <w:rPr>
            <w:rFonts w:eastAsiaTheme="minorEastAsia" w:cs="Times New Roman"/>
            <w:noProof/>
            <w:lang w:eastAsia="ru-RU"/>
          </w:rPr>
          <w:tab/>
        </w:r>
        <w:r w:rsidR="00684B94" w:rsidRPr="00684B94">
          <w:rPr>
            <w:rFonts w:ascii="Arial" w:eastAsia="MS PMincho" w:hAnsi="Arial" w:cs="Arial"/>
            <w:noProof/>
            <w:color w:val="0563C1" w:themeColor="hyperlink"/>
            <w:sz w:val="24"/>
            <w:szCs w:val="24"/>
            <w:u w:val="single"/>
            <w:lang w:eastAsia="ja-JP"/>
          </w:rPr>
          <w:t>Цель документа</w:t>
        </w:r>
        <w:r w:rsidR="00684B94" w:rsidRPr="00684B94">
          <w:rPr>
            <w:rFonts w:ascii="Arial" w:eastAsia="MS PMincho" w:hAnsi="Arial" w:cs="Arial"/>
            <w:noProof/>
            <w:webHidden/>
            <w:sz w:val="24"/>
            <w:szCs w:val="24"/>
            <w:lang w:val="en-GB" w:eastAsia="ja-JP"/>
          </w:rPr>
          <w:tab/>
        </w:r>
        <w:r w:rsidR="00684B94" w:rsidRPr="00684B94">
          <w:rPr>
            <w:rFonts w:ascii="Arial" w:eastAsia="MS PMincho" w:hAnsi="Arial" w:cs="Arial"/>
            <w:noProof/>
            <w:webHidden/>
            <w:sz w:val="24"/>
            <w:szCs w:val="24"/>
            <w:lang w:val="en-GB" w:eastAsia="ja-JP"/>
          </w:rPr>
          <w:fldChar w:fldCharType="begin"/>
        </w:r>
        <w:r w:rsidR="00684B94" w:rsidRPr="00684B94">
          <w:rPr>
            <w:rFonts w:ascii="Arial" w:eastAsia="MS PMincho" w:hAnsi="Arial" w:cs="Arial"/>
            <w:noProof/>
            <w:webHidden/>
            <w:sz w:val="24"/>
            <w:szCs w:val="24"/>
            <w:lang w:val="en-GB" w:eastAsia="ja-JP"/>
          </w:rPr>
          <w:instrText xml:space="preserve"> PAGEREF _Toc181114643 \h </w:instrText>
        </w:r>
        <w:r w:rsidR="00684B94" w:rsidRPr="00684B94">
          <w:rPr>
            <w:rFonts w:ascii="Arial" w:eastAsia="MS PMincho" w:hAnsi="Arial" w:cs="Arial"/>
            <w:noProof/>
            <w:webHidden/>
            <w:sz w:val="24"/>
            <w:szCs w:val="24"/>
            <w:lang w:val="en-GB" w:eastAsia="ja-JP"/>
          </w:rPr>
        </w:r>
        <w:r w:rsidR="00684B94" w:rsidRPr="00684B94">
          <w:rPr>
            <w:rFonts w:ascii="Arial" w:eastAsia="MS PMincho" w:hAnsi="Arial" w:cs="Arial"/>
            <w:noProof/>
            <w:webHidden/>
            <w:sz w:val="24"/>
            <w:szCs w:val="24"/>
            <w:lang w:val="en-GB" w:eastAsia="ja-JP"/>
          </w:rPr>
          <w:fldChar w:fldCharType="separate"/>
        </w:r>
        <w:r w:rsidR="00684B94" w:rsidRPr="00684B94">
          <w:rPr>
            <w:rFonts w:ascii="Arial" w:eastAsia="MS PMincho" w:hAnsi="Arial" w:cs="Arial"/>
            <w:noProof/>
            <w:webHidden/>
            <w:sz w:val="24"/>
            <w:szCs w:val="24"/>
            <w:lang w:val="en-GB" w:eastAsia="ja-JP"/>
          </w:rPr>
          <w:t>3</w:t>
        </w:r>
        <w:r w:rsidR="00684B94" w:rsidRPr="00684B94">
          <w:rPr>
            <w:rFonts w:ascii="Arial" w:eastAsia="MS PMincho" w:hAnsi="Arial" w:cs="Arial"/>
            <w:noProof/>
            <w:webHidden/>
            <w:sz w:val="24"/>
            <w:szCs w:val="24"/>
            <w:lang w:val="en-GB" w:eastAsia="ja-JP"/>
          </w:rPr>
          <w:fldChar w:fldCharType="end"/>
        </w:r>
      </w:hyperlink>
    </w:p>
    <w:p w14:paraId="31F30C1F" w14:textId="77777777" w:rsidR="00684B94" w:rsidRPr="00684B94" w:rsidRDefault="002C13B2" w:rsidP="00684B94">
      <w:pPr>
        <w:tabs>
          <w:tab w:val="left" w:pos="880"/>
          <w:tab w:val="right" w:leader="dot" w:pos="9344"/>
        </w:tabs>
        <w:spacing w:after="100" w:line="240" w:lineRule="auto"/>
        <w:ind w:left="240"/>
        <w:rPr>
          <w:rFonts w:eastAsiaTheme="minorEastAsia" w:cs="Times New Roman"/>
          <w:noProof/>
          <w:lang w:eastAsia="ru-RU"/>
        </w:rPr>
      </w:pPr>
      <w:hyperlink w:anchor="_Toc181114644" w:history="1">
        <w:r w:rsidR="00684B94" w:rsidRPr="00684B94">
          <w:rPr>
            <w:rFonts w:ascii="Arial" w:eastAsia="MS PMincho" w:hAnsi="Arial" w:cs="Times New Roman"/>
            <w:noProof/>
            <w:color w:val="0563C1" w:themeColor="hyperlink"/>
            <w:sz w:val="24"/>
            <w:szCs w:val="24"/>
            <w:u w:val="single"/>
            <w:lang w:eastAsia="ja-JP"/>
          </w:rPr>
          <w:t>1.2.</w:t>
        </w:r>
        <w:r w:rsidR="00684B94" w:rsidRPr="00684B94">
          <w:rPr>
            <w:rFonts w:eastAsiaTheme="minorEastAsia" w:cs="Times New Roman"/>
            <w:noProof/>
            <w:lang w:eastAsia="ru-RU"/>
          </w:rPr>
          <w:tab/>
        </w:r>
        <w:r w:rsidR="00684B94" w:rsidRPr="00684B94">
          <w:rPr>
            <w:rFonts w:ascii="Arial" w:eastAsia="MS PMincho" w:hAnsi="Arial" w:cs="Arial"/>
            <w:noProof/>
            <w:color w:val="0563C1" w:themeColor="hyperlink"/>
            <w:sz w:val="24"/>
            <w:szCs w:val="24"/>
            <w:u w:val="single"/>
            <w:lang w:eastAsia="ja-JP"/>
          </w:rPr>
          <w:t>Структура документа</w:t>
        </w:r>
        <w:r w:rsidR="00684B94" w:rsidRPr="00684B94">
          <w:rPr>
            <w:rFonts w:ascii="Arial" w:eastAsia="MS PMincho" w:hAnsi="Arial" w:cs="Arial"/>
            <w:noProof/>
            <w:webHidden/>
            <w:sz w:val="24"/>
            <w:szCs w:val="24"/>
            <w:lang w:val="en-GB" w:eastAsia="ja-JP"/>
          </w:rPr>
          <w:tab/>
        </w:r>
        <w:r w:rsidR="00684B94" w:rsidRPr="00684B94">
          <w:rPr>
            <w:rFonts w:ascii="Arial" w:eastAsia="MS PMincho" w:hAnsi="Arial" w:cs="Arial"/>
            <w:noProof/>
            <w:webHidden/>
            <w:sz w:val="24"/>
            <w:szCs w:val="24"/>
            <w:lang w:val="en-GB" w:eastAsia="ja-JP"/>
          </w:rPr>
          <w:fldChar w:fldCharType="begin"/>
        </w:r>
        <w:r w:rsidR="00684B94" w:rsidRPr="00684B94">
          <w:rPr>
            <w:rFonts w:ascii="Arial" w:eastAsia="MS PMincho" w:hAnsi="Arial" w:cs="Arial"/>
            <w:noProof/>
            <w:webHidden/>
            <w:sz w:val="24"/>
            <w:szCs w:val="24"/>
            <w:lang w:val="en-GB" w:eastAsia="ja-JP"/>
          </w:rPr>
          <w:instrText xml:space="preserve"> PAGEREF _Toc181114644 \h </w:instrText>
        </w:r>
        <w:r w:rsidR="00684B94" w:rsidRPr="00684B94">
          <w:rPr>
            <w:rFonts w:ascii="Arial" w:eastAsia="MS PMincho" w:hAnsi="Arial" w:cs="Arial"/>
            <w:noProof/>
            <w:webHidden/>
            <w:sz w:val="24"/>
            <w:szCs w:val="24"/>
            <w:lang w:val="en-GB" w:eastAsia="ja-JP"/>
          </w:rPr>
        </w:r>
        <w:r w:rsidR="00684B94" w:rsidRPr="00684B94">
          <w:rPr>
            <w:rFonts w:ascii="Arial" w:eastAsia="MS PMincho" w:hAnsi="Arial" w:cs="Arial"/>
            <w:noProof/>
            <w:webHidden/>
            <w:sz w:val="24"/>
            <w:szCs w:val="24"/>
            <w:lang w:val="en-GB" w:eastAsia="ja-JP"/>
          </w:rPr>
          <w:fldChar w:fldCharType="separate"/>
        </w:r>
        <w:r w:rsidR="00684B94" w:rsidRPr="00684B94">
          <w:rPr>
            <w:rFonts w:ascii="Arial" w:eastAsia="MS PMincho" w:hAnsi="Arial" w:cs="Arial"/>
            <w:noProof/>
            <w:webHidden/>
            <w:sz w:val="24"/>
            <w:szCs w:val="24"/>
            <w:lang w:val="en-GB" w:eastAsia="ja-JP"/>
          </w:rPr>
          <w:t>3</w:t>
        </w:r>
        <w:r w:rsidR="00684B94" w:rsidRPr="00684B94">
          <w:rPr>
            <w:rFonts w:ascii="Arial" w:eastAsia="MS PMincho" w:hAnsi="Arial" w:cs="Arial"/>
            <w:noProof/>
            <w:webHidden/>
            <w:sz w:val="24"/>
            <w:szCs w:val="24"/>
            <w:lang w:val="en-GB" w:eastAsia="ja-JP"/>
          </w:rPr>
          <w:fldChar w:fldCharType="end"/>
        </w:r>
      </w:hyperlink>
    </w:p>
    <w:p w14:paraId="5424BD6E" w14:textId="77777777" w:rsidR="00684B94" w:rsidRPr="00684B94" w:rsidRDefault="002C13B2" w:rsidP="00684B94">
      <w:pPr>
        <w:tabs>
          <w:tab w:val="left" w:pos="440"/>
          <w:tab w:val="right" w:leader="dot" w:pos="9344"/>
        </w:tabs>
        <w:spacing w:after="100" w:line="240" w:lineRule="auto"/>
        <w:rPr>
          <w:rFonts w:eastAsiaTheme="minorEastAsia" w:cs="Times New Roman"/>
          <w:noProof/>
          <w:lang w:eastAsia="ru-RU"/>
        </w:rPr>
      </w:pPr>
      <w:hyperlink w:anchor="_Toc181114645" w:history="1">
        <w:r w:rsidR="00684B94" w:rsidRPr="00684B94">
          <w:rPr>
            <w:rFonts w:ascii="Arial" w:eastAsia="MS PMincho" w:hAnsi="Arial" w:cs="Times New Roman"/>
            <w:noProof/>
            <w:color w:val="0563C1" w:themeColor="hyperlink"/>
            <w:sz w:val="24"/>
            <w:szCs w:val="24"/>
            <w:u w:val="single"/>
            <w:lang w:eastAsia="ja-JP"/>
          </w:rPr>
          <w:t>2.</w:t>
        </w:r>
        <w:r w:rsidR="00684B94" w:rsidRPr="00684B94">
          <w:rPr>
            <w:rFonts w:eastAsiaTheme="minorEastAsia" w:cs="Times New Roman"/>
            <w:noProof/>
            <w:lang w:eastAsia="ru-RU"/>
          </w:rPr>
          <w:tab/>
        </w:r>
        <w:r w:rsidR="00684B94" w:rsidRPr="00684B94">
          <w:rPr>
            <w:rFonts w:ascii="Arial" w:eastAsia="MS PMincho" w:hAnsi="Arial" w:cs="Arial"/>
            <w:noProof/>
            <w:color w:val="0563C1" w:themeColor="hyperlink"/>
            <w:sz w:val="24"/>
            <w:szCs w:val="24"/>
            <w:u w:val="single"/>
            <w:lang w:eastAsia="ja-JP"/>
          </w:rPr>
          <w:t>Структура модели</w:t>
        </w:r>
        <w:r w:rsidR="00684B94" w:rsidRPr="00684B94">
          <w:rPr>
            <w:rFonts w:ascii="Arial" w:eastAsia="MS PMincho" w:hAnsi="Arial" w:cs="Arial"/>
            <w:noProof/>
            <w:webHidden/>
            <w:sz w:val="24"/>
            <w:szCs w:val="24"/>
            <w:lang w:val="en-GB" w:eastAsia="ja-JP"/>
          </w:rPr>
          <w:tab/>
        </w:r>
        <w:r w:rsidR="00684B94" w:rsidRPr="00684B94">
          <w:rPr>
            <w:rFonts w:ascii="Arial" w:eastAsia="MS PMincho" w:hAnsi="Arial" w:cs="Arial"/>
            <w:noProof/>
            <w:webHidden/>
            <w:sz w:val="24"/>
            <w:szCs w:val="24"/>
            <w:lang w:val="en-GB" w:eastAsia="ja-JP"/>
          </w:rPr>
          <w:fldChar w:fldCharType="begin"/>
        </w:r>
        <w:r w:rsidR="00684B94" w:rsidRPr="00684B94">
          <w:rPr>
            <w:rFonts w:ascii="Arial" w:eastAsia="MS PMincho" w:hAnsi="Arial" w:cs="Arial"/>
            <w:noProof/>
            <w:webHidden/>
            <w:sz w:val="24"/>
            <w:szCs w:val="24"/>
            <w:lang w:val="en-GB" w:eastAsia="ja-JP"/>
          </w:rPr>
          <w:instrText xml:space="preserve"> PAGEREF _Toc181114645 \h </w:instrText>
        </w:r>
        <w:r w:rsidR="00684B94" w:rsidRPr="00684B94">
          <w:rPr>
            <w:rFonts w:ascii="Arial" w:eastAsia="MS PMincho" w:hAnsi="Arial" w:cs="Arial"/>
            <w:noProof/>
            <w:webHidden/>
            <w:sz w:val="24"/>
            <w:szCs w:val="24"/>
            <w:lang w:val="en-GB" w:eastAsia="ja-JP"/>
          </w:rPr>
        </w:r>
        <w:r w:rsidR="00684B94" w:rsidRPr="00684B94">
          <w:rPr>
            <w:rFonts w:ascii="Arial" w:eastAsia="MS PMincho" w:hAnsi="Arial" w:cs="Arial"/>
            <w:noProof/>
            <w:webHidden/>
            <w:sz w:val="24"/>
            <w:szCs w:val="24"/>
            <w:lang w:val="en-GB" w:eastAsia="ja-JP"/>
          </w:rPr>
          <w:fldChar w:fldCharType="separate"/>
        </w:r>
        <w:r w:rsidR="00684B94" w:rsidRPr="00684B94">
          <w:rPr>
            <w:rFonts w:ascii="Arial" w:eastAsia="MS PMincho" w:hAnsi="Arial" w:cs="Arial"/>
            <w:noProof/>
            <w:webHidden/>
            <w:sz w:val="24"/>
            <w:szCs w:val="24"/>
            <w:lang w:val="en-GB" w:eastAsia="ja-JP"/>
          </w:rPr>
          <w:t>4</w:t>
        </w:r>
        <w:r w:rsidR="00684B94" w:rsidRPr="00684B94">
          <w:rPr>
            <w:rFonts w:ascii="Arial" w:eastAsia="MS PMincho" w:hAnsi="Arial" w:cs="Arial"/>
            <w:noProof/>
            <w:webHidden/>
            <w:sz w:val="24"/>
            <w:szCs w:val="24"/>
            <w:lang w:val="en-GB" w:eastAsia="ja-JP"/>
          </w:rPr>
          <w:fldChar w:fldCharType="end"/>
        </w:r>
      </w:hyperlink>
    </w:p>
    <w:p w14:paraId="2083F955" w14:textId="77777777" w:rsidR="00684B94" w:rsidRPr="00684B94" w:rsidRDefault="002C13B2" w:rsidP="00684B94">
      <w:pPr>
        <w:tabs>
          <w:tab w:val="left" w:pos="880"/>
          <w:tab w:val="right" w:leader="dot" w:pos="9344"/>
        </w:tabs>
        <w:spacing w:after="100" w:line="240" w:lineRule="auto"/>
        <w:ind w:left="240"/>
        <w:rPr>
          <w:rFonts w:eastAsiaTheme="minorEastAsia" w:cs="Times New Roman"/>
          <w:noProof/>
          <w:lang w:eastAsia="ru-RU"/>
        </w:rPr>
      </w:pPr>
      <w:hyperlink w:anchor="_Toc181114646" w:history="1">
        <w:r w:rsidR="00684B94" w:rsidRPr="00684B94">
          <w:rPr>
            <w:rFonts w:ascii="Arial" w:eastAsia="MS PMincho" w:hAnsi="Arial" w:cs="Times New Roman"/>
            <w:noProof/>
            <w:color w:val="0563C1" w:themeColor="hyperlink"/>
            <w:sz w:val="24"/>
            <w:szCs w:val="24"/>
            <w:u w:val="single"/>
            <w:lang w:eastAsia="ja-JP"/>
          </w:rPr>
          <w:t>2.1.</w:t>
        </w:r>
        <w:r w:rsidR="00684B94" w:rsidRPr="00684B94">
          <w:rPr>
            <w:rFonts w:eastAsiaTheme="minorEastAsia" w:cs="Times New Roman"/>
            <w:noProof/>
            <w:lang w:eastAsia="ru-RU"/>
          </w:rPr>
          <w:tab/>
        </w:r>
        <w:r w:rsidR="00684B94" w:rsidRPr="00684B94">
          <w:rPr>
            <w:rFonts w:ascii="Arial" w:eastAsia="MS PMincho" w:hAnsi="Arial" w:cs="Arial"/>
            <w:noProof/>
            <w:color w:val="0563C1" w:themeColor="hyperlink"/>
            <w:sz w:val="24"/>
            <w:szCs w:val="24"/>
            <w:u w:val="single"/>
            <w:lang w:eastAsia="ja-JP"/>
          </w:rPr>
          <w:t>Описание структуры модели</w:t>
        </w:r>
        <w:r w:rsidR="00684B94" w:rsidRPr="00684B94">
          <w:rPr>
            <w:rFonts w:ascii="Arial" w:eastAsia="MS PMincho" w:hAnsi="Arial" w:cs="Arial"/>
            <w:noProof/>
            <w:webHidden/>
            <w:sz w:val="24"/>
            <w:szCs w:val="24"/>
            <w:lang w:val="en-GB" w:eastAsia="ja-JP"/>
          </w:rPr>
          <w:tab/>
        </w:r>
        <w:r w:rsidR="00684B94" w:rsidRPr="00684B94">
          <w:rPr>
            <w:rFonts w:ascii="Arial" w:eastAsia="MS PMincho" w:hAnsi="Arial" w:cs="Arial"/>
            <w:noProof/>
            <w:webHidden/>
            <w:sz w:val="24"/>
            <w:szCs w:val="24"/>
            <w:lang w:val="en-GB" w:eastAsia="ja-JP"/>
          </w:rPr>
          <w:fldChar w:fldCharType="begin"/>
        </w:r>
        <w:r w:rsidR="00684B94" w:rsidRPr="00684B94">
          <w:rPr>
            <w:rFonts w:ascii="Arial" w:eastAsia="MS PMincho" w:hAnsi="Arial" w:cs="Arial"/>
            <w:noProof/>
            <w:webHidden/>
            <w:sz w:val="24"/>
            <w:szCs w:val="24"/>
            <w:lang w:val="en-GB" w:eastAsia="ja-JP"/>
          </w:rPr>
          <w:instrText xml:space="preserve"> PAGEREF _Toc181114646 \h </w:instrText>
        </w:r>
        <w:r w:rsidR="00684B94" w:rsidRPr="00684B94">
          <w:rPr>
            <w:rFonts w:ascii="Arial" w:eastAsia="MS PMincho" w:hAnsi="Arial" w:cs="Arial"/>
            <w:noProof/>
            <w:webHidden/>
            <w:sz w:val="24"/>
            <w:szCs w:val="24"/>
            <w:lang w:val="en-GB" w:eastAsia="ja-JP"/>
          </w:rPr>
        </w:r>
        <w:r w:rsidR="00684B94" w:rsidRPr="00684B94">
          <w:rPr>
            <w:rFonts w:ascii="Arial" w:eastAsia="MS PMincho" w:hAnsi="Arial" w:cs="Arial"/>
            <w:noProof/>
            <w:webHidden/>
            <w:sz w:val="24"/>
            <w:szCs w:val="24"/>
            <w:lang w:val="en-GB" w:eastAsia="ja-JP"/>
          </w:rPr>
          <w:fldChar w:fldCharType="separate"/>
        </w:r>
        <w:r w:rsidR="00684B94" w:rsidRPr="00684B94">
          <w:rPr>
            <w:rFonts w:ascii="Arial" w:eastAsia="MS PMincho" w:hAnsi="Arial" w:cs="Arial"/>
            <w:noProof/>
            <w:webHidden/>
            <w:sz w:val="24"/>
            <w:szCs w:val="24"/>
            <w:lang w:val="en-GB" w:eastAsia="ja-JP"/>
          </w:rPr>
          <w:t>4</w:t>
        </w:r>
        <w:r w:rsidR="00684B94" w:rsidRPr="00684B94">
          <w:rPr>
            <w:rFonts w:ascii="Arial" w:eastAsia="MS PMincho" w:hAnsi="Arial" w:cs="Arial"/>
            <w:noProof/>
            <w:webHidden/>
            <w:sz w:val="24"/>
            <w:szCs w:val="24"/>
            <w:lang w:val="en-GB" w:eastAsia="ja-JP"/>
          </w:rPr>
          <w:fldChar w:fldCharType="end"/>
        </w:r>
      </w:hyperlink>
    </w:p>
    <w:p w14:paraId="0200F997" w14:textId="77777777" w:rsidR="00684B94" w:rsidRPr="00684B94" w:rsidRDefault="002C13B2" w:rsidP="00684B94">
      <w:pPr>
        <w:tabs>
          <w:tab w:val="left" w:pos="440"/>
          <w:tab w:val="right" w:leader="dot" w:pos="9344"/>
        </w:tabs>
        <w:spacing w:after="100" w:line="240" w:lineRule="auto"/>
        <w:rPr>
          <w:rFonts w:eastAsiaTheme="minorEastAsia" w:cs="Times New Roman"/>
          <w:noProof/>
          <w:lang w:eastAsia="ru-RU"/>
        </w:rPr>
      </w:pPr>
      <w:hyperlink w:anchor="_Toc181114647" w:history="1">
        <w:r w:rsidR="00684B94" w:rsidRPr="00684B94">
          <w:rPr>
            <w:rFonts w:ascii="Arial" w:eastAsia="MS PMincho" w:hAnsi="Arial" w:cs="Times New Roman"/>
            <w:noProof/>
            <w:color w:val="0563C1" w:themeColor="hyperlink"/>
            <w:sz w:val="24"/>
            <w:szCs w:val="24"/>
            <w:u w:val="single"/>
            <w:lang w:eastAsia="ja-JP"/>
          </w:rPr>
          <w:t>3.</w:t>
        </w:r>
        <w:r w:rsidR="00684B94" w:rsidRPr="00684B94">
          <w:rPr>
            <w:rFonts w:eastAsiaTheme="minorEastAsia" w:cs="Times New Roman"/>
            <w:noProof/>
            <w:lang w:eastAsia="ru-RU"/>
          </w:rPr>
          <w:tab/>
        </w:r>
        <w:r w:rsidR="00684B94" w:rsidRPr="00684B94">
          <w:rPr>
            <w:rFonts w:ascii="Arial" w:eastAsia="MS PMincho" w:hAnsi="Arial" w:cs="Arial"/>
            <w:noProof/>
            <w:color w:val="0563C1" w:themeColor="hyperlink"/>
            <w:sz w:val="24"/>
            <w:szCs w:val="24"/>
            <w:u w:val="single"/>
            <w:lang w:eastAsia="ja-JP"/>
          </w:rPr>
          <w:t>Сбор данных</w:t>
        </w:r>
        <w:r w:rsidR="00684B94" w:rsidRPr="00684B94">
          <w:rPr>
            <w:rFonts w:ascii="Arial" w:eastAsia="MS PMincho" w:hAnsi="Arial" w:cs="Arial"/>
            <w:noProof/>
            <w:webHidden/>
            <w:sz w:val="24"/>
            <w:szCs w:val="24"/>
            <w:lang w:val="en-GB" w:eastAsia="ja-JP"/>
          </w:rPr>
          <w:tab/>
        </w:r>
        <w:r w:rsidR="00684B94" w:rsidRPr="00684B94">
          <w:rPr>
            <w:rFonts w:ascii="Arial" w:eastAsia="MS PMincho" w:hAnsi="Arial" w:cs="Arial"/>
            <w:noProof/>
            <w:webHidden/>
            <w:sz w:val="24"/>
            <w:szCs w:val="24"/>
            <w:lang w:val="en-GB" w:eastAsia="ja-JP"/>
          </w:rPr>
          <w:fldChar w:fldCharType="begin"/>
        </w:r>
        <w:r w:rsidR="00684B94" w:rsidRPr="00684B94">
          <w:rPr>
            <w:rFonts w:ascii="Arial" w:eastAsia="MS PMincho" w:hAnsi="Arial" w:cs="Arial"/>
            <w:noProof/>
            <w:webHidden/>
            <w:sz w:val="24"/>
            <w:szCs w:val="24"/>
            <w:lang w:val="en-GB" w:eastAsia="ja-JP"/>
          </w:rPr>
          <w:instrText xml:space="preserve"> PAGEREF _Toc181114647 \h </w:instrText>
        </w:r>
        <w:r w:rsidR="00684B94" w:rsidRPr="00684B94">
          <w:rPr>
            <w:rFonts w:ascii="Arial" w:eastAsia="MS PMincho" w:hAnsi="Arial" w:cs="Arial"/>
            <w:noProof/>
            <w:webHidden/>
            <w:sz w:val="24"/>
            <w:szCs w:val="24"/>
            <w:lang w:val="en-GB" w:eastAsia="ja-JP"/>
          </w:rPr>
        </w:r>
        <w:r w:rsidR="00684B94" w:rsidRPr="00684B94">
          <w:rPr>
            <w:rFonts w:ascii="Arial" w:eastAsia="MS PMincho" w:hAnsi="Arial" w:cs="Arial"/>
            <w:noProof/>
            <w:webHidden/>
            <w:sz w:val="24"/>
            <w:szCs w:val="24"/>
            <w:lang w:val="en-GB" w:eastAsia="ja-JP"/>
          </w:rPr>
          <w:fldChar w:fldCharType="separate"/>
        </w:r>
        <w:r w:rsidR="00684B94" w:rsidRPr="00684B94">
          <w:rPr>
            <w:rFonts w:ascii="Arial" w:eastAsia="MS PMincho" w:hAnsi="Arial" w:cs="Arial"/>
            <w:noProof/>
            <w:webHidden/>
            <w:sz w:val="24"/>
            <w:szCs w:val="24"/>
            <w:lang w:val="en-GB" w:eastAsia="ja-JP"/>
          </w:rPr>
          <w:t>5</w:t>
        </w:r>
        <w:r w:rsidR="00684B94" w:rsidRPr="00684B94">
          <w:rPr>
            <w:rFonts w:ascii="Arial" w:eastAsia="MS PMincho" w:hAnsi="Arial" w:cs="Arial"/>
            <w:noProof/>
            <w:webHidden/>
            <w:sz w:val="24"/>
            <w:szCs w:val="24"/>
            <w:lang w:val="en-GB" w:eastAsia="ja-JP"/>
          </w:rPr>
          <w:fldChar w:fldCharType="end"/>
        </w:r>
      </w:hyperlink>
    </w:p>
    <w:p w14:paraId="7A73C2CF" w14:textId="77777777" w:rsidR="00684B94" w:rsidRPr="00684B94" w:rsidRDefault="002C13B2" w:rsidP="00684B94">
      <w:pPr>
        <w:tabs>
          <w:tab w:val="left" w:pos="880"/>
          <w:tab w:val="right" w:leader="dot" w:pos="9344"/>
        </w:tabs>
        <w:spacing w:after="100" w:line="240" w:lineRule="auto"/>
        <w:ind w:left="240"/>
        <w:rPr>
          <w:rFonts w:eastAsiaTheme="minorEastAsia" w:cs="Times New Roman"/>
          <w:noProof/>
          <w:lang w:eastAsia="ru-RU"/>
        </w:rPr>
      </w:pPr>
      <w:hyperlink w:anchor="_Toc181114648" w:history="1">
        <w:r w:rsidR="00684B94" w:rsidRPr="00684B94">
          <w:rPr>
            <w:rFonts w:ascii="Arial" w:eastAsia="MS PMincho" w:hAnsi="Arial" w:cs="Arial"/>
            <w:noProof/>
            <w:color w:val="0563C1" w:themeColor="hyperlink"/>
            <w:sz w:val="24"/>
            <w:szCs w:val="24"/>
            <w:u w:val="single"/>
            <w:lang w:eastAsia="ja-JP"/>
          </w:rPr>
          <w:t>3.1</w:t>
        </w:r>
        <w:r w:rsidR="00684B94" w:rsidRPr="00684B94">
          <w:rPr>
            <w:rFonts w:eastAsiaTheme="minorEastAsia" w:cs="Times New Roman"/>
            <w:noProof/>
            <w:lang w:eastAsia="ru-RU"/>
          </w:rPr>
          <w:tab/>
        </w:r>
        <w:r w:rsidR="00684B94" w:rsidRPr="00684B94">
          <w:rPr>
            <w:rFonts w:ascii="Arial" w:eastAsia="MS PMincho" w:hAnsi="Arial" w:cs="Arial"/>
            <w:noProof/>
            <w:color w:val="0563C1" w:themeColor="hyperlink"/>
            <w:sz w:val="24"/>
            <w:szCs w:val="24"/>
            <w:u w:val="single"/>
            <w:lang w:eastAsia="ja-JP"/>
          </w:rPr>
          <w:t>Общая схема процесса сбора данных и источники данных</w:t>
        </w:r>
        <w:r w:rsidR="00684B94" w:rsidRPr="00684B94">
          <w:rPr>
            <w:rFonts w:ascii="Arial" w:eastAsia="MS PMincho" w:hAnsi="Arial" w:cs="Arial"/>
            <w:noProof/>
            <w:webHidden/>
            <w:sz w:val="24"/>
            <w:szCs w:val="24"/>
            <w:lang w:val="en-GB" w:eastAsia="ja-JP"/>
          </w:rPr>
          <w:tab/>
        </w:r>
        <w:r w:rsidR="00684B94" w:rsidRPr="00684B94">
          <w:rPr>
            <w:rFonts w:ascii="Arial" w:eastAsia="MS PMincho" w:hAnsi="Arial" w:cs="Arial"/>
            <w:noProof/>
            <w:webHidden/>
            <w:sz w:val="24"/>
            <w:szCs w:val="24"/>
            <w:lang w:val="en-GB" w:eastAsia="ja-JP"/>
          </w:rPr>
          <w:fldChar w:fldCharType="begin"/>
        </w:r>
        <w:r w:rsidR="00684B94" w:rsidRPr="00684B94">
          <w:rPr>
            <w:rFonts w:ascii="Arial" w:eastAsia="MS PMincho" w:hAnsi="Arial" w:cs="Arial"/>
            <w:noProof/>
            <w:webHidden/>
            <w:sz w:val="24"/>
            <w:szCs w:val="24"/>
            <w:lang w:val="en-GB" w:eastAsia="ja-JP"/>
          </w:rPr>
          <w:instrText xml:space="preserve"> PAGEREF _Toc181114648 \h </w:instrText>
        </w:r>
        <w:r w:rsidR="00684B94" w:rsidRPr="00684B94">
          <w:rPr>
            <w:rFonts w:ascii="Arial" w:eastAsia="MS PMincho" w:hAnsi="Arial" w:cs="Arial"/>
            <w:noProof/>
            <w:webHidden/>
            <w:sz w:val="24"/>
            <w:szCs w:val="24"/>
            <w:lang w:val="en-GB" w:eastAsia="ja-JP"/>
          </w:rPr>
        </w:r>
        <w:r w:rsidR="00684B94" w:rsidRPr="00684B94">
          <w:rPr>
            <w:rFonts w:ascii="Arial" w:eastAsia="MS PMincho" w:hAnsi="Arial" w:cs="Arial"/>
            <w:noProof/>
            <w:webHidden/>
            <w:sz w:val="24"/>
            <w:szCs w:val="24"/>
            <w:lang w:val="en-GB" w:eastAsia="ja-JP"/>
          </w:rPr>
          <w:fldChar w:fldCharType="separate"/>
        </w:r>
        <w:r w:rsidR="00684B94" w:rsidRPr="00684B94">
          <w:rPr>
            <w:rFonts w:ascii="Arial" w:eastAsia="MS PMincho" w:hAnsi="Arial" w:cs="Arial"/>
            <w:noProof/>
            <w:webHidden/>
            <w:sz w:val="24"/>
            <w:szCs w:val="24"/>
            <w:lang w:val="en-GB" w:eastAsia="ja-JP"/>
          </w:rPr>
          <w:t>5</w:t>
        </w:r>
        <w:r w:rsidR="00684B94" w:rsidRPr="00684B94">
          <w:rPr>
            <w:rFonts w:ascii="Arial" w:eastAsia="MS PMincho" w:hAnsi="Arial" w:cs="Arial"/>
            <w:noProof/>
            <w:webHidden/>
            <w:sz w:val="24"/>
            <w:szCs w:val="24"/>
            <w:lang w:val="en-GB" w:eastAsia="ja-JP"/>
          </w:rPr>
          <w:fldChar w:fldCharType="end"/>
        </w:r>
      </w:hyperlink>
    </w:p>
    <w:p w14:paraId="46057ECE" w14:textId="77777777" w:rsidR="00684B94" w:rsidRPr="00684B94" w:rsidRDefault="002C13B2" w:rsidP="00684B94">
      <w:pPr>
        <w:tabs>
          <w:tab w:val="left" w:pos="880"/>
          <w:tab w:val="right" w:leader="dot" w:pos="9344"/>
        </w:tabs>
        <w:spacing w:after="100" w:line="240" w:lineRule="auto"/>
        <w:ind w:left="240"/>
        <w:rPr>
          <w:rFonts w:eastAsiaTheme="minorEastAsia" w:cs="Times New Roman"/>
          <w:noProof/>
          <w:lang w:eastAsia="ru-RU"/>
        </w:rPr>
      </w:pPr>
      <w:hyperlink w:anchor="_Toc181114649" w:history="1">
        <w:r w:rsidR="00684B94" w:rsidRPr="00684B94">
          <w:rPr>
            <w:rFonts w:ascii="Arial" w:eastAsia="MS PMincho" w:hAnsi="Arial" w:cs="Arial"/>
            <w:noProof/>
            <w:color w:val="0563C1" w:themeColor="hyperlink"/>
            <w:sz w:val="24"/>
            <w:szCs w:val="24"/>
            <w:u w:val="single"/>
            <w:lang w:eastAsia="ja-JP"/>
          </w:rPr>
          <w:t>3.2</w:t>
        </w:r>
        <w:r w:rsidR="00684B94" w:rsidRPr="00684B94">
          <w:rPr>
            <w:rFonts w:eastAsiaTheme="minorEastAsia" w:cs="Times New Roman"/>
            <w:noProof/>
            <w:lang w:eastAsia="ru-RU"/>
          </w:rPr>
          <w:tab/>
        </w:r>
        <w:r w:rsidR="00684B94" w:rsidRPr="00684B94">
          <w:rPr>
            <w:rFonts w:ascii="Arial" w:eastAsia="MS PMincho" w:hAnsi="Arial" w:cs="Arial"/>
            <w:noProof/>
            <w:color w:val="0563C1" w:themeColor="hyperlink"/>
            <w:sz w:val="24"/>
            <w:szCs w:val="24"/>
            <w:u w:val="single"/>
            <w:lang w:eastAsia="ja-JP"/>
          </w:rPr>
          <w:t>Процесс сборки данных из нескольких файлов. Недостатки предоставленных данных.</w:t>
        </w:r>
        <w:r w:rsidR="00684B94" w:rsidRPr="00684B94">
          <w:rPr>
            <w:rFonts w:ascii="Arial" w:eastAsia="MS PMincho" w:hAnsi="Arial" w:cs="Arial"/>
            <w:noProof/>
            <w:webHidden/>
            <w:sz w:val="24"/>
            <w:szCs w:val="24"/>
            <w:lang w:val="en-GB" w:eastAsia="ja-JP"/>
          </w:rPr>
          <w:tab/>
        </w:r>
        <w:r w:rsidR="00684B94" w:rsidRPr="00684B94">
          <w:rPr>
            <w:rFonts w:ascii="Arial" w:eastAsia="MS PMincho" w:hAnsi="Arial" w:cs="Arial"/>
            <w:noProof/>
            <w:webHidden/>
            <w:sz w:val="24"/>
            <w:szCs w:val="24"/>
            <w:lang w:val="en-GB" w:eastAsia="ja-JP"/>
          </w:rPr>
          <w:fldChar w:fldCharType="begin"/>
        </w:r>
        <w:r w:rsidR="00684B94" w:rsidRPr="00684B94">
          <w:rPr>
            <w:rFonts w:ascii="Arial" w:eastAsia="MS PMincho" w:hAnsi="Arial" w:cs="Arial"/>
            <w:noProof/>
            <w:webHidden/>
            <w:sz w:val="24"/>
            <w:szCs w:val="24"/>
            <w:lang w:val="en-GB" w:eastAsia="ja-JP"/>
          </w:rPr>
          <w:instrText xml:space="preserve"> PAGEREF _Toc181114649 \h </w:instrText>
        </w:r>
        <w:r w:rsidR="00684B94" w:rsidRPr="00684B94">
          <w:rPr>
            <w:rFonts w:ascii="Arial" w:eastAsia="MS PMincho" w:hAnsi="Arial" w:cs="Arial"/>
            <w:noProof/>
            <w:webHidden/>
            <w:sz w:val="24"/>
            <w:szCs w:val="24"/>
            <w:lang w:val="en-GB" w:eastAsia="ja-JP"/>
          </w:rPr>
        </w:r>
        <w:r w:rsidR="00684B94" w:rsidRPr="00684B94">
          <w:rPr>
            <w:rFonts w:ascii="Arial" w:eastAsia="MS PMincho" w:hAnsi="Arial" w:cs="Arial"/>
            <w:noProof/>
            <w:webHidden/>
            <w:sz w:val="24"/>
            <w:szCs w:val="24"/>
            <w:lang w:val="en-GB" w:eastAsia="ja-JP"/>
          </w:rPr>
          <w:fldChar w:fldCharType="separate"/>
        </w:r>
        <w:r w:rsidR="00684B94" w:rsidRPr="00684B94">
          <w:rPr>
            <w:rFonts w:ascii="Arial" w:eastAsia="MS PMincho" w:hAnsi="Arial" w:cs="Arial"/>
            <w:noProof/>
            <w:webHidden/>
            <w:sz w:val="24"/>
            <w:szCs w:val="24"/>
            <w:lang w:val="en-GB" w:eastAsia="ja-JP"/>
          </w:rPr>
          <w:t>5</w:t>
        </w:r>
        <w:r w:rsidR="00684B94" w:rsidRPr="00684B94">
          <w:rPr>
            <w:rFonts w:ascii="Arial" w:eastAsia="MS PMincho" w:hAnsi="Arial" w:cs="Arial"/>
            <w:noProof/>
            <w:webHidden/>
            <w:sz w:val="24"/>
            <w:szCs w:val="24"/>
            <w:lang w:val="en-GB" w:eastAsia="ja-JP"/>
          </w:rPr>
          <w:fldChar w:fldCharType="end"/>
        </w:r>
      </w:hyperlink>
    </w:p>
    <w:p w14:paraId="5BDE7C20" w14:textId="77777777" w:rsidR="00684B94" w:rsidRPr="00684B94" w:rsidRDefault="002C13B2" w:rsidP="00684B94">
      <w:pPr>
        <w:tabs>
          <w:tab w:val="left" w:pos="440"/>
          <w:tab w:val="right" w:leader="dot" w:pos="9344"/>
        </w:tabs>
        <w:spacing w:after="100" w:line="240" w:lineRule="auto"/>
        <w:rPr>
          <w:rFonts w:eastAsiaTheme="minorEastAsia" w:cs="Times New Roman"/>
          <w:noProof/>
          <w:lang w:eastAsia="ru-RU"/>
        </w:rPr>
      </w:pPr>
      <w:hyperlink w:anchor="_Toc181114650" w:history="1">
        <w:r w:rsidR="00684B94" w:rsidRPr="00684B94">
          <w:rPr>
            <w:rFonts w:ascii="Arial" w:eastAsia="MS PMincho" w:hAnsi="Arial" w:cs="Arial"/>
            <w:noProof/>
            <w:color w:val="0563C1" w:themeColor="hyperlink"/>
            <w:sz w:val="24"/>
            <w:szCs w:val="24"/>
            <w:u w:val="single"/>
            <w:lang w:eastAsia="ja-JP"/>
          </w:rPr>
          <w:t>4</w:t>
        </w:r>
        <w:r w:rsidR="00684B94" w:rsidRPr="00684B94">
          <w:rPr>
            <w:rFonts w:eastAsiaTheme="minorEastAsia" w:cs="Times New Roman"/>
            <w:noProof/>
            <w:lang w:eastAsia="ru-RU"/>
          </w:rPr>
          <w:tab/>
        </w:r>
        <w:r w:rsidR="00684B94" w:rsidRPr="00684B94">
          <w:rPr>
            <w:rFonts w:ascii="Arial" w:eastAsia="MS PMincho" w:hAnsi="Arial" w:cs="Arial"/>
            <w:noProof/>
            <w:color w:val="0563C1" w:themeColor="hyperlink"/>
            <w:sz w:val="24"/>
            <w:szCs w:val="24"/>
            <w:u w:val="single"/>
            <w:lang w:eastAsia="ja-JP"/>
          </w:rPr>
          <w:t>Проведение однофакторного анализа</w:t>
        </w:r>
        <w:r w:rsidR="00684B94" w:rsidRPr="00684B94">
          <w:rPr>
            <w:rFonts w:ascii="Arial" w:eastAsia="MS PMincho" w:hAnsi="Arial" w:cs="Arial"/>
            <w:noProof/>
            <w:webHidden/>
            <w:sz w:val="24"/>
            <w:szCs w:val="24"/>
            <w:lang w:val="en-GB" w:eastAsia="ja-JP"/>
          </w:rPr>
          <w:tab/>
        </w:r>
        <w:r w:rsidR="00684B94" w:rsidRPr="00684B94">
          <w:rPr>
            <w:rFonts w:ascii="Arial" w:eastAsia="MS PMincho" w:hAnsi="Arial" w:cs="Arial"/>
            <w:noProof/>
            <w:webHidden/>
            <w:sz w:val="24"/>
            <w:szCs w:val="24"/>
            <w:lang w:val="en-GB" w:eastAsia="ja-JP"/>
          </w:rPr>
          <w:fldChar w:fldCharType="begin"/>
        </w:r>
        <w:r w:rsidR="00684B94" w:rsidRPr="00684B94">
          <w:rPr>
            <w:rFonts w:ascii="Arial" w:eastAsia="MS PMincho" w:hAnsi="Arial" w:cs="Arial"/>
            <w:noProof/>
            <w:webHidden/>
            <w:sz w:val="24"/>
            <w:szCs w:val="24"/>
            <w:lang w:val="en-GB" w:eastAsia="ja-JP"/>
          </w:rPr>
          <w:instrText xml:space="preserve"> PAGEREF _Toc181114650 \h </w:instrText>
        </w:r>
        <w:r w:rsidR="00684B94" w:rsidRPr="00684B94">
          <w:rPr>
            <w:rFonts w:ascii="Arial" w:eastAsia="MS PMincho" w:hAnsi="Arial" w:cs="Arial"/>
            <w:noProof/>
            <w:webHidden/>
            <w:sz w:val="24"/>
            <w:szCs w:val="24"/>
            <w:lang w:val="en-GB" w:eastAsia="ja-JP"/>
          </w:rPr>
        </w:r>
        <w:r w:rsidR="00684B94" w:rsidRPr="00684B94">
          <w:rPr>
            <w:rFonts w:ascii="Arial" w:eastAsia="MS PMincho" w:hAnsi="Arial" w:cs="Arial"/>
            <w:noProof/>
            <w:webHidden/>
            <w:sz w:val="24"/>
            <w:szCs w:val="24"/>
            <w:lang w:val="en-GB" w:eastAsia="ja-JP"/>
          </w:rPr>
          <w:fldChar w:fldCharType="separate"/>
        </w:r>
        <w:r w:rsidR="00684B94" w:rsidRPr="00684B94">
          <w:rPr>
            <w:rFonts w:ascii="Arial" w:eastAsia="MS PMincho" w:hAnsi="Arial" w:cs="Arial"/>
            <w:noProof/>
            <w:webHidden/>
            <w:sz w:val="24"/>
            <w:szCs w:val="24"/>
            <w:lang w:val="en-GB" w:eastAsia="ja-JP"/>
          </w:rPr>
          <w:t>7</w:t>
        </w:r>
        <w:r w:rsidR="00684B94" w:rsidRPr="00684B94">
          <w:rPr>
            <w:rFonts w:ascii="Arial" w:eastAsia="MS PMincho" w:hAnsi="Arial" w:cs="Arial"/>
            <w:noProof/>
            <w:webHidden/>
            <w:sz w:val="24"/>
            <w:szCs w:val="24"/>
            <w:lang w:val="en-GB" w:eastAsia="ja-JP"/>
          </w:rPr>
          <w:fldChar w:fldCharType="end"/>
        </w:r>
      </w:hyperlink>
    </w:p>
    <w:p w14:paraId="014CC8EC" w14:textId="77777777" w:rsidR="00684B94" w:rsidRPr="00684B94" w:rsidRDefault="002C13B2" w:rsidP="00684B94">
      <w:pPr>
        <w:tabs>
          <w:tab w:val="left" w:pos="880"/>
          <w:tab w:val="right" w:leader="dot" w:pos="9344"/>
        </w:tabs>
        <w:spacing w:after="100" w:line="240" w:lineRule="auto"/>
        <w:ind w:left="240"/>
        <w:rPr>
          <w:rFonts w:eastAsiaTheme="minorEastAsia" w:cs="Times New Roman"/>
          <w:noProof/>
          <w:lang w:eastAsia="ru-RU"/>
        </w:rPr>
      </w:pPr>
      <w:hyperlink w:anchor="_Toc181114651" w:history="1">
        <w:r w:rsidR="00684B94" w:rsidRPr="00684B94">
          <w:rPr>
            <w:rFonts w:ascii="Arial" w:eastAsia="MS PMincho" w:hAnsi="Arial" w:cs="Arial"/>
            <w:noProof/>
            <w:color w:val="0563C1" w:themeColor="hyperlink"/>
            <w:sz w:val="24"/>
            <w:szCs w:val="24"/>
            <w:u w:val="single"/>
            <w:lang w:eastAsia="ja-JP"/>
          </w:rPr>
          <w:t>4.1</w:t>
        </w:r>
        <w:r w:rsidR="00684B94" w:rsidRPr="00684B94">
          <w:rPr>
            <w:rFonts w:eastAsiaTheme="minorEastAsia" w:cs="Times New Roman"/>
            <w:noProof/>
            <w:lang w:eastAsia="ru-RU"/>
          </w:rPr>
          <w:tab/>
        </w:r>
        <w:r w:rsidR="00684B94" w:rsidRPr="00684B94">
          <w:rPr>
            <w:rFonts w:ascii="Arial" w:eastAsia="MS PMincho" w:hAnsi="Arial" w:cs="Arial"/>
            <w:noProof/>
            <w:color w:val="0563C1" w:themeColor="hyperlink"/>
            <w:sz w:val="24"/>
            <w:szCs w:val="24"/>
            <w:u w:val="single"/>
            <w:lang w:eastAsia="ja-JP"/>
          </w:rPr>
          <w:t>Оценка дискриминационной силы факторов</w:t>
        </w:r>
        <w:r w:rsidR="00684B94" w:rsidRPr="00684B94">
          <w:rPr>
            <w:rFonts w:ascii="Arial" w:eastAsia="MS PMincho" w:hAnsi="Arial" w:cs="Arial"/>
            <w:noProof/>
            <w:webHidden/>
            <w:sz w:val="24"/>
            <w:szCs w:val="24"/>
            <w:lang w:val="en-GB" w:eastAsia="ja-JP"/>
          </w:rPr>
          <w:tab/>
        </w:r>
        <w:r w:rsidR="00684B94" w:rsidRPr="00684B94">
          <w:rPr>
            <w:rFonts w:ascii="Arial" w:eastAsia="MS PMincho" w:hAnsi="Arial" w:cs="Arial"/>
            <w:noProof/>
            <w:webHidden/>
            <w:sz w:val="24"/>
            <w:szCs w:val="24"/>
            <w:lang w:val="en-GB" w:eastAsia="ja-JP"/>
          </w:rPr>
          <w:fldChar w:fldCharType="begin"/>
        </w:r>
        <w:r w:rsidR="00684B94" w:rsidRPr="00684B94">
          <w:rPr>
            <w:rFonts w:ascii="Arial" w:eastAsia="MS PMincho" w:hAnsi="Arial" w:cs="Arial"/>
            <w:noProof/>
            <w:webHidden/>
            <w:sz w:val="24"/>
            <w:szCs w:val="24"/>
            <w:lang w:val="en-GB" w:eastAsia="ja-JP"/>
          </w:rPr>
          <w:instrText xml:space="preserve"> PAGEREF _Toc181114651 \h </w:instrText>
        </w:r>
        <w:r w:rsidR="00684B94" w:rsidRPr="00684B94">
          <w:rPr>
            <w:rFonts w:ascii="Arial" w:eastAsia="MS PMincho" w:hAnsi="Arial" w:cs="Arial"/>
            <w:noProof/>
            <w:webHidden/>
            <w:sz w:val="24"/>
            <w:szCs w:val="24"/>
            <w:lang w:val="en-GB" w:eastAsia="ja-JP"/>
          </w:rPr>
        </w:r>
        <w:r w:rsidR="00684B94" w:rsidRPr="00684B94">
          <w:rPr>
            <w:rFonts w:ascii="Arial" w:eastAsia="MS PMincho" w:hAnsi="Arial" w:cs="Arial"/>
            <w:noProof/>
            <w:webHidden/>
            <w:sz w:val="24"/>
            <w:szCs w:val="24"/>
            <w:lang w:val="en-GB" w:eastAsia="ja-JP"/>
          </w:rPr>
          <w:fldChar w:fldCharType="separate"/>
        </w:r>
        <w:r w:rsidR="00684B94" w:rsidRPr="00684B94">
          <w:rPr>
            <w:rFonts w:ascii="Arial" w:eastAsia="MS PMincho" w:hAnsi="Arial" w:cs="Arial"/>
            <w:noProof/>
            <w:webHidden/>
            <w:sz w:val="24"/>
            <w:szCs w:val="24"/>
            <w:lang w:val="en-GB" w:eastAsia="ja-JP"/>
          </w:rPr>
          <w:t>7</w:t>
        </w:r>
        <w:r w:rsidR="00684B94" w:rsidRPr="00684B94">
          <w:rPr>
            <w:rFonts w:ascii="Arial" w:eastAsia="MS PMincho" w:hAnsi="Arial" w:cs="Arial"/>
            <w:noProof/>
            <w:webHidden/>
            <w:sz w:val="24"/>
            <w:szCs w:val="24"/>
            <w:lang w:val="en-GB" w:eastAsia="ja-JP"/>
          </w:rPr>
          <w:fldChar w:fldCharType="end"/>
        </w:r>
      </w:hyperlink>
    </w:p>
    <w:p w14:paraId="79C4AB6C" w14:textId="77777777" w:rsidR="00684B94" w:rsidRPr="00684B94" w:rsidRDefault="002C13B2" w:rsidP="00684B94">
      <w:pPr>
        <w:tabs>
          <w:tab w:val="left" w:pos="880"/>
          <w:tab w:val="right" w:leader="dot" w:pos="9344"/>
        </w:tabs>
        <w:spacing w:after="100" w:line="240" w:lineRule="auto"/>
        <w:ind w:left="240"/>
        <w:rPr>
          <w:rFonts w:eastAsiaTheme="minorEastAsia" w:cs="Times New Roman"/>
          <w:noProof/>
          <w:lang w:eastAsia="ru-RU"/>
        </w:rPr>
      </w:pPr>
      <w:hyperlink w:anchor="_Toc181114652" w:history="1">
        <w:r w:rsidR="00684B94" w:rsidRPr="00684B94">
          <w:rPr>
            <w:rFonts w:ascii="Arial" w:eastAsia="MS PMincho" w:hAnsi="Arial" w:cs="Arial"/>
            <w:noProof/>
            <w:color w:val="0563C1" w:themeColor="hyperlink"/>
            <w:sz w:val="24"/>
            <w:szCs w:val="24"/>
            <w:u w:val="single"/>
            <w:lang w:eastAsia="ja-JP"/>
          </w:rPr>
          <w:t>4.2</w:t>
        </w:r>
        <w:r w:rsidR="00684B94" w:rsidRPr="00684B94">
          <w:rPr>
            <w:rFonts w:eastAsiaTheme="minorEastAsia" w:cs="Times New Roman"/>
            <w:noProof/>
            <w:lang w:eastAsia="ru-RU"/>
          </w:rPr>
          <w:tab/>
        </w:r>
        <w:r w:rsidR="00684B94" w:rsidRPr="00684B94">
          <w:rPr>
            <w:rFonts w:ascii="Arial" w:eastAsia="MS PMincho" w:hAnsi="Arial" w:cs="Arial"/>
            <w:noProof/>
            <w:color w:val="0563C1" w:themeColor="hyperlink"/>
            <w:sz w:val="24"/>
            <w:szCs w:val="24"/>
            <w:u w:val="single"/>
            <w:lang w:eastAsia="ja-JP"/>
          </w:rPr>
          <w:t>Анализ корреляций</w:t>
        </w:r>
        <w:r w:rsidR="00684B94" w:rsidRPr="00684B94">
          <w:rPr>
            <w:rFonts w:ascii="Arial" w:eastAsia="MS PMincho" w:hAnsi="Arial" w:cs="Arial"/>
            <w:noProof/>
            <w:webHidden/>
            <w:sz w:val="24"/>
            <w:szCs w:val="24"/>
            <w:lang w:val="en-GB" w:eastAsia="ja-JP"/>
          </w:rPr>
          <w:tab/>
        </w:r>
        <w:r w:rsidR="00684B94" w:rsidRPr="00684B94">
          <w:rPr>
            <w:rFonts w:ascii="Arial" w:eastAsia="MS PMincho" w:hAnsi="Arial" w:cs="Arial"/>
            <w:noProof/>
            <w:webHidden/>
            <w:sz w:val="24"/>
            <w:szCs w:val="24"/>
            <w:lang w:val="en-GB" w:eastAsia="ja-JP"/>
          </w:rPr>
          <w:fldChar w:fldCharType="begin"/>
        </w:r>
        <w:r w:rsidR="00684B94" w:rsidRPr="00684B94">
          <w:rPr>
            <w:rFonts w:ascii="Arial" w:eastAsia="MS PMincho" w:hAnsi="Arial" w:cs="Arial"/>
            <w:noProof/>
            <w:webHidden/>
            <w:sz w:val="24"/>
            <w:szCs w:val="24"/>
            <w:lang w:val="en-GB" w:eastAsia="ja-JP"/>
          </w:rPr>
          <w:instrText xml:space="preserve"> PAGEREF _Toc181114652 \h </w:instrText>
        </w:r>
        <w:r w:rsidR="00684B94" w:rsidRPr="00684B94">
          <w:rPr>
            <w:rFonts w:ascii="Arial" w:eastAsia="MS PMincho" w:hAnsi="Arial" w:cs="Arial"/>
            <w:noProof/>
            <w:webHidden/>
            <w:sz w:val="24"/>
            <w:szCs w:val="24"/>
            <w:lang w:val="en-GB" w:eastAsia="ja-JP"/>
          </w:rPr>
        </w:r>
        <w:r w:rsidR="00684B94" w:rsidRPr="00684B94">
          <w:rPr>
            <w:rFonts w:ascii="Arial" w:eastAsia="MS PMincho" w:hAnsi="Arial" w:cs="Arial"/>
            <w:noProof/>
            <w:webHidden/>
            <w:sz w:val="24"/>
            <w:szCs w:val="24"/>
            <w:lang w:val="en-GB" w:eastAsia="ja-JP"/>
          </w:rPr>
          <w:fldChar w:fldCharType="separate"/>
        </w:r>
        <w:r w:rsidR="00684B94" w:rsidRPr="00684B94">
          <w:rPr>
            <w:rFonts w:ascii="Arial" w:eastAsia="MS PMincho" w:hAnsi="Arial" w:cs="Arial"/>
            <w:noProof/>
            <w:webHidden/>
            <w:sz w:val="24"/>
            <w:szCs w:val="24"/>
            <w:lang w:val="en-GB" w:eastAsia="ja-JP"/>
          </w:rPr>
          <w:t>7</w:t>
        </w:r>
        <w:r w:rsidR="00684B94" w:rsidRPr="00684B94">
          <w:rPr>
            <w:rFonts w:ascii="Arial" w:eastAsia="MS PMincho" w:hAnsi="Arial" w:cs="Arial"/>
            <w:noProof/>
            <w:webHidden/>
            <w:sz w:val="24"/>
            <w:szCs w:val="24"/>
            <w:lang w:val="en-GB" w:eastAsia="ja-JP"/>
          </w:rPr>
          <w:fldChar w:fldCharType="end"/>
        </w:r>
      </w:hyperlink>
    </w:p>
    <w:p w14:paraId="08F13617" w14:textId="77777777" w:rsidR="00684B94" w:rsidRPr="00684B94" w:rsidRDefault="002C13B2" w:rsidP="00684B94">
      <w:pPr>
        <w:tabs>
          <w:tab w:val="left" w:pos="440"/>
          <w:tab w:val="right" w:leader="dot" w:pos="9344"/>
        </w:tabs>
        <w:spacing w:after="100" w:line="240" w:lineRule="auto"/>
        <w:rPr>
          <w:rFonts w:eastAsiaTheme="minorEastAsia" w:cs="Times New Roman"/>
          <w:noProof/>
          <w:lang w:eastAsia="ru-RU"/>
        </w:rPr>
      </w:pPr>
      <w:hyperlink w:anchor="_Toc181114653" w:history="1">
        <w:r w:rsidR="00684B94" w:rsidRPr="00684B94">
          <w:rPr>
            <w:rFonts w:ascii="Arial" w:eastAsia="MS PMincho" w:hAnsi="Arial" w:cs="Arial"/>
            <w:noProof/>
            <w:color w:val="0563C1" w:themeColor="hyperlink"/>
            <w:sz w:val="24"/>
            <w:szCs w:val="24"/>
            <w:u w:val="single"/>
            <w:lang w:eastAsia="ja-JP"/>
          </w:rPr>
          <w:t>5</w:t>
        </w:r>
        <w:r w:rsidR="00684B94" w:rsidRPr="00684B94">
          <w:rPr>
            <w:rFonts w:eastAsiaTheme="minorEastAsia" w:cs="Times New Roman"/>
            <w:noProof/>
            <w:lang w:eastAsia="ru-RU"/>
          </w:rPr>
          <w:tab/>
        </w:r>
        <w:r w:rsidR="00684B94" w:rsidRPr="00684B94">
          <w:rPr>
            <w:rFonts w:ascii="Arial" w:eastAsia="MS PMincho" w:hAnsi="Arial" w:cs="Arial"/>
            <w:noProof/>
            <w:color w:val="0563C1" w:themeColor="hyperlink"/>
            <w:sz w:val="24"/>
            <w:szCs w:val="24"/>
            <w:u w:val="single"/>
            <w:lang w:eastAsia="ja-JP"/>
          </w:rPr>
          <w:t>Построение модели</w:t>
        </w:r>
        <w:r w:rsidR="00684B94" w:rsidRPr="00684B94">
          <w:rPr>
            <w:rFonts w:ascii="Arial" w:eastAsia="MS PMincho" w:hAnsi="Arial" w:cs="Arial"/>
            <w:noProof/>
            <w:webHidden/>
            <w:sz w:val="24"/>
            <w:szCs w:val="24"/>
            <w:lang w:val="en-GB" w:eastAsia="ja-JP"/>
          </w:rPr>
          <w:tab/>
        </w:r>
        <w:r w:rsidR="00684B94" w:rsidRPr="00684B94">
          <w:rPr>
            <w:rFonts w:ascii="Arial" w:eastAsia="MS PMincho" w:hAnsi="Arial" w:cs="Arial"/>
            <w:noProof/>
            <w:webHidden/>
            <w:sz w:val="24"/>
            <w:szCs w:val="24"/>
            <w:lang w:val="en-GB" w:eastAsia="ja-JP"/>
          </w:rPr>
          <w:fldChar w:fldCharType="begin"/>
        </w:r>
        <w:r w:rsidR="00684B94" w:rsidRPr="00684B94">
          <w:rPr>
            <w:rFonts w:ascii="Arial" w:eastAsia="MS PMincho" w:hAnsi="Arial" w:cs="Arial"/>
            <w:noProof/>
            <w:webHidden/>
            <w:sz w:val="24"/>
            <w:szCs w:val="24"/>
            <w:lang w:val="en-GB" w:eastAsia="ja-JP"/>
          </w:rPr>
          <w:instrText xml:space="preserve"> PAGEREF _Toc181114653 \h </w:instrText>
        </w:r>
        <w:r w:rsidR="00684B94" w:rsidRPr="00684B94">
          <w:rPr>
            <w:rFonts w:ascii="Arial" w:eastAsia="MS PMincho" w:hAnsi="Arial" w:cs="Arial"/>
            <w:noProof/>
            <w:webHidden/>
            <w:sz w:val="24"/>
            <w:szCs w:val="24"/>
            <w:lang w:val="en-GB" w:eastAsia="ja-JP"/>
          </w:rPr>
        </w:r>
        <w:r w:rsidR="00684B94" w:rsidRPr="00684B94">
          <w:rPr>
            <w:rFonts w:ascii="Arial" w:eastAsia="MS PMincho" w:hAnsi="Arial" w:cs="Arial"/>
            <w:noProof/>
            <w:webHidden/>
            <w:sz w:val="24"/>
            <w:szCs w:val="24"/>
            <w:lang w:val="en-GB" w:eastAsia="ja-JP"/>
          </w:rPr>
          <w:fldChar w:fldCharType="separate"/>
        </w:r>
        <w:r w:rsidR="00684B94" w:rsidRPr="00684B94">
          <w:rPr>
            <w:rFonts w:ascii="Arial" w:eastAsia="MS PMincho" w:hAnsi="Arial" w:cs="Arial"/>
            <w:noProof/>
            <w:webHidden/>
            <w:sz w:val="24"/>
            <w:szCs w:val="24"/>
            <w:lang w:val="en-GB" w:eastAsia="ja-JP"/>
          </w:rPr>
          <w:t>7</w:t>
        </w:r>
        <w:r w:rsidR="00684B94" w:rsidRPr="00684B94">
          <w:rPr>
            <w:rFonts w:ascii="Arial" w:eastAsia="MS PMincho" w:hAnsi="Arial" w:cs="Arial"/>
            <w:noProof/>
            <w:webHidden/>
            <w:sz w:val="24"/>
            <w:szCs w:val="24"/>
            <w:lang w:val="en-GB" w:eastAsia="ja-JP"/>
          </w:rPr>
          <w:fldChar w:fldCharType="end"/>
        </w:r>
      </w:hyperlink>
    </w:p>
    <w:p w14:paraId="28B4C5EE" w14:textId="77777777" w:rsidR="00684B94" w:rsidRPr="00684B94" w:rsidRDefault="002C13B2" w:rsidP="00684B94">
      <w:pPr>
        <w:tabs>
          <w:tab w:val="left" w:pos="880"/>
          <w:tab w:val="right" w:leader="dot" w:pos="9344"/>
        </w:tabs>
        <w:spacing w:after="100" w:line="240" w:lineRule="auto"/>
        <w:ind w:left="240"/>
        <w:rPr>
          <w:rFonts w:eastAsiaTheme="minorEastAsia" w:cs="Times New Roman"/>
          <w:noProof/>
          <w:lang w:eastAsia="ru-RU"/>
        </w:rPr>
      </w:pPr>
      <w:hyperlink w:anchor="_Toc181114654" w:history="1">
        <w:r w:rsidR="00684B94" w:rsidRPr="00684B94">
          <w:rPr>
            <w:rFonts w:ascii="Arial" w:eastAsia="MS PMincho" w:hAnsi="Arial" w:cs="Arial"/>
            <w:noProof/>
            <w:color w:val="0563C1" w:themeColor="hyperlink"/>
            <w:sz w:val="24"/>
            <w:szCs w:val="24"/>
            <w:u w:val="single"/>
            <w:lang w:eastAsia="ja-JP"/>
          </w:rPr>
          <w:t>5.1</w:t>
        </w:r>
        <w:r w:rsidR="00684B94" w:rsidRPr="00684B94">
          <w:rPr>
            <w:rFonts w:eastAsiaTheme="minorEastAsia" w:cs="Times New Roman"/>
            <w:noProof/>
            <w:lang w:eastAsia="ru-RU"/>
          </w:rPr>
          <w:tab/>
        </w:r>
        <w:r w:rsidR="00684B94" w:rsidRPr="00684B94">
          <w:rPr>
            <w:rFonts w:ascii="Arial" w:eastAsia="MS PMincho" w:hAnsi="Arial" w:cs="Arial"/>
            <w:noProof/>
            <w:color w:val="0563C1" w:themeColor="hyperlink"/>
            <w:sz w:val="24"/>
            <w:szCs w:val="24"/>
            <w:u w:val="single"/>
            <w:lang w:eastAsia="ja-JP"/>
          </w:rPr>
          <w:t>Описание многофакторного анализа</w:t>
        </w:r>
        <w:r w:rsidR="00684B94" w:rsidRPr="00684B94">
          <w:rPr>
            <w:rFonts w:ascii="Arial" w:eastAsia="MS PMincho" w:hAnsi="Arial" w:cs="Arial"/>
            <w:noProof/>
            <w:webHidden/>
            <w:sz w:val="24"/>
            <w:szCs w:val="24"/>
            <w:lang w:val="en-GB" w:eastAsia="ja-JP"/>
          </w:rPr>
          <w:tab/>
        </w:r>
        <w:r w:rsidR="00684B94" w:rsidRPr="00684B94">
          <w:rPr>
            <w:rFonts w:ascii="Arial" w:eastAsia="MS PMincho" w:hAnsi="Arial" w:cs="Arial"/>
            <w:noProof/>
            <w:webHidden/>
            <w:sz w:val="24"/>
            <w:szCs w:val="24"/>
            <w:lang w:val="en-GB" w:eastAsia="ja-JP"/>
          </w:rPr>
          <w:fldChar w:fldCharType="begin"/>
        </w:r>
        <w:r w:rsidR="00684B94" w:rsidRPr="00684B94">
          <w:rPr>
            <w:rFonts w:ascii="Arial" w:eastAsia="MS PMincho" w:hAnsi="Arial" w:cs="Arial"/>
            <w:noProof/>
            <w:webHidden/>
            <w:sz w:val="24"/>
            <w:szCs w:val="24"/>
            <w:lang w:val="en-GB" w:eastAsia="ja-JP"/>
          </w:rPr>
          <w:instrText xml:space="preserve"> PAGEREF _Toc181114654 \h </w:instrText>
        </w:r>
        <w:r w:rsidR="00684B94" w:rsidRPr="00684B94">
          <w:rPr>
            <w:rFonts w:ascii="Arial" w:eastAsia="MS PMincho" w:hAnsi="Arial" w:cs="Arial"/>
            <w:noProof/>
            <w:webHidden/>
            <w:sz w:val="24"/>
            <w:szCs w:val="24"/>
            <w:lang w:val="en-GB" w:eastAsia="ja-JP"/>
          </w:rPr>
        </w:r>
        <w:r w:rsidR="00684B94" w:rsidRPr="00684B94">
          <w:rPr>
            <w:rFonts w:ascii="Arial" w:eastAsia="MS PMincho" w:hAnsi="Arial" w:cs="Arial"/>
            <w:noProof/>
            <w:webHidden/>
            <w:sz w:val="24"/>
            <w:szCs w:val="24"/>
            <w:lang w:val="en-GB" w:eastAsia="ja-JP"/>
          </w:rPr>
          <w:fldChar w:fldCharType="separate"/>
        </w:r>
        <w:r w:rsidR="00684B94" w:rsidRPr="00684B94">
          <w:rPr>
            <w:rFonts w:ascii="Arial" w:eastAsia="MS PMincho" w:hAnsi="Arial" w:cs="Arial"/>
            <w:noProof/>
            <w:webHidden/>
            <w:sz w:val="24"/>
            <w:szCs w:val="24"/>
            <w:lang w:val="en-GB" w:eastAsia="ja-JP"/>
          </w:rPr>
          <w:t>7</w:t>
        </w:r>
        <w:r w:rsidR="00684B94" w:rsidRPr="00684B94">
          <w:rPr>
            <w:rFonts w:ascii="Arial" w:eastAsia="MS PMincho" w:hAnsi="Arial" w:cs="Arial"/>
            <w:noProof/>
            <w:webHidden/>
            <w:sz w:val="24"/>
            <w:szCs w:val="24"/>
            <w:lang w:val="en-GB" w:eastAsia="ja-JP"/>
          </w:rPr>
          <w:fldChar w:fldCharType="end"/>
        </w:r>
      </w:hyperlink>
    </w:p>
    <w:p w14:paraId="3A1A106E" w14:textId="77777777" w:rsidR="00684B94" w:rsidRPr="00684B94" w:rsidRDefault="002C13B2" w:rsidP="00684B94">
      <w:pPr>
        <w:tabs>
          <w:tab w:val="left" w:pos="880"/>
          <w:tab w:val="right" w:leader="dot" w:pos="9344"/>
        </w:tabs>
        <w:spacing w:after="100" w:line="240" w:lineRule="auto"/>
        <w:ind w:left="240"/>
        <w:rPr>
          <w:rFonts w:eastAsiaTheme="minorEastAsia" w:cs="Times New Roman"/>
          <w:noProof/>
          <w:lang w:eastAsia="ru-RU"/>
        </w:rPr>
      </w:pPr>
      <w:hyperlink w:anchor="_Toc181114655" w:history="1">
        <w:r w:rsidR="00684B94" w:rsidRPr="00684B94">
          <w:rPr>
            <w:rFonts w:ascii="Arial" w:eastAsia="MS PMincho" w:hAnsi="Arial" w:cs="Arial"/>
            <w:noProof/>
            <w:color w:val="0563C1" w:themeColor="hyperlink"/>
            <w:sz w:val="24"/>
            <w:szCs w:val="24"/>
            <w:u w:val="single"/>
            <w:lang w:eastAsia="ja-JP"/>
          </w:rPr>
          <w:t>5.2</w:t>
        </w:r>
        <w:r w:rsidR="00684B94" w:rsidRPr="00684B94">
          <w:rPr>
            <w:rFonts w:eastAsiaTheme="minorEastAsia" w:cs="Times New Roman"/>
            <w:noProof/>
            <w:lang w:eastAsia="ru-RU"/>
          </w:rPr>
          <w:tab/>
        </w:r>
        <w:r w:rsidR="00684B94" w:rsidRPr="00684B94">
          <w:rPr>
            <w:rFonts w:ascii="Arial" w:eastAsia="MS PMincho" w:hAnsi="Arial" w:cs="Arial"/>
            <w:noProof/>
            <w:color w:val="0563C1" w:themeColor="hyperlink"/>
            <w:sz w:val="24"/>
            <w:szCs w:val="24"/>
            <w:u w:val="single"/>
            <w:lang w:eastAsia="ja-JP"/>
          </w:rPr>
          <w:t>Проведение многофакторного анализа</w:t>
        </w:r>
        <w:r w:rsidR="00684B94" w:rsidRPr="00684B94">
          <w:rPr>
            <w:rFonts w:ascii="Arial" w:eastAsia="MS PMincho" w:hAnsi="Arial" w:cs="Arial"/>
            <w:noProof/>
            <w:webHidden/>
            <w:sz w:val="24"/>
            <w:szCs w:val="24"/>
            <w:lang w:val="en-GB" w:eastAsia="ja-JP"/>
          </w:rPr>
          <w:tab/>
        </w:r>
        <w:r w:rsidR="00684B94" w:rsidRPr="00684B94">
          <w:rPr>
            <w:rFonts w:ascii="Arial" w:eastAsia="MS PMincho" w:hAnsi="Arial" w:cs="Arial"/>
            <w:noProof/>
            <w:webHidden/>
            <w:sz w:val="24"/>
            <w:szCs w:val="24"/>
            <w:lang w:val="en-GB" w:eastAsia="ja-JP"/>
          </w:rPr>
          <w:fldChar w:fldCharType="begin"/>
        </w:r>
        <w:r w:rsidR="00684B94" w:rsidRPr="00684B94">
          <w:rPr>
            <w:rFonts w:ascii="Arial" w:eastAsia="MS PMincho" w:hAnsi="Arial" w:cs="Arial"/>
            <w:noProof/>
            <w:webHidden/>
            <w:sz w:val="24"/>
            <w:szCs w:val="24"/>
            <w:lang w:val="en-GB" w:eastAsia="ja-JP"/>
          </w:rPr>
          <w:instrText xml:space="preserve"> PAGEREF _Toc181114655 \h </w:instrText>
        </w:r>
        <w:r w:rsidR="00684B94" w:rsidRPr="00684B94">
          <w:rPr>
            <w:rFonts w:ascii="Arial" w:eastAsia="MS PMincho" w:hAnsi="Arial" w:cs="Arial"/>
            <w:noProof/>
            <w:webHidden/>
            <w:sz w:val="24"/>
            <w:szCs w:val="24"/>
            <w:lang w:val="en-GB" w:eastAsia="ja-JP"/>
          </w:rPr>
        </w:r>
        <w:r w:rsidR="00684B94" w:rsidRPr="00684B94">
          <w:rPr>
            <w:rFonts w:ascii="Arial" w:eastAsia="MS PMincho" w:hAnsi="Arial" w:cs="Arial"/>
            <w:noProof/>
            <w:webHidden/>
            <w:sz w:val="24"/>
            <w:szCs w:val="24"/>
            <w:lang w:val="en-GB" w:eastAsia="ja-JP"/>
          </w:rPr>
          <w:fldChar w:fldCharType="separate"/>
        </w:r>
        <w:r w:rsidR="00684B94" w:rsidRPr="00684B94">
          <w:rPr>
            <w:rFonts w:ascii="Arial" w:eastAsia="MS PMincho" w:hAnsi="Arial" w:cs="Arial"/>
            <w:noProof/>
            <w:webHidden/>
            <w:sz w:val="24"/>
            <w:szCs w:val="24"/>
            <w:lang w:val="en-GB" w:eastAsia="ja-JP"/>
          </w:rPr>
          <w:t>8</w:t>
        </w:r>
        <w:r w:rsidR="00684B94" w:rsidRPr="00684B94">
          <w:rPr>
            <w:rFonts w:ascii="Arial" w:eastAsia="MS PMincho" w:hAnsi="Arial" w:cs="Arial"/>
            <w:noProof/>
            <w:webHidden/>
            <w:sz w:val="24"/>
            <w:szCs w:val="24"/>
            <w:lang w:val="en-GB" w:eastAsia="ja-JP"/>
          </w:rPr>
          <w:fldChar w:fldCharType="end"/>
        </w:r>
      </w:hyperlink>
    </w:p>
    <w:p w14:paraId="14F5250E" w14:textId="77777777" w:rsidR="00684B94" w:rsidRPr="00684B94" w:rsidRDefault="002C13B2" w:rsidP="00684B94">
      <w:pPr>
        <w:tabs>
          <w:tab w:val="left" w:pos="440"/>
          <w:tab w:val="right" w:leader="dot" w:pos="9344"/>
        </w:tabs>
        <w:spacing w:after="100" w:line="240" w:lineRule="auto"/>
        <w:rPr>
          <w:rFonts w:eastAsiaTheme="minorEastAsia" w:cs="Times New Roman"/>
          <w:noProof/>
          <w:lang w:eastAsia="ru-RU"/>
        </w:rPr>
      </w:pPr>
      <w:hyperlink w:anchor="_Toc181114656" w:history="1">
        <w:r w:rsidR="00684B94" w:rsidRPr="00684B94">
          <w:rPr>
            <w:rFonts w:ascii="Arial" w:eastAsia="MS PMincho" w:hAnsi="Arial" w:cs="Arial"/>
            <w:noProof/>
            <w:color w:val="0563C1" w:themeColor="hyperlink"/>
            <w:sz w:val="24"/>
            <w:szCs w:val="24"/>
            <w:u w:val="single"/>
            <w:lang w:eastAsia="ja-JP"/>
          </w:rPr>
          <w:t>6</w:t>
        </w:r>
        <w:r w:rsidR="00684B94" w:rsidRPr="00684B94">
          <w:rPr>
            <w:rFonts w:eastAsiaTheme="minorEastAsia" w:cs="Times New Roman"/>
            <w:noProof/>
            <w:lang w:eastAsia="ru-RU"/>
          </w:rPr>
          <w:tab/>
        </w:r>
        <w:r w:rsidR="00684B94" w:rsidRPr="00684B94">
          <w:rPr>
            <w:rFonts w:ascii="Arial" w:eastAsia="MS PMincho" w:hAnsi="Arial" w:cs="Arial"/>
            <w:noProof/>
            <w:color w:val="0563C1" w:themeColor="hyperlink"/>
            <w:sz w:val="24"/>
            <w:szCs w:val="24"/>
            <w:u w:val="single"/>
            <w:lang w:eastAsia="ja-JP"/>
          </w:rPr>
          <w:t>Калибровка модели</w:t>
        </w:r>
        <w:r w:rsidR="00684B94" w:rsidRPr="00684B94">
          <w:rPr>
            <w:rFonts w:ascii="Arial" w:eastAsia="MS PMincho" w:hAnsi="Arial" w:cs="Arial"/>
            <w:noProof/>
            <w:webHidden/>
            <w:sz w:val="24"/>
            <w:szCs w:val="24"/>
            <w:lang w:val="en-GB" w:eastAsia="ja-JP"/>
          </w:rPr>
          <w:tab/>
        </w:r>
        <w:r w:rsidR="00684B94" w:rsidRPr="00684B94">
          <w:rPr>
            <w:rFonts w:ascii="Arial" w:eastAsia="MS PMincho" w:hAnsi="Arial" w:cs="Arial"/>
            <w:noProof/>
            <w:webHidden/>
            <w:sz w:val="24"/>
            <w:szCs w:val="24"/>
            <w:lang w:val="en-GB" w:eastAsia="ja-JP"/>
          </w:rPr>
          <w:fldChar w:fldCharType="begin"/>
        </w:r>
        <w:r w:rsidR="00684B94" w:rsidRPr="00684B94">
          <w:rPr>
            <w:rFonts w:ascii="Arial" w:eastAsia="MS PMincho" w:hAnsi="Arial" w:cs="Arial"/>
            <w:noProof/>
            <w:webHidden/>
            <w:sz w:val="24"/>
            <w:szCs w:val="24"/>
            <w:lang w:val="en-GB" w:eastAsia="ja-JP"/>
          </w:rPr>
          <w:instrText xml:space="preserve"> PAGEREF _Toc181114656 \h </w:instrText>
        </w:r>
        <w:r w:rsidR="00684B94" w:rsidRPr="00684B94">
          <w:rPr>
            <w:rFonts w:ascii="Arial" w:eastAsia="MS PMincho" w:hAnsi="Arial" w:cs="Arial"/>
            <w:noProof/>
            <w:webHidden/>
            <w:sz w:val="24"/>
            <w:szCs w:val="24"/>
            <w:lang w:val="en-GB" w:eastAsia="ja-JP"/>
          </w:rPr>
        </w:r>
        <w:r w:rsidR="00684B94" w:rsidRPr="00684B94">
          <w:rPr>
            <w:rFonts w:ascii="Arial" w:eastAsia="MS PMincho" w:hAnsi="Arial" w:cs="Arial"/>
            <w:noProof/>
            <w:webHidden/>
            <w:sz w:val="24"/>
            <w:szCs w:val="24"/>
            <w:lang w:val="en-GB" w:eastAsia="ja-JP"/>
          </w:rPr>
          <w:fldChar w:fldCharType="separate"/>
        </w:r>
        <w:r w:rsidR="00684B94" w:rsidRPr="00684B94">
          <w:rPr>
            <w:rFonts w:ascii="Arial" w:eastAsia="MS PMincho" w:hAnsi="Arial" w:cs="Arial"/>
            <w:noProof/>
            <w:webHidden/>
            <w:sz w:val="24"/>
            <w:szCs w:val="24"/>
            <w:lang w:val="en-GB" w:eastAsia="ja-JP"/>
          </w:rPr>
          <w:t>8</w:t>
        </w:r>
        <w:r w:rsidR="00684B94" w:rsidRPr="00684B94">
          <w:rPr>
            <w:rFonts w:ascii="Arial" w:eastAsia="MS PMincho" w:hAnsi="Arial" w:cs="Arial"/>
            <w:noProof/>
            <w:webHidden/>
            <w:sz w:val="24"/>
            <w:szCs w:val="24"/>
            <w:lang w:val="en-GB" w:eastAsia="ja-JP"/>
          </w:rPr>
          <w:fldChar w:fldCharType="end"/>
        </w:r>
      </w:hyperlink>
    </w:p>
    <w:p w14:paraId="1B9B3C71" w14:textId="77777777" w:rsidR="00684B94" w:rsidRPr="00684B94" w:rsidRDefault="002C13B2" w:rsidP="00684B94">
      <w:pPr>
        <w:tabs>
          <w:tab w:val="left" w:pos="440"/>
          <w:tab w:val="right" w:leader="dot" w:pos="9344"/>
        </w:tabs>
        <w:spacing w:after="100" w:line="240" w:lineRule="auto"/>
        <w:rPr>
          <w:rFonts w:eastAsiaTheme="minorEastAsia" w:cs="Times New Roman"/>
          <w:noProof/>
          <w:lang w:eastAsia="ru-RU"/>
        </w:rPr>
      </w:pPr>
      <w:hyperlink w:anchor="_Toc181114657" w:history="1">
        <w:r w:rsidR="00684B94" w:rsidRPr="00684B94">
          <w:rPr>
            <w:rFonts w:ascii="Arial" w:eastAsia="MS PMincho" w:hAnsi="Arial" w:cs="Arial"/>
            <w:noProof/>
            <w:color w:val="0563C1" w:themeColor="hyperlink"/>
            <w:sz w:val="24"/>
            <w:szCs w:val="24"/>
            <w:u w:val="single"/>
            <w:lang w:eastAsia="ja-JP"/>
          </w:rPr>
          <w:t>7</w:t>
        </w:r>
        <w:r w:rsidR="00684B94" w:rsidRPr="00684B94">
          <w:rPr>
            <w:rFonts w:eastAsiaTheme="minorEastAsia" w:cs="Times New Roman"/>
            <w:noProof/>
            <w:lang w:eastAsia="ru-RU"/>
          </w:rPr>
          <w:tab/>
        </w:r>
        <w:r w:rsidR="00684B94" w:rsidRPr="00684B94">
          <w:rPr>
            <w:rFonts w:ascii="Arial" w:eastAsia="MS PMincho" w:hAnsi="Arial" w:cs="Arial"/>
            <w:noProof/>
            <w:color w:val="0563C1" w:themeColor="hyperlink"/>
            <w:sz w:val="24"/>
            <w:szCs w:val="24"/>
            <w:u w:val="single"/>
            <w:lang w:eastAsia="ja-JP"/>
          </w:rPr>
          <w:t>Тестирование модели</w:t>
        </w:r>
        <w:r w:rsidR="00684B94" w:rsidRPr="00684B94">
          <w:rPr>
            <w:rFonts w:ascii="Arial" w:eastAsia="MS PMincho" w:hAnsi="Arial" w:cs="Arial"/>
            <w:noProof/>
            <w:webHidden/>
            <w:sz w:val="24"/>
            <w:szCs w:val="24"/>
            <w:lang w:val="en-GB" w:eastAsia="ja-JP"/>
          </w:rPr>
          <w:tab/>
        </w:r>
        <w:r w:rsidR="00684B94" w:rsidRPr="00684B94">
          <w:rPr>
            <w:rFonts w:ascii="Arial" w:eastAsia="MS PMincho" w:hAnsi="Arial" w:cs="Arial"/>
            <w:noProof/>
            <w:webHidden/>
            <w:sz w:val="24"/>
            <w:szCs w:val="24"/>
            <w:lang w:val="en-GB" w:eastAsia="ja-JP"/>
          </w:rPr>
          <w:fldChar w:fldCharType="begin"/>
        </w:r>
        <w:r w:rsidR="00684B94" w:rsidRPr="00684B94">
          <w:rPr>
            <w:rFonts w:ascii="Arial" w:eastAsia="MS PMincho" w:hAnsi="Arial" w:cs="Arial"/>
            <w:noProof/>
            <w:webHidden/>
            <w:sz w:val="24"/>
            <w:szCs w:val="24"/>
            <w:lang w:val="en-GB" w:eastAsia="ja-JP"/>
          </w:rPr>
          <w:instrText xml:space="preserve"> PAGEREF _Toc181114657 \h </w:instrText>
        </w:r>
        <w:r w:rsidR="00684B94" w:rsidRPr="00684B94">
          <w:rPr>
            <w:rFonts w:ascii="Arial" w:eastAsia="MS PMincho" w:hAnsi="Arial" w:cs="Arial"/>
            <w:noProof/>
            <w:webHidden/>
            <w:sz w:val="24"/>
            <w:szCs w:val="24"/>
            <w:lang w:val="en-GB" w:eastAsia="ja-JP"/>
          </w:rPr>
        </w:r>
        <w:r w:rsidR="00684B94" w:rsidRPr="00684B94">
          <w:rPr>
            <w:rFonts w:ascii="Arial" w:eastAsia="MS PMincho" w:hAnsi="Arial" w:cs="Arial"/>
            <w:noProof/>
            <w:webHidden/>
            <w:sz w:val="24"/>
            <w:szCs w:val="24"/>
            <w:lang w:val="en-GB" w:eastAsia="ja-JP"/>
          </w:rPr>
          <w:fldChar w:fldCharType="separate"/>
        </w:r>
        <w:r w:rsidR="00684B94" w:rsidRPr="00684B94">
          <w:rPr>
            <w:rFonts w:ascii="Arial" w:eastAsia="MS PMincho" w:hAnsi="Arial" w:cs="Arial"/>
            <w:noProof/>
            <w:webHidden/>
            <w:sz w:val="24"/>
            <w:szCs w:val="24"/>
            <w:lang w:val="en-GB" w:eastAsia="ja-JP"/>
          </w:rPr>
          <w:t>9</w:t>
        </w:r>
        <w:r w:rsidR="00684B94" w:rsidRPr="00684B94">
          <w:rPr>
            <w:rFonts w:ascii="Arial" w:eastAsia="MS PMincho" w:hAnsi="Arial" w:cs="Arial"/>
            <w:noProof/>
            <w:webHidden/>
            <w:sz w:val="24"/>
            <w:szCs w:val="24"/>
            <w:lang w:val="en-GB" w:eastAsia="ja-JP"/>
          </w:rPr>
          <w:fldChar w:fldCharType="end"/>
        </w:r>
      </w:hyperlink>
    </w:p>
    <w:p w14:paraId="2D6A70ED" w14:textId="77777777" w:rsidR="00684B94" w:rsidRPr="00684B94" w:rsidRDefault="002C13B2" w:rsidP="00684B94">
      <w:pPr>
        <w:tabs>
          <w:tab w:val="left" w:pos="880"/>
          <w:tab w:val="right" w:leader="dot" w:pos="9344"/>
        </w:tabs>
        <w:spacing w:after="100" w:line="240" w:lineRule="auto"/>
        <w:ind w:left="240"/>
        <w:rPr>
          <w:rFonts w:eastAsiaTheme="minorEastAsia" w:cs="Times New Roman"/>
          <w:noProof/>
          <w:lang w:eastAsia="ru-RU"/>
        </w:rPr>
      </w:pPr>
      <w:hyperlink w:anchor="_Toc181114658" w:history="1">
        <w:r w:rsidR="00684B94" w:rsidRPr="00684B94">
          <w:rPr>
            <w:rFonts w:ascii="Arial" w:eastAsia="MS PMincho" w:hAnsi="Arial" w:cs="Arial"/>
            <w:noProof/>
            <w:color w:val="0563C1" w:themeColor="hyperlink"/>
            <w:sz w:val="24"/>
            <w:szCs w:val="24"/>
            <w:u w:val="single"/>
            <w:lang w:val="de-DE" w:eastAsia="ja-JP"/>
          </w:rPr>
          <w:t>7.1</w:t>
        </w:r>
        <w:r w:rsidR="00684B94" w:rsidRPr="00684B94">
          <w:rPr>
            <w:rFonts w:eastAsiaTheme="minorEastAsia" w:cs="Times New Roman"/>
            <w:noProof/>
            <w:lang w:eastAsia="ru-RU"/>
          </w:rPr>
          <w:tab/>
        </w:r>
        <w:r w:rsidR="00684B94" w:rsidRPr="00684B94">
          <w:rPr>
            <w:rFonts w:ascii="Arial" w:eastAsia="MS PMincho" w:hAnsi="Arial" w:cs="Arial"/>
            <w:noProof/>
            <w:color w:val="0563C1" w:themeColor="hyperlink"/>
            <w:sz w:val="24"/>
            <w:szCs w:val="24"/>
            <w:u w:val="single"/>
            <w:lang w:eastAsia="ja-JP"/>
          </w:rPr>
          <w:t>Определение выборки для тестирования</w:t>
        </w:r>
        <w:r w:rsidR="00684B94" w:rsidRPr="00684B94">
          <w:rPr>
            <w:rFonts w:ascii="Arial" w:eastAsia="MS PMincho" w:hAnsi="Arial" w:cs="Arial"/>
            <w:noProof/>
            <w:webHidden/>
            <w:sz w:val="24"/>
            <w:szCs w:val="24"/>
            <w:lang w:val="en-GB" w:eastAsia="ja-JP"/>
          </w:rPr>
          <w:tab/>
        </w:r>
        <w:r w:rsidR="00684B94" w:rsidRPr="00684B94">
          <w:rPr>
            <w:rFonts w:ascii="Arial" w:eastAsia="MS PMincho" w:hAnsi="Arial" w:cs="Arial"/>
            <w:noProof/>
            <w:webHidden/>
            <w:sz w:val="24"/>
            <w:szCs w:val="24"/>
            <w:lang w:val="en-GB" w:eastAsia="ja-JP"/>
          </w:rPr>
          <w:fldChar w:fldCharType="begin"/>
        </w:r>
        <w:r w:rsidR="00684B94" w:rsidRPr="00684B94">
          <w:rPr>
            <w:rFonts w:ascii="Arial" w:eastAsia="MS PMincho" w:hAnsi="Arial" w:cs="Arial"/>
            <w:noProof/>
            <w:webHidden/>
            <w:sz w:val="24"/>
            <w:szCs w:val="24"/>
            <w:lang w:val="en-GB" w:eastAsia="ja-JP"/>
          </w:rPr>
          <w:instrText xml:space="preserve"> PAGEREF _Toc181114658 \h </w:instrText>
        </w:r>
        <w:r w:rsidR="00684B94" w:rsidRPr="00684B94">
          <w:rPr>
            <w:rFonts w:ascii="Arial" w:eastAsia="MS PMincho" w:hAnsi="Arial" w:cs="Arial"/>
            <w:noProof/>
            <w:webHidden/>
            <w:sz w:val="24"/>
            <w:szCs w:val="24"/>
            <w:lang w:val="en-GB" w:eastAsia="ja-JP"/>
          </w:rPr>
        </w:r>
        <w:r w:rsidR="00684B94" w:rsidRPr="00684B94">
          <w:rPr>
            <w:rFonts w:ascii="Arial" w:eastAsia="MS PMincho" w:hAnsi="Arial" w:cs="Arial"/>
            <w:noProof/>
            <w:webHidden/>
            <w:sz w:val="24"/>
            <w:szCs w:val="24"/>
            <w:lang w:val="en-GB" w:eastAsia="ja-JP"/>
          </w:rPr>
          <w:fldChar w:fldCharType="separate"/>
        </w:r>
        <w:r w:rsidR="00684B94" w:rsidRPr="00684B94">
          <w:rPr>
            <w:rFonts w:ascii="Arial" w:eastAsia="MS PMincho" w:hAnsi="Arial" w:cs="Arial"/>
            <w:noProof/>
            <w:webHidden/>
            <w:sz w:val="24"/>
            <w:szCs w:val="24"/>
            <w:lang w:val="en-GB" w:eastAsia="ja-JP"/>
          </w:rPr>
          <w:t>9</w:t>
        </w:r>
        <w:r w:rsidR="00684B94" w:rsidRPr="00684B94">
          <w:rPr>
            <w:rFonts w:ascii="Arial" w:eastAsia="MS PMincho" w:hAnsi="Arial" w:cs="Arial"/>
            <w:noProof/>
            <w:webHidden/>
            <w:sz w:val="24"/>
            <w:szCs w:val="24"/>
            <w:lang w:val="en-GB" w:eastAsia="ja-JP"/>
          </w:rPr>
          <w:fldChar w:fldCharType="end"/>
        </w:r>
      </w:hyperlink>
    </w:p>
    <w:p w14:paraId="677AFE93" w14:textId="77777777" w:rsidR="00684B94" w:rsidRPr="00684B94" w:rsidRDefault="002C13B2" w:rsidP="00684B94">
      <w:pPr>
        <w:tabs>
          <w:tab w:val="left" w:pos="880"/>
          <w:tab w:val="right" w:leader="dot" w:pos="9344"/>
        </w:tabs>
        <w:spacing w:after="100" w:line="240" w:lineRule="auto"/>
        <w:ind w:left="240"/>
        <w:rPr>
          <w:rFonts w:eastAsiaTheme="minorEastAsia" w:cs="Times New Roman"/>
          <w:noProof/>
          <w:lang w:eastAsia="ru-RU"/>
        </w:rPr>
      </w:pPr>
      <w:hyperlink w:anchor="_Toc181114659" w:history="1">
        <w:r w:rsidR="00684B94" w:rsidRPr="00684B94">
          <w:rPr>
            <w:rFonts w:ascii="Arial" w:eastAsia="MS PMincho" w:hAnsi="Arial" w:cs="Arial"/>
            <w:noProof/>
            <w:color w:val="0563C1" w:themeColor="hyperlink"/>
            <w:sz w:val="24"/>
            <w:szCs w:val="24"/>
            <w:u w:val="single"/>
            <w:lang w:val="de-DE" w:eastAsia="ja-JP"/>
          </w:rPr>
          <w:t>7.2</w:t>
        </w:r>
        <w:r w:rsidR="00684B94" w:rsidRPr="00684B94">
          <w:rPr>
            <w:rFonts w:eastAsiaTheme="minorEastAsia" w:cs="Times New Roman"/>
            <w:noProof/>
            <w:lang w:eastAsia="ru-RU"/>
          </w:rPr>
          <w:tab/>
        </w:r>
        <w:r w:rsidR="00684B94" w:rsidRPr="00684B94">
          <w:rPr>
            <w:rFonts w:ascii="Arial" w:eastAsia="MS PMincho" w:hAnsi="Arial" w:cs="Arial"/>
            <w:noProof/>
            <w:color w:val="0563C1" w:themeColor="hyperlink"/>
            <w:sz w:val="24"/>
            <w:szCs w:val="24"/>
            <w:u w:val="single"/>
            <w:lang w:eastAsia="ja-JP"/>
          </w:rPr>
          <w:t>Результаты тестирования</w:t>
        </w:r>
        <w:r w:rsidR="00684B94" w:rsidRPr="00684B94">
          <w:rPr>
            <w:rFonts w:ascii="Arial" w:eastAsia="MS PMincho" w:hAnsi="Arial" w:cs="Arial"/>
            <w:noProof/>
            <w:webHidden/>
            <w:sz w:val="24"/>
            <w:szCs w:val="24"/>
            <w:lang w:val="en-GB" w:eastAsia="ja-JP"/>
          </w:rPr>
          <w:tab/>
        </w:r>
        <w:r w:rsidR="00684B94" w:rsidRPr="00684B94">
          <w:rPr>
            <w:rFonts w:ascii="Arial" w:eastAsia="MS PMincho" w:hAnsi="Arial" w:cs="Arial"/>
            <w:noProof/>
            <w:webHidden/>
            <w:sz w:val="24"/>
            <w:szCs w:val="24"/>
            <w:lang w:val="en-GB" w:eastAsia="ja-JP"/>
          </w:rPr>
          <w:fldChar w:fldCharType="begin"/>
        </w:r>
        <w:r w:rsidR="00684B94" w:rsidRPr="00684B94">
          <w:rPr>
            <w:rFonts w:ascii="Arial" w:eastAsia="MS PMincho" w:hAnsi="Arial" w:cs="Arial"/>
            <w:noProof/>
            <w:webHidden/>
            <w:sz w:val="24"/>
            <w:szCs w:val="24"/>
            <w:lang w:val="en-GB" w:eastAsia="ja-JP"/>
          </w:rPr>
          <w:instrText xml:space="preserve"> PAGEREF _Toc181114659 \h </w:instrText>
        </w:r>
        <w:r w:rsidR="00684B94" w:rsidRPr="00684B94">
          <w:rPr>
            <w:rFonts w:ascii="Arial" w:eastAsia="MS PMincho" w:hAnsi="Arial" w:cs="Arial"/>
            <w:noProof/>
            <w:webHidden/>
            <w:sz w:val="24"/>
            <w:szCs w:val="24"/>
            <w:lang w:val="en-GB" w:eastAsia="ja-JP"/>
          </w:rPr>
        </w:r>
        <w:r w:rsidR="00684B94" w:rsidRPr="00684B94">
          <w:rPr>
            <w:rFonts w:ascii="Arial" w:eastAsia="MS PMincho" w:hAnsi="Arial" w:cs="Arial"/>
            <w:noProof/>
            <w:webHidden/>
            <w:sz w:val="24"/>
            <w:szCs w:val="24"/>
            <w:lang w:val="en-GB" w:eastAsia="ja-JP"/>
          </w:rPr>
          <w:fldChar w:fldCharType="separate"/>
        </w:r>
        <w:r w:rsidR="00684B94" w:rsidRPr="00684B94">
          <w:rPr>
            <w:rFonts w:ascii="Arial" w:eastAsia="MS PMincho" w:hAnsi="Arial" w:cs="Arial"/>
            <w:noProof/>
            <w:webHidden/>
            <w:sz w:val="24"/>
            <w:szCs w:val="24"/>
            <w:lang w:val="en-GB" w:eastAsia="ja-JP"/>
          </w:rPr>
          <w:t>9</w:t>
        </w:r>
        <w:r w:rsidR="00684B94" w:rsidRPr="00684B94">
          <w:rPr>
            <w:rFonts w:ascii="Arial" w:eastAsia="MS PMincho" w:hAnsi="Arial" w:cs="Arial"/>
            <w:noProof/>
            <w:webHidden/>
            <w:sz w:val="24"/>
            <w:szCs w:val="24"/>
            <w:lang w:val="en-GB" w:eastAsia="ja-JP"/>
          </w:rPr>
          <w:fldChar w:fldCharType="end"/>
        </w:r>
      </w:hyperlink>
    </w:p>
    <w:p w14:paraId="74853C5E" w14:textId="77777777" w:rsidR="00684B94" w:rsidRPr="00684B94" w:rsidRDefault="002C13B2" w:rsidP="00684B94">
      <w:pPr>
        <w:tabs>
          <w:tab w:val="right" w:leader="dot" w:pos="9344"/>
        </w:tabs>
        <w:spacing w:after="100" w:line="240" w:lineRule="auto"/>
        <w:ind w:left="240"/>
        <w:rPr>
          <w:rFonts w:eastAsiaTheme="minorEastAsia" w:cs="Times New Roman"/>
          <w:noProof/>
          <w:lang w:eastAsia="ru-RU"/>
        </w:rPr>
      </w:pPr>
      <w:hyperlink w:anchor="_Toc181114660" w:history="1">
        <w:r w:rsidR="00684B94" w:rsidRPr="00684B94">
          <w:rPr>
            <w:rFonts w:ascii="Arial" w:eastAsia="MS PMincho" w:hAnsi="Arial" w:cs="Arial"/>
            <w:noProof/>
            <w:color w:val="0563C1" w:themeColor="hyperlink"/>
            <w:sz w:val="24"/>
            <w:szCs w:val="24"/>
            <w:u w:val="single"/>
            <w:lang w:eastAsia="ja-JP"/>
          </w:rPr>
          <w:t>Приложение</w:t>
        </w:r>
        <w:r w:rsidR="00684B94" w:rsidRPr="00684B94">
          <w:rPr>
            <w:rFonts w:ascii="Arial" w:eastAsia="MS PMincho" w:hAnsi="Arial" w:cs="Arial"/>
            <w:noProof/>
            <w:webHidden/>
            <w:sz w:val="24"/>
            <w:szCs w:val="24"/>
            <w:lang w:val="en-GB" w:eastAsia="ja-JP"/>
          </w:rPr>
          <w:tab/>
        </w:r>
        <w:r w:rsidR="00684B94" w:rsidRPr="00684B94">
          <w:rPr>
            <w:rFonts w:ascii="Arial" w:eastAsia="MS PMincho" w:hAnsi="Arial" w:cs="Arial"/>
            <w:noProof/>
            <w:webHidden/>
            <w:sz w:val="24"/>
            <w:szCs w:val="24"/>
            <w:lang w:val="en-GB" w:eastAsia="ja-JP"/>
          </w:rPr>
          <w:fldChar w:fldCharType="begin"/>
        </w:r>
        <w:r w:rsidR="00684B94" w:rsidRPr="00684B94">
          <w:rPr>
            <w:rFonts w:ascii="Arial" w:eastAsia="MS PMincho" w:hAnsi="Arial" w:cs="Arial"/>
            <w:noProof/>
            <w:webHidden/>
            <w:sz w:val="24"/>
            <w:szCs w:val="24"/>
            <w:lang w:val="en-GB" w:eastAsia="ja-JP"/>
          </w:rPr>
          <w:instrText xml:space="preserve"> PAGEREF _Toc181114660 \h </w:instrText>
        </w:r>
        <w:r w:rsidR="00684B94" w:rsidRPr="00684B94">
          <w:rPr>
            <w:rFonts w:ascii="Arial" w:eastAsia="MS PMincho" w:hAnsi="Arial" w:cs="Arial"/>
            <w:noProof/>
            <w:webHidden/>
            <w:sz w:val="24"/>
            <w:szCs w:val="24"/>
            <w:lang w:val="en-GB" w:eastAsia="ja-JP"/>
          </w:rPr>
        </w:r>
        <w:r w:rsidR="00684B94" w:rsidRPr="00684B94">
          <w:rPr>
            <w:rFonts w:ascii="Arial" w:eastAsia="MS PMincho" w:hAnsi="Arial" w:cs="Arial"/>
            <w:noProof/>
            <w:webHidden/>
            <w:sz w:val="24"/>
            <w:szCs w:val="24"/>
            <w:lang w:val="en-GB" w:eastAsia="ja-JP"/>
          </w:rPr>
          <w:fldChar w:fldCharType="separate"/>
        </w:r>
        <w:r w:rsidR="00684B94" w:rsidRPr="00684B94">
          <w:rPr>
            <w:rFonts w:ascii="Arial" w:eastAsia="MS PMincho" w:hAnsi="Arial" w:cs="Arial"/>
            <w:noProof/>
            <w:webHidden/>
            <w:sz w:val="24"/>
            <w:szCs w:val="24"/>
            <w:lang w:val="en-GB" w:eastAsia="ja-JP"/>
          </w:rPr>
          <w:t>10</w:t>
        </w:r>
        <w:r w:rsidR="00684B94" w:rsidRPr="00684B94">
          <w:rPr>
            <w:rFonts w:ascii="Arial" w:eastAsia="MS PMincho" w:hAnsi="Arial" w:cs="Arial"/>
            <w:noProof/>
            <w:webHidden/>
            <w:sz w:val="24"/>
            <w:szCs w:val="24"/>
            <w:lang w:val="en-GB" w:eastAsia="ja-JP"/>
          </w:rPr>
          <w:fldChar w:fldCharType="end"/>
        </w:r>
      </w:hyperlink>
    </w:p>
    <w:p w14:paraId="3669E2BA" w14:textId="77777777" w:rsidR="00684B94" w:rsidRPr="00684B94" w:rsidRDefault="00684B94" w:rsidP="00684B94">
      <w:pPr>
        <w:widowControl w:val="0"/>
        <w:spacing w:after="240" w:line="240" w:lineRule="auto"/>
        <w:rPr>
          <w:rFonts w:ascii="Arial" w:eastAsia="MS PMincho" w:hAnsi="Arial" w:cs="Arial"/>
          <w:sz w:val="24"/>
          <w:szCs w:val="24"/>
          <w:lang w:eastAsia="ja-JP"/>
        </w:rPr>
      </w:pPr>
      <w:r w:rsidRPr="00684B94">
        <w:rPr>
          <w:rFonts w:ascii="Arial" w:eastAsia="MS PMincho" w:hAnsi="Arial" w:cs="Arial"/>
          <w:sz w:val="24"/>
          <w:szCs w:val="24"/>
          <w:lang w:eastAsia="ja-JP"/>
        </w:rPr>
        <w:fldChar w:fldCharType="end"/>
      </w:r>
    </w:p>
    <w:p w14:paraId="172BC7B9" w14:textId="77777777" w:rsidR="00684B94" w:rsidRPr="00684B94" w:rsidRDefault="00684B94" w:rsidP="00684B94">
      <w:pPr>
        <w:widowControl w:val="0"/>
        <w:spacing w:after="200" w:line="276" w:lineRule="auto"/>
        <w:ind w:firstLine="709"/>
        <w:rPr>
          <w:rFonts w:ascii="Arial" w:eastAsia="MS PGothic" w:hAnsi="Arial" w:cs="Arial"/>
          <w:sz w:val="32"/>
          <w:szCs w:val="32"/>
          <w:lang w:eastAsia="ja-JP"/>
        </w:rPr>
      </w:pPr>
      <w:r w:rsidRPr="00684B94">
        <w:rPr>
          <w:rFonts w:ascii="Arial" w:eastAsia="MS PMincho" w:hAnsi="Arial" w:cs="Arial"/>
          <w:sz w:val="24"/>
          <w:szCs w:val="24"/>
          <w:lang w:eastAsia="ja-JP"/>
        </w:rPr>
        <w:br w:type="page"/>
      </w:r>
    </w:p>
    <w:p w14:paraId="0599C8FF" w14:textId="77777777" w:rsidR="00684B94" w:rsidRPr="00684B94" w:rsidRDefault="00684B94" w:rsidP="00684B94">
      <w:pPr>
        <w:widowControl w:val="0"/>
        <w:numPr>
          <w:ilvl w:val="0"/>
          <w:numId w:val="1"/>
        </w:numPr>
        <w:spacing w:after="240" w:line="240" w:lineRule="auto"/>
        <w:ind w:left="900" w:hanging="900"/>
        <w:outlineLvl w:val="0"/>
        <w:rPr>
          <w:rFonts w:ascii="Arial" w:eastAsia="MS PGothic" w:hAnsi="Arial" w:cs="Arial"/>
          <w:sz w:val="32"/>
          <w:szCs w:val="32"/>
          <w:lang w:eastAsia="ja-JP"/>
        </w:rPr>
      </w:pPr>
      <w:bookmarkStart w:id="7" w:name="_Toc181114642"/>
      <w:r w:rsidRPr="00684B94">
        <w:rPr>
          <w:rFonts w:ascii="Arial" w:eastAsia="MS PGothic" w:hAnsi="Arial" w:cs="Arial"/>
          <w:sz w:val="32"/>
          <w:szCs w:val="32"/>
          <w:lang w:eastAsia="ja-JP"/>
        </w:rPr>
        <w:lastRenderedPageBreak/>
        <w:t>Общие положения</w:t>
      </w:r>
      <w:bookmarkEnd w:id="3"/>
      <w:bookmarkEnd w:id="4"/>
      <w:bookmarkEnd w:id="5"/>
      <w:bookmarkEnd w:id="6"/>
      <w:bookmarkEnd w:id="7"/>
    </w:p>
    <w:p w14:paraId="77C0885E" w14:textId="77777777" w:rsidR="00684B94" w:rsidRPr="00684B94" w:rsidRDefault="00684B94" w:rsidP="00684B94">
      <w:pPr>
        <w:widowControl w:val="0"/>
        <w:numPr>
          <w:ilvl w:val="1"/>
          <w:numId w:val="1"/>
        </w:numPr>
        <w:spacing w:after="240" w:line="240" w:lineRule="auto"/>
        <w:outlineLvl w:val="1"/>
        <w:rPr>
          <w:rFonts w:ascii="Arial" w:eastAsia="MS PGothic" w:hAnsi="Arial" w:cs="Arial"/>
          <w:b/>
          <w:sz w:val="28"/>
          <w:szCs w:val="28"/>
          <w:lang w:eastAsia="ja-JP"/>
        </w:rPr>
      </w:pPr>
      <w:bookmarkStart w:id="8" w:name="_Toc318447372"/>
      <w:bookmarkStart w:id="9" w:name="_Toc320778984"/>
      <w:bookmarkStart w:id="10" w:name="_Toc335212620"/>
      <w:bookmarkStart w:id="11" w:name="_Toc360805130"/>
      <w:bookmarkStart w:id="12" w:name="_Toc181114643"/>
      <w:r w:rsidRPr="00684B94">
        <w:rPr>
          <w:rFonts w:ascii="Arial" w:eastAsia="MS PGothic" w:hAnsi="Arial" w:cs="Arial"/>
          <w:b/>
          <w:sz w:val="28"/>
          <w:szCs w:val="28"/>
          <w:lang w:eastAsia="ja-JP"/>
        </w:rPr>
        <w:t>Цель документа</w:t>
      </w:r>
      <w:bookmarkEnd w:id="8"/>
      <w:bookmarkEnd w:id="9"/>
      <w:bookmarkEnd w:id="10"/>
      <w:bookmarkEnd w:id="11"/>
      <w:bookmarkEnd w:id="12"/>
    </w:p>
    <w:p w14:paraId="303C8505" w14:textId="77777777" w:rsidR="00684B94" w:rsidRPr="00684B94" w:rsidRDefault="00684B94" w:rsidP="00684B94">
      <w:pPr>
        <w:widowControl w:val="0"/>
        <w:numPr>
          <w:ilvl w:val="2"/>
          <w:numId w:val="1"/>
        </w:numPr>
        <w:spacing w:after="240" w:line="240" w:lineRule="auto"/>
        <w:jc w:val="both"/>
        <w:rPr>
          <w:rFonts w:ascii="Arial" w:eastAsia="MS PGothic" w:hAnsi="Arial" w:cs="Arial"/>
          <w:iCs/>
          <w:sz w:val="24"/>
          <w:szCs w:val="28"/>
          <w:lang w:eastAsia="ja-JP"/>
        </w:rPr>
      </w:pPr>
      <w:r w:rsidRPr="00684B94">
        <w:rPr>
          <w:rFonts w:ascii="Arial" w:eastAsia="MS PGothic" w:hAnsi="Arial" w:cs="Arial"/>
          <w:iCs/>
          <w:sz w:val="24"/>
          <w:szCs w:val="28"/>
          <w:lang w:eastAsia="ja-JP"/>
        </w:rPr>
        <w:t xml:space="preserve">Данный отчет создан с целью обеспечения непрерывности бизнес-процессов, сохранения и распространения внутренних экспертных знаний внутри Группы, а также для подтверждения обоснованности и корректности разработанной модели. </w:t>
      </w:r>
    </w:p>
    <w:p w14:paraId="1CC7E8DC" w14:textId="77777777" w:rsidR="00684B94" w:rsidRPr="00684B94" w:rsidRDefault="00684B94" w:rsidP="00684B94">
      <w:pPr>
        <w:widowControl w:val="0"/>
        <w:numPr>
          <w:ilvl w:val="2"/>
          <w:numId w:val="1"/>
        </w:numPr>
        <w:spacing w:after="240" w:line="240" w:lineRule="auto"/>
        <w:jc w:val="both"/>
        <w:rPr>
          <w:rFonts w:ascii="Arial" w:eastAsia="MS PGothic" w:hAnsi="Arial" w:cs="Arial"/>
          <w:iCs/>
          <w:sz w:val="24"/>
          <w:szCs w:val="28"/>
          <w:lang w:eastAsia="ja-JP"/>
        </w:rPr>
      </w:pPr>
      <w:r w:rsidRPr="00684B94">
        <w:rPr>
          <w:rFonts w:ascii="Arial" w:eastAsia="MS PGothic" w:hAnsi="Arial" w:cs="Arial"/>
          <w:iCs/>
          <w:sz w:val="24"/>
          <w:szCs w:val="28"/>
          <w:lang w:eastAsia="ja-JP"/>
        </w:rPr>
        <w:t>Для достижения этих целей Отчёт подробно описывает основные методологические подходы к моделированию, а также предпосылки и решения, которые принимались на каждом из этапов разработки модели.</w:t>
      </w:r>
    </w:p>
    <w:p w14:paraId="3C3D03CF" w14:textId="77777777" w:rsidR="00684B94" w:rsidRPr="00684B94" w:rsidRDefault="00684B94" w:rsidP="00684B94">
      <w:pPr>
        <w:keepNext/>
        <w:numPr>
          <w:ilvl w:val="2"/>
          <w:numId w:val="1"/>
        </w:numPr>
        <w:spacing w:after="240" w:line="240" w:lineRule="auto"/>
        <w:jc w:val="both"/>
        <w:rPr>
          <w:rFonts w:ascii="Arial" w:eastAsia="MS PGothic" w:hAnsi="Arial" w:cs="Arial"/>
          <w:iCs/>
          <w:sz w:val="24"/>
          <w:szCs w:val="28"/>
          <w:lang w:eastAsia="ja-JP"/>
        </w:rPr>
      </w:pPr>
      <w:r w:rsidRPr="00684B94">
        <w:rPr>
          <w:rFonts w:ascii="Arial" w:eastAsia="MS PGothic" w:hAnsi="Arial" w:cs="Arial"/>
          <w:iCs/>
          <w:sz w:val="24"/>
          <w:szCs w:val="28"/>
          <w:lang w:eastAsia="ja-JP"/>
        </w:rPr>
        <w:t>Данный отчет написан в соответствии с «Регламентом управления моделями количественной оценки рисков».</w:t>
      </w:r>
    </w:p>
    <w:p w14:paraId="0BC7E568" w14:textId="77777777" w:rsidR="00684B94" w:rsidRPr="00684B94" w:rsidRDefault="00684B94" w:rsidP="00684B94">
      <w:pPr>
        <w:keepNext/>
        <w:numPr>
          <w:ilvl w:val="2"/>
          <w:numId w:val="1"/>
        </w:numPr>
        <w:spacing w:after="240" w:line="240" w:lineRule="auto"/>
        <w:jc w:val="both"/>
        <w:rPr>
          <w:rFonts w:ascii="Arial" w:eastAsia="MS PGothic" w:hAnsi="Arial" w:cs="Arial"/>
          <w:iCs/>
          <w:noProof/>
          <w:sz w:val="24"/>
          <w:szCs w:val="28"/>
          <w:lang w:eastAsia="ja-JP"/>
        </w:rPr>
      </w:pPr>
      <w:r w:rsidRPr="00684B94">
        <w:rPr>
          <w:rFonts w:ascii="Arial" w:eastAsia="MS PGothic" w:hAnsi="Arial" w:cs="Arial"/>
          <w:iCs/>
          <w:noProof/>
          <w:sz w:val="24"/>
          <w:szCs w:val="28"/>
          <w:lang w:eastAsia="ja-JP"/>
        </w:rPr>
        <w:t xml:space="preserve">Цель модели – расчет интегрального скор-балла для принятия решения по заявке на потребительский кредит, </w:t>
      </w:r>
      <w:r w:rsidRPr="00684B94">
        <w:rPr>
          <w:rFonts w:ascii="Arial" w:eastAsia="MS PGothic" w:hAnsi="Arial" w:cs="Arial"/>
          <w:iCs/>
          <w:sz w:val="24"/>
          <w:szCs w:val="28"/>
          <w:lang w:eastAsia="ja-JP"/>
        </w:rPr>
        <w:t xml:space="preserve">кредитную и </w:t>
      </w:r>
      <w:proofErr w:type="spellStart"/>
      <w:r w:rsidRPr="00684B94">
        <w:rPr>
          <w:rFonts w:ascii="Arial" w:eastAsia="MS PGothic" w:hAnsi="Arial" w:cs="Arial"/>
          <w:iCs/>
          <w:sz w:val="24"/>
          <w:szCs w:val="28"/>
          <w:lang w:eastAsia="ja-JP"/>
        </w:rPr>
        <w:t>овердрафтные</w:t>
      </w:r>
      <w:proofErr w:type="spellEnd"/>
      <w:r w:rsidRPr="00684B94">
        <w:rPr>
          <w:rFonts w:ascii="Arial" w:eastAsia="MS PGothic" w:hAnsi="Arial" w:cs="Arial"/>
          <w:iCs/>
          <w:sz w:val="24"/>
          <w:szCs w:val="28"/>
          <w:lang w:eastAsia="ja-JP"/>
        </w:rPr>
        <w:t xml:space="preserve"> карты, </w:t>
      </w:r>
      <w:r w:rsidRPr="00684B94">
        <w:rPr>
          <w:rFonts w:ascii="Arial" w:eastAsia="MS PGothic" w:hAnsi="Arial" w:cs="Arial"/>
          <w:iCs/>
          <w:noProof/>
          <w:sz w:val="24"/>
          <w:szCs w:val="28"/>
          <w:lang w:eastAsia="ja-JP"/>
        </w:rPr>
        <w:t xml:space="preserve">а также оценка вероятности выхода клиента на просрочку 90 дней в первые 12 месяцев с даты выдачи продукта. </w:t>
      </w:r>
    </w:p>
    <w:p w14:paraId="0EB88C05" w14:textId="77777777" w:rsidR="00684B94" w:rsidRPr="00684B94" w:rsidRDefault="00684B94" w:rsidP="00684B94">
      <w:pPr>
        <w:keepNext/>
        <w:numPr>
          <w:ilvl w:val="2"/>
          <w:numId w:val="1"/>
        </w:numPr>
        <w:spacing w:after="240" w:line="240" w:lineRule="auto"/>
        <w:jc w:val="both"/>
        <w:rPr>
          <w:rFonts w:ascii="Arial" w:eastAsia="MS PGothic" w:hAnsi="Arial" w:cs="Arial"/>
          <w:iCs/>
          <w:sz w:val="24"/>
          <w:szCs w:val="28"/>
          <w:lang w:eastAsia="ja-JP"/>
        </w:rPr>
      </w:pPr>
      <w:r w:rsidRPr="00684B94">
        <w:rPr>
          <w:rFonts w:ascii="Arial" w:eastAsia="MS PGothic" w:hAnsi="Arial" w:cs="Arial"/>
          <w:iCs/>
          <w:sz w:val="24"/>
          <w:szCs w:val="28"/>
          <w:lang w:eastAsia="ja-JP"/>
        </w:rPr>
        <w:t xml:space="preserve">По требованию бизнеса требуется разработать интегральную модель, учитывающую скор-балл по модели БКИ (нейронная сеть) и скор-балл </w:t>
      </w:r>
      <w:proofErr w:type="spellStart"/>
      <w:r w:rsidRPr="00684B94">
        <w:rPr>
          <w:rFonts w:ascii="Arial" w:eastAsia="MS PGothic" w:hAnsi="Arial" w:cs="Arial"/>
          <w:iCs/>
          <w:sz w:val="24"/>
          <w:szCs w:val="28"/>
          <w:lang w:eastAsia="ja-JP"/>
        </w:rPr>
        <w:t>бустинговой</w:t>
      </w:r>
      <w:proofErr w:type="spellEnd"/>
      <w:r w:rsidRPr="00684B94">
        <w:rPr>
          <w:rFonts w:ascii="Arial" w:eastAsia="MS PGothic" w:hAnsi="Arial" w:cs="Arial"/>
          <w:iCs/>
          <w:sz w:val="24"/>
          <w:szCs w:val="28"/>
          <w:lang w:eastAsia="ja-JP"/>
        </w:rPr>
        <w:t xml:space="preserve"> модели.</w:t>
      </w:r>
    </w:p>
    <w:p w14:paraId="15CC226B" w14:textId="77777777" w:rsidR="00684B94" w:rsidRPr="005417FA" w:rsidRDefault="00684B94" w:rsidP="00684B94">
      <w:pPr>
        <w:pStyle w:val="2"/>
        <w:keepNext w:val="0"/>
        <w:widowControl w:val="0"/>
        <w:numPr>
          <w:ilvl w:val="1"/>
          <w:numId w:val="1"/>
        </w:numPr>
        <w:rPr>
          <w:noProof w:val="0"/>
          <w:lang w:val="ru-RU"/>
        </w:rPr>
      </w:pPr>
      <w:bookmarkStart w:id="13" w:name="_Toc360805131"/>
      <w:bookmarkStart w:id="14" w:name="_Toc181114644"/>
      <w:r w:rsidRPr="005417FA">
        <w:rPr>
          <w:noProof w:val="0"/>
          <w:lang w:val="ru-RU"/>
        </w:rPr>
        <w:t>Структура документа</w:t>
      </w:r>
      <w:bookmarkEnd w:id="13"/>
      <w:bookmarkEnd w:id="14"/>
    </w:p>
    <w:p w14:paraId="5351184B" w14:textId="77777777" w:rsidR="00684B94" w:rsidRPr="005417FA" w:rsidRDefault="00684B94" w:rsidP="00684B94">
      <w:pPr>
        <w:pStyle w:val="NumberedNormal"/>
        <w:keepNext w:val="0"/>
        <w:widowControl w:val="0"/>
        <w:rPr>
          <w:noProof w:val="0"/>
        </w:rPr>
      </w:pPr>
      <w:r w:rsidRPr="005417FA">
        <w:rPr>
          <w:noProof w:val="0"/>
        </w:rPr>
        <w:t>Данный отчет имеет следующую структуру:</w:t>
      </w:r>
    </w:p>
    <w:p w14:paraId="691DE2A4" w14:textId="77777777" w:rsidR="00684B94" w:rsidRPr="00ED06F5" w:rsidRDefault="00684B94" w:rsidP="00684B94">
      <w:pPr>
        <w:widowControl w:val="0"/>
        <w:numPr>
          <w:ilvl w:val="0"/>
          <w:numId w:val="2"/>
        </w:numPr>
        <w:spacing w:after="240" w:line="24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ED06F5">
        <w:rPr>
          <w:rFonts w:ascii="Arial" w:hAnsi="Arial" w:cs="Arial"/>
          <w:sz w:val="24"/>
          <w:szCs w:val="24"/>
        </w:rPr>
        <w:t xml:space="preserve">Раздел «Структура модели» описывает общую логику получения и применения итогового </w:t>
      </w:r>
      <w:proofErr w:type="spellStart"/>
      <w:r w:rsidRPr="00ED06F5">
        <w:rPr>
          <w:rFonts w:ascii="Arial" w:hAnsi="Arial" w:cs="Arial"/>
          <w:sz w:val="24"/>
          <w:szCs w:val="24"/>
        </w:rPr>
        <w:t>скорингового</w:t>
      </w:r>
      <w:proofErr w:type="spellEnd"/>
      <w:r w:rsidRPr="00ED06F5">
        <w:rPr>
          <w:rFonts w:ascii="Arial" w:hAnsi="Arial" w:cs="Arial"/>
          <w:sz w:val="24"/>
          <w:szCs w:val="24"/>
        </w:rPr>
        <w:t xml:space="preserve"> балла для сделки</w:t>
      </w:r>
    </w:p>
    <w:p w14:paraId="3A8C8EE9" w14:textId="77777777" w:rsidR="00684B94" w:rsidRPr="00ED06F5" w:rsidRDefault="00684B94" w:rsidP="00684B94">
      <w:pPr>
        <w:widowControl w:val="0"/>
        <w:numPr>
          <w:ilvl w:val="0"/>
          <w:numId w:val="2"/>
        </w:numPr>
        <w:spacing w:after="240" w:line="24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ED06F5">
        <w:rPr>
          <w:rFonts w:ascii="Arial" w:hAnsi="Arial" w:cs="Arial"/>
          <w:sz w:val="24"/>
          <w:szCs w:val="24"/>
        </w:rPr>
        <w:t>Раздел «Сбор данных» содержит описание процедуры формирования выборки для построения модели, а также описание подходов к фильтрации данных и обработке проблемных данных</w:t>
      </w:r>
    </w:p>
    <w:p w14:paraId="3D53589C" w14:textId="77777777" w:rsidR="00684B94" w:rsidRPr="00ED06F5" w:rsidRDefault="00684B94" w:rsidP="00684B94">
      <w:pPr>
        <w:widowControl w:val="0"/>
        <w:numPr>
          <w:ilvl w:val="0"/>
          <w:numId w:val="2"/>
        </w:numPr>
        <w:spacing w:after="240" w:line="24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ED06F5">
        <w:rPr>
          <w:rFonts w:ascii="Arial" w:hAnsi="Arial" w:cs="Arial"/>
          <w:sz w:val="24"/>
          <w:szCs w:val="24"/>
        </w:rPr>
        <w:t xml:space="preserve">В разделе «Построение модели» приводится построение интегральных моделей, их калибровка, тестирование калибровок. </w:t>
      </w:r>
    </w:p>
    <w:p w14:paraId="417B3BF4" w14:textId="77777777" w:rsidR="00684B94" w:rsidRPr="005417FA" w:rsidRDefault="00684B94" w:rsidP="00684B94">
      <w:pPr>
        <w:pStyle w:val="NumberedNormal"/>
        <w:keepNext w:val="0"/>
        <w:widowControl w:val="0"/>
        <w:rPr>
          <w:noProof w:val="0"/>
        </w:rPr>
      </w:pPr>
      <w:r w:rsidRPr="005417FA">
        <w:rPr>
          <w:noProof w:val="0"/>
        </w:rPr>
        <w:t>Основные идентификационные данные модели собраны в Таблице 1.</w:t>
      </w:r>
    </w:p>
    <w:p w14:paraId="2FB7CCF8" w14:textId="77777777" w:rsidR="00684B94" w:rsidRPr="00A01B6C" w:rsidRDefault="00684B94" w:rsidP="00684B94">
      <w:pPr>
        <w:pStyle w:val="a7"/>
        <w:keepNext w:val="0"/>
        <w:widowControl w:val="0"/>
        <w:jc w:val="left"/>
        <w:rPr>
          <w:b w:val="0"/>
          <w:lang w:val="ru-RU"/>
        </w:rPr>
      </w:pPr>
      <w:bookmarkStart w:id="15" w:name="_Ref343876432"/>
      <w:r w:rsidRPr="00A01B6C">
        <w:rPr>
          <w:b w:val="0"/>
          <w:lang w:val="ru-RU"/>
        </w:rPr>
        <w:t xml:space="preserve">Таблица </w:t>
      </w:r>
      <w:bookmarkEnd w:id="15"/>
      <w:r w:rsidRPr="00A01B6C">
        <w:rPr>
          <w:b w:val="0"/>
          <w:lang w:val="ru-RU"/>
        </w:rPr>
        <w:t>1 – Идентификаторы модели</w:t>
      </w:r>
    </w:p>
    <w:tbl>
      <w:tblPr>
        <w:tblW w:w="92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69"/>
        <w:gridCol w:w="4340"/>
      </w:tblGrid>
      <w:tr w:rsidR="00684B94" w:rsidRPr="00A86AC1" w14:paraId="44454124" w14:textId="77777777" w:rsidTr="00040420">
        <w:trPr>
          <w:jc w:val="center"/>
        </w:trPr>
        <w:tc>
          <w:tcPr>
            <w:tcW w:w="4869" w:type="dxa"/>
            <w:vAlign w:val="center"/>
          </w:tcPr>
          <w:p w14:paraId="393F0AF4" w14:textId="77777777" w:rsidR="00684B94" w:rsidRPr="00ED06F5" w:rsidRDefault="00684B94" w:rsidP="00040420">
            <w:pPr>
              <w:pStyle w:val="Tab"/>
              <w:jc w:val="left"/>
              <w:rPr>
                <w:rFonts w:cs="Arial"/>
                <w:sz w:val="24"/>
                <w:szCs w:val="24"/>
                <w:lang w:val="ru-RU"/>
              </w:rPr>
            </w:pPr>
            <w:r w:rsidRPr="00ED06F5">
              <w:rPr>
                <w:rFonts w:cs="Arial"/>
                <w:sz w:val="24"/>
                <w:szCs w:val="24"/>
                <w:lang w:val="ru-RU"/>
              </w:rPr>
              <w:t>Название модели / ID</w:t>
            </w:r>
          </w:p>
        </w:tc>
        <w:tc>
          <w:tcPr>
            <w:tcW w:w="4340" w:type="dxa"/>
            <w:shd w:val="clear" w:color="auto" w:fill="FFFFFF"/>
            <w:vAlign w:val="center"/>
          </w:tcPr>
          <w:p w14:paraId="429409B5" w14:textId="77777777" w:rsidR="00684B94" w:rsidRPr="00ED06F5" w:rsidRDefault="00684B94" w:rsidP="00040420">
            <w:pPr>
              <w:widowControl w:val="0"/>
              <w:spacing w:after="0"/>
              <w:rPr>
                <w:rFonts w:ascii="Arial" w:hAnsi="Arial" w:cs="Arial"/>
                <w:i/>
                <w:sz w:val="24"/>
                <w:szCs w:val="24"/>
              </w:rPr>
            </w:pPr>
          </w:p>
        </w:tc>
      </w:tr>
      <w:tr w:rsidR="00684B94" w:rsidRPr="005417FA" w14:paraId="6BD8DB76" w14:textId="77777777" w:rsidTr="00040420">
        <w:trPr>
          <w:jc w:val="center"/>
        </w:trPr>
        <w:tc>
          <w:tcPr>
            <w:tcW w:w="4869" w:type="dxa"/>
            <w:vAlign w:val="center"/>
          </w:tcPr>
          <w:p w14:paraId="2FE0DA7F" w14:textId="77777777" w:rsidR="00684B94" w:rsidRPr="00ED06F5" w:rsidRDefault="00684B94" w:rsidP="00040420">
            <w:pPr>
              <w:pStyle w:val="Tab"/>
              <w:jc w:val="left"/>
              <w:rPr>
                <w:rFonts w:cs="Arial"/>
                <w:sz w:val="24"/>
                <w:szCs w:val="24"/>
                <w:lang w:val="ru-RU"/>
              </w:rPr>
            </w:pPr>
            <w:r w:rsidRPr="00ED06F5">
              <w:rPr>
                <w:rFonts w:cs="Arial"/>
                <w:sz w:val="24"/>
                <w:szCs w:val="24"/>
                <w:lang w:val="ru-RU"/>
              </w:rPr>
              <w:t>Заказчик модели</w:t>
            </w:r>
          </w:p>
        </w:tc>
        <w:tc>
          <w:tcPr>
            <w:tcW w:w="4340" w:type="dxa"/>
            <w:shd w:val="clear" w:color="auto" w:fill="FFFFFF"/>
            <w:vAlign w:val="center"/>
          </w:tcPr>
          <w:p w14:paraId="602AFA80" w14:textId="77777777" w:rsidR="00684B94" w:rsidRPr="00ED06F5" w:rsidRDefault="00684B94" w:rsidP="00040420">
            <w:pPr>
              <w:widowControl w:val="0"/>
              <w:spacing w:after="0"/>
              <w:rPr>
                <w:rFonts w:ascii="Arial" w:hAnsi="Arial" w:cs="Arial"/>
                <w:i/>
                <w:sz w:val="24"/>
                <w:szCs w:val="24"/>
              </w:rPr>
            </w:pPr>
            <w:r w:rsidRPr="00ED06F5">
              <w:rPr>
                <w:rFonts w:ascii="Arial" w:hAnsi="Arial" w:cs="Arial"/>
                <w:i/>
                <w:sz w:val="24"/>
                <w:szCs w:val="24"/>
              </w:rPr>
              <w:t>ОАО «Сбер Банк»</w:t>
            </w:r>
          </w:p>
        </w:tc>
      </w:tr>
      <w:tr w:rsidR="00684B94" w:rsidRPr="005417FA" w14:paraId="172E0A4A" w14:textId="77777777" w:rsidTr="00040420">
        <w:trPr>
          <w:jc w:val="center"/>
        </w:trPr>
        <w:tc>
          <w:tcPr>
            <w:tcW w:w="4869" w:type="dxa"/>
            <w:vAlign w:val="center"/>
          </w:tcPr>
          <w:p w14:paraId="79682B56" w14:textId="77777777" w:rsidR="00684B94" w:rsidRPr="00ED06F5" w:rsidRDefault="00684B94" w:rsidP="00040420">
            <w:pPr>
              <w:pStyle w:val="Tab"/>
              <w:jc w:val="left"/>
              <w:rPr>
                <w:rFonts w:cs="Arial"/>
                <w:sz w:val="24"/>
                <w:szCs w:val="24"/>
                <w:lang w:val="ru-RU"/>
              </w:rPr>
            </w:pPr>
            <w:r w:rsidRPr="00ED06F5">
              <w:rPr>
                <w:rFonts w:cs="Arial"/>
                <w:sz w:val="24"/>
                <w:szCs w:val="24"/>
                <w:lang w:val="ru-RU"/>
              </w:rPr>
              <w:t>Название участника Группы и структурного подразделения верхнего уровня</w:t>
            </w:r>
          </w:p>
        </w:tc>
        <w:tc>
          <w:tcPr>
            <w:tcW w:w="4340" w:type="dxa"/>
            <w:shd w:val="clear" w:color="auto" w:fill="FFFFFF"/>
            <w:vAlign w:val="center"/>
          </w:tcPr>
          <w:p w14:paraId="2C536A9E" w14:textId="77777777" w:rsidR="00684B94" w:rsidRPr="00ED06F5" w:rsidRDefault="00684B94" w:rsidP="00040420">
            <w:pPr>
              <w:widowControl w:val="0"/>
              <w:spacing w:after="0"/>
              <w:rPr>
                <w:rFonts w:ascii="Arial" w:hAnsi="Arial" w:cs="Arial"/>
                <w:i/>
                <w:sz w:val="24"/>
                <w:szCs w:val="24"/>
              </w:rPr>
            </w:pPr>
            <w:r w:rsidRPr="00ED06F5">
              <w:rPr>
                <w:rFonts w:ascii="Arial" w:hAnsi="Arial" w:cs="Arial"/>
                <w:i/>
                <w:sz w:val="24"/>
                <w:szCs w:val="24"/>
              </w:rPr>
              <w:t>ОАО «Сбер Банк»</w:t>
            </w:r>
          </w:p>
        </w:tc>
      </w:tr>
      <w:tr w:rsidR="00684B94" w:rsidRPr="00031FCE" w14:paraId="5BD0F72B" w14:textId="77777777" w:rsidTr="00040420">
        <w:trPr>
          <w:jc w:val="center"/>
        </w:trPr>
        <w:tc>
          <w:tcPr>
            <w:tcW w:w="4869" w:type="dxa"/>
            <w:vAlign w:val="center"/>
          </w:tcPr>
          <w:p w14:paraId="5C4D7905" w14:textId="77777777" w:rsidR="00684B94" w:rsidRPr="00ED06F5" w:rsidRDefault="00684B94" w:rsidP="00040420">
            <w:pPr>
              <w:pStyle w:val="Tab"/>
              <w:jc w:val="left"/>
              <w:rPr>
                <w:rFonts w:cs="Arial"/>
                <w:sz w:val="24"/>
                <w:szCs w:val="24"/>
                <w:lang w:val="ru-RU"/>
              </w:rPr>
            </w:pPr>
            <w:r w:rsidRPr="00ED06F5">
              <w:rPr>
                <w:rFonts w:cs="Arial"/>
                <w:sz w:val="24"/>
                <w:szCs w:val="24"/>
                <w:lang w:val="ru-RU"/>
              </w:rPr>
              <w:t xml:space="preserve">Разработчик модели (в случае привлечения внешнего разработчика, </w:t>
            </w:r>
            <w:r w:rsidRPr="00ED06F5">
              <w:rPr>
                <w:rFonts w:cs="Arial"/>
                <w:sz w:val="24"/>
                <w:szCs w:val="24"/>
                <w:lang w:val="ru-RU"/>
              </w:rPr>
              <w:lastRenderedPageBreak/>
              <w:t>необходимо указать название компании)</w:t>
            </w:r>
          </w:p>
        </w:tc>
        <w:tc>
          <w:tcPr>
            <w:tcW w:w="4340" w:type="dxa"/>
            <w:shd w:val="clear" w:color="auto" w:fill="FFFFFF"/>
            <w:vAlign w:val="center"/>
          </w:tcPr>
          <w:p w14:paraId="2328A13D" w14:textId="77777777" w:rsidR="00684B94" w:rsidRPr="00ED06F5" w:rsidRDefault="00684B94" w:rsidP="00040420">
            <w:pPr>
              <w:widowControl w:val="0"/>
              <w:spacing w:after="0"/>
              <w:rPr>
                <w:rFonts w:ascii="Arial" w:hAnsi="Arial" w:cs="Arial"/>
                <w:i/>
                <w:sz w:val="24"/>
                <w:szCs w:val="24"/>
              </w:rPr>
            </w:pPr>
            <w:r w:rsidRPr="00ED06F5">
              <w:rPr>
                <w:rFonts w:ascii="Arial" w:hAnsi="Arial" w:cs="Arial"/>
                <w:i/>
                <w:sz w:val="24"/>
                <w:szCs w:val="24"/>
              </w:rPr>
              <w:lastRenderedPageBreak/>
              <w:t xml:space="preserve">ОАО «Сбер Банк»: </w:t>
            </w:r>
          </w:p>
          <w:p w14:paraId="68BE74A1" w14:textId="77777777" w:rsidR="00684B94" w:rsidRPr="00ED06F5" w:rsidRDefault="00684B94" w:rsidP="00040420">
            <w:pPr>
              <w:widowControl w:val="0"/>
              <w:spacing w:after="0"/>
              <w:rPr>
                <w:rFonts w:ascii="Arial" w:hAnsi="Arial" w:cs="Arial"/>
                <w:i/>
                <w:sz w:val="24"/>
                <w:szCs w:val="24"/>
              </w:rPr>
            </w:pPr>
            <w:r w:rsidRPr="00ED06F5">
              <w:rPr>
                <w:rFonts w:ascii="Arial" w:hAnsi="Arial" w:cs="Arial"/>
                <w:i/>
                <w:sz w:val="24"/>
                <w:szCs w:val="24"/>
              </w:rPr>
              <w:t xml:space="preserve">Разработка: </w:t>
            </w:r>
          </w:p>
          <w:p w14:paraId="6D8D2BA9" w14:textId="77777777" w:rsidR="00684B94" w:rsidRPr="00ED06F5" w:rsidRDefault="00684B94" w:rsidP="00040420">
            <w:pPr>
              <w:widowControl w:val="0"/>
              <w:spacing w:after="0"/>
              <w:rPr>
                <w:rFonts w:ascii="Arial" w:hAnsi="Arial" w:cs="Arial"/>
                <w:i/>
                <w:sz w:val="24"/>
                <w:szCs w:val="24"/>
              </w:rPr>
            </w:pPr>
            <w:r w:rsidRPr="00ED06F5">
              <w:rPr>
                <w:rFonts w:ascii="Arial" w:hAnsi="Arial" w:cs="Arial"/>
                <w:i/>
                <w:sz w:val="24"/>
                <w:szCs w:val="24"/>
              </w:rPr>
              <w:lastRenderedPageBreak/>
              <w:t xml:space="preserve">  Иванович А. И.</w:t>
            </w:r>
          </w:p>
        </w:tc>
      </w:tr>
    </w:tbl>
    <w:p w14:paraId="7AA7015D" w14:textId="77777777" w:rsidR="00684B94" w:rsidRPr="005417FA" w:rsidRDefault="00684B94" w:rsidP="00684B94">
      <w:pPr>
        <w:pStyle w:val="NumberedNormal"/>
        <w:keepNext w:val="0"/>
        <w:widowControl w:val="0"/>
        <w:spacing w:before="240"/>
        <w:rPr>
          <w:noProof w:val="0"/>
        </w:rPr>
      </w:pPr>
      <w:r w:rsidRPr="005417FA">
        <w:rPr>
          <w:noProof w:val="0"/>
        </w:rPr>
        <w:lastRenderedPageBreak/>
        <w:t>Сегментная спецификация модели представлена в Таблице 2.</w:t>
      </w:r>
    </w:p>
    <w:p w14:paraId="73EC3755" w14:textId="77777777" w:rsidR="00684B94" w:rsidRPr="00A01B6C" w:rsidRDefault="00684B94" w:rsidP="00684B94">
      <w:pPr>
        <w:pStyle w:val="a7"/>
        <w:keepNext w:val="0"/>
        <w:widowControl w:val="0"/>
        <w:jc w:val="left"/>
        <w:rPr>
          <w:b w:val="0"/>
          <w:lang w:val="ru-RU"/>
        </w:rPr>
      </w:pPr>
      <w:bookmarkStart w:id="16" w:name="_Ref320707829"/>
      <w:r w:rsidRPr="00A01B6C">
        <w:rPr>
          <w:b w:val="0"/>
          <w:lang w:val="ru-RU"/>
        </w:rPr>
        <w:t xml:space="preserve">Таблица </w:t>
      </w:r>
      <w:bookmarkEnd w:id="16"/>
      <w:r w:rsidRPr="00A01B6C">
        <w:rPr>
          <w:b w:val="0"/>
          <w:lang w:val="ru-RU"/>
        </w:rPr>
        <w:t>2 - Описание сегментной специфики модели</w:t>
      </w:r>
    </w:p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818"/>
        <w:gridCol w:w="5396"/>
      </w:tblGrid>
      <w:tr w:rsidR="00684B94" w:rsidRPr="005417FA" w14:paraId="29E08D99" w14:textId="77777777" w:rsidTr="00040420">
        <w:tc>
          <w:tcPr>
            <w:tcW w:w="3818" w:type="dxa"/>
          </w:tcPr>
          <w:p w14:paraId="48139D1B" w14:textId="77777777" w:rsidR="00684B94" w:rsidRPr="00ED06F5" w:rsidRDefault="00684B94" w:rsidP="00040420">
            <w:pPr>
              <w:pStyle w:val="TableText"/>
              <w:widowControl w:val="0"/>
              <w:rPr>
                <w:rFonts w:eastAsia="MS PMincho"/>
                <w:b/>
                <w:bCs/>
                <w:sz w:val="24"/>
                <w:szCs w:val="24"/>
                <w:lang w:val="ru-RU" w:eastAsia="de-DE"/>
              </w:rPr>
            </w:pPr>
            <w:r w:rsidRPr="00ED06F5">
              <w:rPr>
                <w:rFonts w:eastAsia="MS PMincho"/>
                <w:b/>
                <w:bCs/>
                <w:sz w:val="24"/>
                <w:szCs w:val="24"/>
                <w:lang w:val="ru-RU" w:eastAsia="de-DE"/>
              </w:rPr>
              <w:t>Параметр</w:t>
            </w:r>
          </w:p>
        </w:tc>
        <w:tc>
          <w:tcPr>
            <w:tcW w:w="5396" w:type="dxa"/>
          </w:tcPr>
          <w:p w14:paraId="337EFDEF" w14:textId="77777777" w:rsidR="00684B94" w:rsidRPr="00ED06F5" w:rsidRDefault="00684B94" w:rsidP="00040420">
            <w:pPr>
              <w:pStyle w:val="TableText"/>
              <w:widowControl w:val="0"/>
              <w:rPr>
                <w:rFonts w:eastAsia="MS PMincho"/>
                <w:b/>
                <w:bCs/>
                <w:sz w:val="24"/>
                <w:szCs w:val="24"/>
                <w:lang w:val="ru-RU" w:eastAsia="de-DE"/>
              </w:rPr>
            </w:pPr>
            <w:r w:rsidRPr="00ED06F5">
              <w:rPr>
                <w:rFonts w:eastAsia="MS PMincho"/>
                <w:b/>
                <w:bCs/>
                <w:sz w:val="24"/>
                <w:szCs w:val="24"/>
                <w:lang w:val="ru-RU" w:eastAsia="de-DE"/>
              </w:rPr>
              <w:t>Значение</w:t>
            </w:r>
          </w:p>
        </w:tc>
      </w:tr>
      <w:tr w:rsidR="00684B94" w:rsidRPr="005417FA" w14:paraId="3CE58D7F" w14:textId="77777777" w:rsidTr="00040420">
        <w:tc>
          <w:tcPr>
            <w:tcW w:w="3818" w:type="dxa"/>
            <w:vMerge w:val="restart"/>
          </w:tcPr>
          <w:p w14:paraId="26A4DCE8" w14:textId="77777777" w:rsidR="00684B94" w:rsidRPr="00ED06F5" w:rsidRDefault="00684B94" w:rsidP="00040420">
            <w:pPr>
              <w:pStyle w:val="TableText"/>
              <w:widowControl w:val="0"/>
              <w:rPr>
                <w:rFonts w:eastAsia="MS PMincho"/>
                <w:bCs/>
                <w:sz w:val="24"/>
                <w:szCs w:val="24"/>
                <w:lang w:val="ru-RU" w:eastAsia="de-DE"/>
              </w:rPr>
            </w:pPr>
            <w:r w:rsidRPr="00ED06F5">
              <w:rPr>
                <w:rFonts w:eastAsia="MS PMincho"/>
                <w:bCs/>
                <w:sz w:val="24"/>
                <w:szCs w:val="24"/>
                <w:lang w:val="ru-RU" w:eastAsia="de-DE"/>
              </w:rPr>
              <w:t>Сегмент / Тип портфеля</w:t>
            </w:r>
          </w:p>
        </w:tc>
        <w:tc>
          <w:tcPr>
            <w:tcW w:w="5396" w:type="dxa"/>
          </w:tcPr>
          <w:p w14:paraId="1DBB7E36" w14:textId="77777777" w:rsidR="00684B94" w:rsidRPr="00ED06F5" w:rsidRDefault="00684B94" w:rsidP="00040420">
            <w:pPr>
              <w:pStyle w:val="TableText"/>
              <w:widowControl w:val="0"/>
              <w:spacing w:after="0" w:line="276" w:lineRule="auto"/>
              <w:jc w:val="both"/>
              <w:rPr>
                <w:rFonts w:eastAsia="MS PMincho"/>
                <w:bCs/>
                <w:sz w:val="24"/>
                <w:szCs w:val="24"/>
                <w:lang w:val="ru-RU" w:eastAsia="de-DE"/>
              </w:rPr>
            </w:pPr>
            <w:r w:rsidRPr="00ED06F5">
              <w:rPr>
                <w:rFonts w:eastAsia="MS PMincho"/>
                <w:bCs/>
                <w:sz w:val="24"/>
                <w:szCs w:val="24"/>
                <w:lang w:val="ru-RU" w:eastAsia="de-DE"/>
              </w:rPr>
              <w:t>Розничное кредитование</w:t>
            </w:r>
          </w:p>
        </w:tc>
      </w:tr>
      <w:tr w:rsidR="00684B94" w:rsidRPr="00A86AC1" w14:paraId="787CC755" w14:textId="77777777" w:rsidTr="00040420">
        <w:tc>
          <w:tcPr>
            <w:tcW w:w="3818" w:type="dxa"/>
            <w:vMerge/>
          </w:tcPr>
          <w:p w14:paraId="4D721D99" w14:textId="77777777" w:rsidR="00684B94" w:rsidRPr="00ED06F5" w:rsidRDefault="00684B94" w:rsidP="00040420">
            <w:pPr>
              <w:pStyle w:val="TableText"/>
              <w:widowControl w:val="0"/>
              <w:rPr>
                <w:rFonts w:eastAsia="MS PMincho"/>
                <w:bCs/>
                <w:sz w:val="24"/>
                <w:szCs w:val="24"/>
                <w:lang w:val="ru-RU" w:eastAsia="de-DE"/>
              </w:rPr>
            </w:pPr>
          </w:p>
        </w:tc>
        <w:tc>
          <w:tcPr>
            <w:tcW w:w="5396" w:type="dxa"/>
          </w:tcPr>
          <w:p w14:paraId="2DE655F8" w14:textId="77777777" w:rsidR="00684B94" w:rsidRPr="00ED06F5" w:rsidRDefault="00684B94" w:rsidP="00040420">
            <w:pPr>
              <w:pStyle w:val="TableText"/>
              <w:widowControl w:val="0"/>
              <w:spacing w:after="0" w:line="276" w:lineRule="auto"/>
              <w:jc w:val="both"/>
              <w:rPr>
                <w:rFonts w:eastAsia="MS PMincho"/>
                <w:bCs/>
                <w:sz w:val="24"/>
                <w:szCs w:val="24"/>
                <w:lang w:val="ru-RU" w:eastAsia="de-DE"/>
              </w:rPr>
            </w:pPr>
            <w:r w:rsidRPr="00ED06F5">
              <w:rPr>
                <w:sz w:val="24"/>
                <w:szCs w:val="24"/>
                <w:lang w:val="ru-RU"/>
              </w:rPr>
              <w:t>Потребительские кредиты</w:t>
            </w:r>
          </w:p>
        </w:tc>
      </w:tr>
      <w:tr w:rsidR="00684B94" w:rsidRPr="005417FA" w14:paraId="11B88C0D" w14:textId="77777777" w:rsidTr="00040420">
        <w:tc>
          <w:tcPr>
            <w:tcW w:w="3818" w:type="dxa"/>
          </w:tcPr>
          <w:p w14:paraId="65F80994" w14:textId="77777777" w:rsidR="00684B94" w:rsidRPr="00ED06F5" w:rsidRDefault="00684B94" w:rsidP="00040420">
            <w:pPr>
              <w:pStyle w:val="TableText"/>
              <w:widowControl w:val="0"/>
              <w:rPr>
                <w:rFonts w:eastAsia="MS PMincho"/>
                <w:bCs/>
                <w:sz w:val="24"/>
                <w:szCs w:val="24"/>
                <w:lang w:val="ru-RU" w:eastAsia="de-DE"/>
              </w:rPr>
            </w:pPr>
            <w:r w:rsidRPr="00ED06F5">
              <w:rPr>
                <w:rFonts w:eastAsia="MS PMincho"/>
                <w:bCs/>
                <w:sz w:val="24"/>
                <w:szCs w:val="24"/>
                <w:lang w:val="ru-RU" w:eastAsia="de-DE"/>
              </w:rPr>
              <w:t>Тип продукта</w:t>
            </w:r>
          </w:p>
        </w:tc>
        <w:tc>
          <w:tcPr>
            <w:tcW w:w="5396" w:type="dxa"/>
          </w:tcPr>
          <w:p w14:paraId="77945CC9" w14:textId="77777777" w:rsidR="00684B94" w:rsidRPr="00ED06F5" w:rsidRDefault="00684B94" w:rsidP="00040420">
            <w:pPr>
              <w:pStyle w:val="TableText"/>
              <w:widowControl w:val="0"/>
              <w:rPr>
                <w:rFonts w:eastAsia="MS PMincho"/>
                <w:bCs/>
                <w:sz w:val="24"/>
                <w:szCs w:val="24"/>
                <w:lang w:val="ru-RU" w:eastAsia="de-DE"/>
              </w:rPr>
            </w:pPr>
            <w:r w:rsidRPr="00ED06F5">
              <w:rPr>
                <w:rFonts w:eastAsia="MS PMincho"/>
                <w:bCs/>
                <w:sz w:val="24"/>
                <w:szCs w:val="24"/>
                <w:lang w:val="ru-RU" w:eastAsia="de-DE"/>
              </w:rPr>
              <w:t>Кредиты</w:t>
            </w:r>
          </w:p>
        </w:tc>
      </w:tr>
      <w:tr w:rsidR="00684B94" w:rsidRPr="005417FA" w14:paraId="485BC1E0" w14:textId="77777777" w:rsidTr="00040420">
        <w:tc>
          <w:tcPr>
            <w:tcW w:w="3818" w:type="dxa"/>
          </w:tcPr>
          <w:p w14:paraId="6FE17A1B" w14:textId="77777777" w:rsidR="00684B94" w:rsidRPr="00ED06F5" w:rsidRDefault="00684B94" w:rsidP="00040420">
            <w:pPr>
              <w:pStyle w:val="TableText"/>
              <w:widowControl w:val="0"/>
              <w:rPr>
                <w:rFonts w:eastAsia="MS PMincho"/>
                <w:bCs/>
                <w:sz w:val="24"/>
                <w:szCs w:val="24"/>
                <w:lang w:val="ru-RU" w:eastAsia="de-DE"/>
              </w:rPr>
            </w:pPr>
            <w:r w:rsidRPr="00ED06F5">
              <w:rPr>
                <w:rFonts w:eastAsia="MS PMincho"/>
                <w:bCs/>
                <w:sz w:val="24"/>
                <w:szCs w:val="24"/>
                <w:lang w:val="ru-RU" w:eastAsia="de-DE"/>
              </w:rPr>
              <w:t>Тип клиента</w:t>
            </w:r>
          </w:p>
        </w:tc>
        <w:tc>
          <w:tcPr>
            <w:tcW w:w="5396" w:type="dxa"/>
          </w:tcPr>
          <w:p w14:paraId="38163E2B" w14:textId="77777777" w:rsidR="00684B94" w:rsidRPr="00ED06F5" w:rsidRDefault="00684B94" w:rsidP="00040420">
            <w:pPr>
              <w:pStyle w:val="TableText"/>
              <w:widowControl w:val="0"/>
              <w:rPr>
                <w:rFonts w:eastAsia="MS PMincho"/>
                <w:bCs/>
                <w:sz w:val="24"/>
                <w:szCs w:val="24"/>
                <w:lang w:val="ru-RU" w:eastAsia="de-DE"/>
              </w:rPr>
            </w:pPr>
            <w:r w:rsidRPr="00ED06F5">
              <w:rPr>
                <w:rFonts w:eastAsia="MS PMincho"/>
                <w:bCs/>
                <w:sz w:val="24"/>
                <w:szCs w:val="24"/>
                <w:lang w:val="ru-RU" w:eastAsia="de-DE"/>
              </w:rPr>
              <w:t>Физические лица</w:t>
            </w:r>
          </w:p>
        </w:tc>
      </w:tr>
      <w:tr w:rsidR="00684B94" w:rsidRPr="005417FA" w14:paraId="79DD58BB" w14:textId="77777777" w:rsidTr="00040420">
        <w:tc>
          <w:tcPr>
            <w:tcW w:w="3818" w:type="dxa"/>
          </w:tcPr>
          <w:p w14:paraId="03298871" w14:textId="77777777" w:rsidR="00684B94" w:rsidRPr="00ED06F5" w:rsidRDefault="00684B94" w:rsidP="00040420">
            <w:pPr>
              <w:pStyle w:val="TableText"/>
              <w:widowControl w:val="0"/>
              <w:rPr>
                <w:rFonts w:eastAsia="MS PMincho"/>
                <w:bCs/>
                <w:sz w:val="24"/>
                <w:szCs w:val="24"/>
                <w:lang w:val="ru-RU" w:eastAsia="de-DE"/>
              </w:rPr>
            </w:pPr>
            <w:r w:rsidRPr="00ED06F5">
              <w:rPr>
                <w:rFonts w:eastAsia="MS PMincho"/>
                <w:bCs/>
                <w:sz w:val="24"/>
                <w:szCs w:val="24"/>
                <w:lang w:val="ru-RU" w:eastAsia="de-DE"/>
              </w:rPr>
              <w:t>Тип модели</w:t>
            </w:r>
          </w:p>
        </w:tc>
        <w:tc>
          <w:tcPr>
            <w:tcW w:w="5396" w:type="dxa"/>
          </w:tcPr>
          <w:p w14:paraId="6B641743" w14:textId="77777777" w:rsidR="00684B94" w:rsidRPr="00ED06F5" w:rsidRDefault="00684B94" w:rsidP="00040420">
            <w:pPr>
              <w:pStyle w:val="TableText"/>
              <w:widowControl w:val="0"/>
              <w:rPr>
                <w:rFonts w:eastAsia="MS PMincho"/>
                <w:bCs/>
                <w:sz w:val="24"/>
                <w:szCs w:val="24"/>
                <w:lang w:val="ru-RU" w:eastAsia="de-DE"/>
              </w:rPr>
            </w:pPr>
            <w:r w:rsidRPr="00ED06F5">
              <w:rPr>
                <w:rFonts w:eastAsia="MS PMincho"/>
                <w:bCs/>
                <w:sz w:val="24"/>
                <w:szCs w:val="24"/>
                <w:lang w:val="ru-RU" w:eastAsia="de-DE"/>
              </w:rPr>
              <w:t>PD</w:t>
            </w:r>
          </w:p>
        </w:tc>
      </w:tr>
    </w:tbl>
    <w:p w14:paraId="3BA1E45C" w14:textId="77777777" w:rsidR="00684B94" w:rsidRPr="005417FA" w:rsidRDefault="00684B94" w:rsidP="00684B94">
      <w:pPr>
        <w:pStyle w:val="NumberedNormal"/>
        <w:keepNext w:val="0"/>
        <w:widowControl w:val="0"/>
        <w:spacing w:before="240"/>
        <w:rPr>
          <w:noProof w:val="0"/>
        </w:rPr>
      </w:pPr>
      <w:r w:rsidRPr="005417FA">
        <w:rPr>
          <w:noProof w:val="0"/>
        </w:rPr>
        <w:t xml:space="preserve">Проведение однофакторного анализа в сводной форме иллюстрировано в Таблице </w:t>
      </w:r>
      <w:r>
        <w:rPr>
          <w:noProof w:val="0"/>
        </w:rPr>
        <w:t>3</w:t>
      </w:r>
      <w:r w:rsidRPr="005417FA">
        <w:rPr>
          <w:noProof w:val="0"/>
        </w:rPr>
        <w:t>.</w:t>
      </w:r>
    </w:p>
    <w:p w14:paraId="4CC282F3" w14:textId="77777777" w:rsidR="00684B94" w:rsidRPr="00A01B6C" w:rsidRDefault="00684B94" w:rsidP="00684B94">
      <w:pPr>
        <w:pStyle w:val="a7"/>
        <w:keepNext w:val="0"/>
        <w:widowControl w:val="0"/>
        <w:jc w:val="left"/>
        <w:rPr>
          <w:b w:val="0"/>
          <w:lang w:val="ru-RU"/>
        </w:rPr>
      </w:pPr>
      <w:r w:rsidRPr="00A01B6C">
        <w:rPr>
          <w:b w:val="0"/>
          <w:lang w:val="ru-RU"/>
        </w:rPr>
        <w:t xml:space="preserve">Таблица </w:t>
      </w:r>
      <w:r>
        <w:rPr>
          <w:b w:val="0"/>
          <w:lang w:val="ru-RU"/>
        </w:rPr>
        <w:t>3</w:t>
      </w:r>
      <w:r w:rsidRPr="00A01B6C">
        <w:rPr>
          <w:b w:val="0"/>
          <w:lang w:val="ru-RU"/>
        </w:rPr>
        <w:t xml:space="preserve"> – Сводное описание однофакторного анализа для модели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99"/>
        <w:gridCol w:w="2817"/>
        <w:gridCol w:w="5563"/>
      </w:tblGrid>
      <w:tr w:rsidR="00684B94" w:rsidRPr="005417FA" w14:paraId="64F6DEF5" w14:textId="77777777" w:rsidTr="00040420">
        <w:trPr>
          <w:trHeight w:val="475"/>
        </w:trPr>
        <w:tc>
          <w:tcPr>
            <w:tcW w:w="671" w:type="pct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5D2682D6" w14:textId="77777777" w:rsidR="00684B94" w:rsidRPr="00ED06F5" w:rsidRDefault="00684B94" w:rsidP="00040420">
            <w:pPr>
              <w:widowControl w:val="0"/>
              <w:spacing w:beforeLines="20" w:before="48" w:afterLines="20" w:after="48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ED06F5">
              <w:rPr>
                <w:rFonts w:ascii="Arial" w:hAnsi="Arial" w:cs="Arial"/>
                <w:b/>
                <w:i/>
                <w:sz w:val="24"/>
                <w:szCs w:val="24"/>
              </w:rPr>
              <w:br w:type="page"/>
              <w:t>Этап построения модели</w:t>
            </w:r>
          </w:p>
        </w:tc>
        <w:tc>
          <w:tcPr>
            <w:tcW w:w="1455" w:type="pct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29762E6D" w14:textId="77777777" w:rsidR="00684B94" w:rsidRPr="00ED06F5" w:rsidRDefault="00684B94" w:rsidP="00040420">
            <w:pPr>
              <w:widowControl w:val="0"/>
              <w:spacing w:beforeLines="20" w:before="48" w:afterLines="20" w:after="48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ED06F5">
              <w:rPr>
                <w:rFonts w:ascii="Arial" w:hAnsi="Arial" w:cs="Arial"/>
                <w:b/>
                <w:i/>
                <w:sz w:val="24"/>
                <w:szCs w:val="24"/>
              </w:rPr>
              <w:t>Структура документа</w:t>
            </w:r>
          </w:p>
        </w:tc>
        <w:tc>
          <w:tcPr>
            <w:tcW w:w="2874" w:type="pct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5DFC78B" w14:textId="77777777" w:rsidR="00684B94" w:rsidRPr="00ED06F5" w:rsidRDefault="00684B94" w:rsidP="00040420">
            <w:pPr>
              <w:widowControl w:val="0"/>
              <w:spacing w:beforeLines="20" w:before="48" w:afterLines="20" w:after="48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ED06F5">
              <w:rPr>
                <w:rFonts w:ascii="Arial" w:hAnsi="Arial" w:cs="Arial"/>
                <w:b/>
                <w:i/>
                <w:sz w:val="24"/>
                <w:szCs w:val="24"/>
              </w:rPr>
              <w:t>Описание</w:t>
            </w:r>
          </w:p>
        </w:tc>
      </w:tr>
      <w:tr w:rsidR="00684B94" w:rsidRPr="00031FCE" w14:paraId="34E235E5" w14:textId="77777777" w:rsidTr="00040420">
        <w:trPr>
          <w:trHeight w:val="828"/>
        </w:trPr>
        <w:tc>
          <w:tcPr>
            <w:tcW w:w="671" w:type="pct"/>
            <w:vMerge w:val="restart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DD4576F" w14:textId="77777777" w:rsidR="00684B94" w:rsidRPr="00ED06F5" w:rsidRDefault="00684B94" w:rsidP="00040420">
            <w:pPr>
              <w:widowControl w:val="0"/>
              <w:spacing w:beforeLines="20" w:before="48" w:afterLines="20" w:after="48"/>
              <w:rPr>
                <w:rFonts w:ascii="Arial" w:hAnsi="Arial" w:cs="Arial"/>
                <w:i/>
                <w:sz w:val="24"/>
                <w:szCs w:val="24"/>
              </w:rPr>
            </w:pPr>
            <w:r w:rsidRPr="00ED06F5">
              <w:rPr>
                <w:rFonts w:ascii="Arial" w:hAnsi="Arial" w:cs="Arial"/>
                <w:i/>
                <w:sz w:val="24"/>
                <w:szCs w:val="24"/>
              </w:rPr>
              <w:t>Однофакторный анализ</w:t>
            </w:r>
          </w:p>
        </w:tc>
        <w:tc>
          <w:tcPr>
            <w:tcW w:w="1455" w:type="pct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62B35E3" w14:textId="77777777" w:rsidR="00684B94" w:rsidRPr="00ED06F5" w:rsidRDefault="00684B94" w:rsidP="00040420">
            <w:pPr>
              <w:widowControl w:val="0"/>
              <w:spacing w:beforeLines="20" w:before="48" w:afterLines="20" w:after="48"/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ED06F5">
              <w:rPr>
                <w:rFonts w:ascii="Arial" w:hAnsi="Arial" w:cs="Arial"/>
                <w:i/>
                <w:iCs/>
                <w:sz w:val="24"/>
                <w:szCs w:val="24"/>
              </w:rPr>
              <w:t>Оценка дискриминирующей силы факторов</w:t>
            </w:r>
          </w:p>
        </w:tc>
        <w:tc>
          <w:tcPr>
            <w:tcW w:w="2874" w:type="pct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42BF02FB" w14:textId="77777777" w:rsidR="00684B94" w:rsidRPr="00ED06F5" w:rsidRDefault="00684B94" w:rsidP="00040420">
            <w:pPr>
              <w:widowControl w:val="0"/>
              <w:spacing w:beforeLines="20" w:before="48" w:afterLines="20" w:after="48"/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 w:rsidRPr="00ED06F5">
              <w:rPr>
                <w:rFonts w:ascii="Arial" w:hAnsi="Arial" w:cs="Arial"/>
                <w:i/>
                <w:sz w:val="24"/>
                <w:szCs w:val="24"/>
              </w:rPr>
              <w:t>Оценка прогнозной силы каждого фактора путём расчёта индекса Джини для каждого фактора.</w:t>
            </w:r>
          </w:p>
        </w:tc>
      </w:tr>
      <w:tr w:rsidR="00684B94" w:rsidRPr="005417FA" w14:paraId="314E6D95" w14:textId="77777777" w:rsidTr="00040420">
        <w:trPr>
          <w:cantSplit/>
          <w:trHeight w:val="118"/>
        </w:trPr>
        <w:tc>
          <w:tcPr>
            <w:tcW w:w="671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53A5C72" w14:textId="77777777" w:rsidR="00684B94" w:rsidRPr="00ED06F5" w:rsidRDefault="00684B94" w:rsidP="00040420">
            <w:pPr>
              <w:widowControl w:val="0"/>
              <w:spacing w:beforeLines="20" w:before="48" w:afterLines="20" w:after="48"/>
              <w:rPr>
                <w:rFonts w:ascii="Arial" w:hAnsi="Arial" w:cs="Arial"/>
                <w:i/>
                <w:sz w:val="24"/>
                <w:szCs w:val="24"/>
              </w:rPr>
            </w:pPr>
          </w:p>
        </w:tc>
        <w:tc>
          <w:tcPr>
            <w:tcW w:w="1455" w:type="pct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AF95B7B" w14:textId="77777777" w:rsidR="00684B94" w:rsidRPr="00ED06F5" w:rsidRDefault="00684B94" w:rsidP="00040420">
            <w:pPr>
              <w:widowControl w:val="0"/>
              <w:spacing w:beforeLines="20" w:before="48" w:afterLines="20" w:after="48"/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ED06F5">
              <w:rPr>
                <w:rFonts w:ascii="Arial" w:hAnsi="Arial" w:cs="Arial"/>
                <w:i/>
                <w:iCs/>
                <w:sz w:val="24"/>
                <w:szCs w:val="24"/>
              </w:rPr>
              <w:t>Анализ корреляций</w:t>
            </w:r>
          </w:p>
        </w:tc>
        <w:tc>
          <w:tcPr>
            <w:tcW w:w="2874" w:type="pct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1B373DE6" w14:textId="77777777" w:rsidR="00684B94" w:rsidRPr="00ED06F5" w:rsidRDefault="00684B94" w:rsidP="00040420">
            <w:pPr>
              <w:widowControl w:val="0"/>
              <w:spacing w:beforeLines="20" w:before="48" w:afterLines="20" w:after="48"/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 w:rsidRPr="00ED06F5">
              <w:rPr>
                <w:rFonts w:ascii="Arial" w:hAnsi="Arial" w:cs="Arial"/>
                <w:i/>
                <w:sz w:val="24"/>
                <w:szCs w:val="24"/>
              </w:rPr>
              <w:t>Анализ парных корреляций.</w:t>
            </w:r>
          </w:p>
        </w:tc>
      </w:tr>
    </w:tbl>
    <w:p w14:paraId="28CEBC7B" w14:textId="77777777" w:rsidR="00684B94" w:rsidRPr="005417FA" w:rsidRDefault="00684B94" w:rsidP="00684B94">
      <w:pPr>
        <w:pStyle w:val="NumberedNormal"/>
        <w:keepNext w:val="0"/>
        <w:widowControl w:val="0"/>
        <w:spacing w:before="240"/>
        <w:rPr>
          <w:noProof w:val="0"/>
        </w:rPr>
      </w:pPr>
      <w:r w:rsidRPr="005417FA">
        <w:rPr>
          <w:noProof w:val="0"/>
        </w:rPr>
        <w:t xml:space="preserve">Проведение многофакторного анализа в сводной форме иллюстрировано в Таблице </w:t>
      </w:r>
      <w:r>
        <w:rPr>
          <w:noProof w:val="0"/>
        </w:rPr>
        <w:t>4</w:t>
      </w:r>
      <w:r w:rsidRPr="005417FA">
        <w:rPr>
          <w:noProof w:val="0"/>
        </w:rPr>
        <w:t>.</w:t>
      </w:r>
    </w:p>
    <w:p w14:paraId="1E217BE0" w14:textId="77777777" w:rsidR="00684B94" w:rsidRPr="00A01B6C" w:rsidRDefault="00684B94" w:rsidP="00684B94">
      <w:pPr>
        <w:pStyle w:val="a7"/>
        <w:keepNext w:val="0"/>
        <w:widowControl w:val="0"/>
        <w:jc w:val="left"/>
        <w:rPr>
          <w:b w:val="0"/>
          <w:lang w:val="ru-RU"/>
        </w:rPr>
      </w:pPr>
      <w:r w:rsidRPr="00A01B6C">
        <w:rPr>
          <w:b w:val="0"/>
          <w:lang w:val="ru-RU"/>
        </w:rPr>
        <w:t xml:space="preserve">Таблица </w:t>
      </w:r>
      <w:r>
        <w:rPr>
          <w:b w:val="0"/>
          <w:lang w:val="ru-RU"/>
        </w:rPr>
        <w:t>4</w:t>
      </w:r>
      <w:r w:rsidRPr="00A01B6C">
        <w:rPr>
          <w:b w:val="0"/>
          <w:lang w:val="ru-RU"/>
        </w:rPr>
        <w:t xml:space="preserve"> - Сводное описание многофакторного анализа для модели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86"/>
        <w:gridCol w:w="2755"/>
        <w:gridCol w:w="4838"/>
      </w:tblGrid>
      <w:tr w:rsidR="00684B94" w:rsidRPr="005417FA" w14:paraId="1B8BB1C6" w14:textId="77777777" w:rsidTr="00040420">
        <w:trPr>
          <w:trHeight w:val="457"/>
        </w:trPr>
        <w:tc>
          <w:tcPr>
            <w:tcW w:w="1078" w:type="pct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599F4E7" w14:textId="77777777" w:rsidR="00684B94" w:rsidRPr="00ED06F5" w:rsidRDefault="00684B94" w:rsidP="00040420">
            <w:pPr>
              <w:widowControl w:val="0"/>
              <w:spacing w:beforeLines="20" w:before="48" w:afterLines="20" w:after="48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ED06F5">
              <w:rPr>
                <w:rFonts w:ascii="Arial" w:hAnsi="Arial" w:cs="Arial"/>
                <w:b/>
                <w:i/>
                <w:sz w:val="24"/>
                <w:szCs w:val="24"/>
              </w:rPr>
              <w:br w:type="page"/>
              <w:t>Этап построения модели</w:t>
            </w:r>
          </w:p>
        </w:tc>
        <w:tc>
          <w:tcPr>
            <w:tcW w:w="1423" w:type="pct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E55020E" w14:textId="77777777" w:rsidR="00684B94" w:rsidRPr="00ED06F5" w:rsidRDefault="00684B94" w:rsidP="00040420">
            <w:pPr>
              <w:widowControl w:val="0"/>
              <w:spacing w:beforeLines="20" w:before="48" w:afterLines="20" w:after="48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ED06F5">
              <w:rPr>
                <w:rFonts w:ascii="Arial" w:hAnsi="Arial" w:cs="Arial"/>
                <w:b/>
                <w:i/>
                <w:sz w:val="24"/>
                <w:szCs w:val="24"/>
              </w:rPr>
              <w:t>Структура документа</w:t>
            </w:r>
          </w:p>
        </w:tc>
        <w:tc>
          <w:tcPr>
            <w:tcW w:w="2499" w:type="pct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1E3CBF82" w14:textId="77777777" w:rsidR="00684B94" w:rsidRPr="00ED06F5" w:rsidRDefault="00684B94" w:rsidP="00040420">
            <w:pPr>
              <w:widowControl w:val="0"/>
              <w:spacing w:beforeLines="20" w:before="48" w:afterLines="20" w:after="48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ED06F5">
              <w:rPr>
                <w:rFonts w:ascii="Arial" w:hAnsi="Arial" w:cs="Arial"/>
                <w:b/>
                <w:i/>
                <w:sz w:val="24"/>
                <w:szCs w:val="24"/>
              </w:rPr>
              <w:t>Описание</w:t>
            </w:r>
          </w:p>
        </w:tc>
      </w:tr>
      <w:tr w:rsidR="00684B94" w:rsidRPr="00031FCE" w14:paraId="4A4DC095" w14:textId="77777777" w:rsidTr="00040420">
        <w:trPr>
          <w:trHeight w:val="630"/>
        </w:trPr>
        <w:tc>
          <w:tcPr>
            <w:tcW w:w="1078" w:type="pct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592FC0B6" w14:textId="77777777" w:rsidR="00684B94" w:rsidRPr="00ED06F5" w:rsidRDefault="00684B94" w:rsidP="00040420">
            <w:pPr>
              <w:widowControl w:val="0"/>
              <w:spacing w:beforeLines="20" w:before="48" w:afterLines="20" w:after="48"/>
              <w:rPr>
                <w:rFonts w:ascii="Arial" w:hAnsi="Arial" w:cs="Arial"/>
                <w:i/>
                <w:sz w:val="24"/>
                <w:szCs w:val="24"/>
              </w:rPr>
            </w:pPr>
            <w:r w:rsidRPr="00ED06F5">
              <w:rPr>
                <w:rFonts w:ascii="Arial" w:hAnsi="Arial" w:cs="Arial"/>
                <w:i/>
                <w:sz w:val="24"/>
                <w:szCs w:val="24"/>
              </w:rPr>
              <w:t>Многофакторный анализ и построение модели</w:t>
            </w:r>
          </w:p>
        </w:tc>
        <w:tc>
          <w:tcPr>
            <w:tcW w:w="1423" w:type="pct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1800E069" w14:textId="77777777" w:rsidR="00684B94" w:rsidRPr="00ED06F5" w:rsidRDefault="00684B94" w:rsidP="00040420">
            <w:pPr>
              <w:widowControl w:val="0"/>
              <w:spacing w:beforeLines="20" w:before="48" w:afterLines="20" w:after="48"/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ED06F5">
              <w:rPr>
                <w:rFonts w:ascii="Arial" w:hAnsi="Arial" w:cs="Arial"/>
                <w:i/>
                <w:iCs/>
                <w:sz w:val="24"/>
                <w:szCs w:val="24"/>
              </w:rPr>
              <w:t>Результаты многофакторного анализа</w:t>
            </w:r>
          </w:p>
        </w:tc>
        <w:tc>
          <w:tcPr>
            <w:tcW w:w="2499" w:type="pct"/>
            <w:shd w:val="clear" w:color="auto" w:fill="FFFFFF"/>
          </w:tcPr>
          <w:p w14:paraId="74ADCAE6" w14:textId="77777777" w:rsidR="00684B94" w:rsidRPr="00ED06F5" w:rsidRDefault="00684B94" w:rsidP="00040420">
            <w:pPr>
              <w:widowControl w:val="0"/>
              <w:spacing w:beforeLines="20" w:before="48" w:afterLines="20" w:after="48"/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 w:rsidRPr="00ED06F5">
              <w:rPr>
                <w:rFonts w:ascii="Arial" w:hAnsi="Arial" w:cs="Arial"/>
                <w:i/>
                <w:sz w:val="24"/>
                <w:szCs w:val="24"/>
              </w:rPr>
              <w:t>Вычисление весов факторов путём построения логистической регрессии на конечном наборе факторов и последующая нормировка баллов.</w:t>
            </w:r>
          </w:p>
        </w:tc>
      </w:tr>
    </w:tbl>
    <w:p w14:paraId="23E1E4AE" w14:textId="77777777" w:rsidR="00684B94" w:rsidRPr="005417FA" w:rsidRDefault="00684B94" w:rsidP="00684B94">
      <w:pPr>
        <w:pStyle w:val="1"/>
        <w:keepNext w:val="0"/>
        <w:widowControl w:val="0"/>
        <w:numPr>
          <w:ilvl w:val="0"/>
          <w:numId w:val="1"/>
        </w:numPr>
        <w:spacing w:before="240"/>
        <w:ind w:left="900" w:hanging="900"/>
        <w:rPr>
          <w:noProof w:val="0"/>
          <w:lang w:val="ru-RU"/>
        </w:rPr>
      </w:pPr>
      <w:bookmarkStart w:id="17" w:name="_Toc320778989"/>
      <w:bookmarkStart w:id="18" w:name="_Toc335212625"/>
      <w:bookmarkStart w:id="19" w:name="_Toc360805135"/>
      <w:bookmarkStart w:id="20" w:name="_Toc181114645"/>
      <w:r w:rsidRPr="005417FA">
        <w:rPr>
          <w:noProof w:val="0"/>
          <w:lang w:val="ru-RU"/>
        </w:rPr>
        <w:t>Структура модели</w:t>
      </w:r>
      <w:bookmarkEnd w:id="17"/>
      <w:bookmarkEnd w:id="18"/>
      <w:bookmarkEnd w:id="19"/>
      <w:bookmarkEnd w:id="20"/>
    </w:p>
    <w:p w14:paraId="2C0EA4CE" w14:textId="77777777" w:rsidR="00684B94" w:rsidRPr="005417FA" w:rsidRDefault="00684B94" w:rsidP="00684B94">
      <w:pPr>
        <w:pStyle w:val="2"/>
        <w:numPr>
          <w:ilvl w:val="1"/>
          <w:numId w:val="1"/>
        </w:numPr>
        <w:rPr>
          <w:noProof w:val="0"/>
          <w:lang w:val="ru-RU"/>
        </w:rPr>
      </w:pPr>
      <w:bookmarkStart w:id="21" w:name="_Toc446948179"/>
      <w:bookmarkStart w:id="22" w:name="_Toc181114646"/>
      <w:r w:rsidRPr="005417FA">
        <w:rPr>
          <w:noProof w:val="0"/>
          <w:lang w:val="ru-RU"/>
        </w:rPr>
        <w:lastRenderedPageBreak/>
        <w:t>Описание структуры модели</w:t>
      </w:r>
      <w:bookmarkEnd w:id="21"/>
      <w:bookmarkEnd w:id="22"/>
    </w:p>
    <w:p w14:paraId="48D53226" w14:textId="77777777" w:rsidR="00684B94" w:rsidRPr="005417FA" w:rsidRDefault="00684B94" w:rsidP="00684B94">
      <w:pPr>
        <w:pStyle w:val="NumberedNormal"/>
        <w:rPr>
          <w:noProof w:val="0"/>
        </w:rPr>
      </w:pPr>
      <w:r w:rsidRPr="005417FA">
        <w:rPr>
          <w:noProof w:val="0"/>
        </w:rPr>
        <w:t xml:space="preserve">Данная модель представляет собой интегральную модель, учитывающую скор-балл по </w:t>
      </w:r>
      <w:r>
        <w:rPr>
          <w:noProof w:val="0"/>
        </w:rPr>
        <w:t>модели БКИ</w:t>
      </w:r>
      <w:r w:rsidRPr="006E3478">
        <w:rPr>
          <w:noProof w:val="0"/>
        </w:rPr>
        <w:t xml:space="preserve"> (</w:t>
      </w:r>
      <w:r>
        <w:rPr>
          <w:noProof w:val="0"/>
        </w:rPr>
        <w:t xml:space="preserve">НС) и скор-балл </w:t>
      </w:r>
      <w:proofErr w:type="spellStart"/>
      <w:r>
        <w:rPr>
          <w:noProof w:val="0"/>
        </w:rPr>
        <w:t>бустинговой</w:t>
      </w:r>
      <w:proofErr w:type="spellEnd"/>
      <w:r>
        <w:rPr>
          <w:noProof w:val="0"/>
        </w:rPr>
        <w:t xml:space="preserve"> модели</w:t>
      </w:r>
      <w:r w:rsidRPr="005417FA">
        <w:rPr>
          <w:noProof w:val="0"/>
        </w:rPr>
        <w:t>.</w:t>
      </w:r>
    </w:p>
    <w:p w14:paraId="35F1C84D" w14:textId="77777777" w:rsidR="00684B94" w:rsidRPr="005417FA" w:rsidRDefault="00684B94" w:rsidP="00684B94">
      <w:pPr>
        <w:pStyle w:val="NumberedNormal"/>
        <w:rPr>
          <w:noProof w:val="0"/>
        </w:rPr>
      </w:pPr>
      <w:r w:rsidRPr="005417FA">
        <w:rPr>
          <w:noProof w:val="0"/>
        </w:rPr>
        <w:t>Перечень необходимых данных состоит из результатов применения мо</w:t>
      </w:r>
      <w:r>
        <w:rPr>
          <w:noProof w:val="0"/>
        </w:rPr>
        <w:t xml:space="preserve">делей: </w:t>
      </w:r>
      <w:proofErr w:type="spellStart"/>
      <w:r>
        <w:rPr>
          <w:noProof w:val="0"/>
        </w:rPr>
        <w:t>логитов</w:t>
      </w:r>
      <w:proofErr w:type="spellEnd"/>
      <w:r>
        <w:rPr>
          <w:noProof w:val="0"/>
        </w:rPr>
        <w:t xml:space="preserve"> модели БКИ и </w:t>
      </w:r>
      <w:proofErr w:type="spellStart"/>
      <w:r>
        <w:rPr>
          <w:noProof w:val="0"/>
        </w:rPr>
        <w:t>скоров</w:t>
      </w:r>
      <w:proofErr w:type="spellEnd"/>
      <w:r>
        <w:rPr>
          <w:noProof w:val="0"/>
        </w:rPr>
        <w:t xml:space="preserve"> </w:t>
      </w:r>
      <w:proofErr w:type="spellStart"/>
      <w:r>
        <w:rPr>
          <w:noProof w:val="0"/>
        </w:rPr>
        <w:t>бустинговой</w:t>
      </w:r>
      <w:proofErr w:type="spellEnd"/>
      <w:r>
        <w:rPr>
          <w:noProof w:val="0"/>
        </w:rPr>
        <w:t xml:space="preserve"> модели.</w:t>
      </w:r>
      <w:r w:rsidRPr="005417FA">
        <w:rPr>
          <w:noProof w:val="0"/>
        </w:rPr>
        <w:t xml:space="preserve"> </w:t>
      </w:r>
    </w:p>
    <w:p w14:paraId="179E0C6A" w14:textId="77777777" w:rsidR="00684B94" w:rsidRPr="005417FA" w:rsidRDefault="00684B94" w:rsidP="00684B94">
      <w:pPr>
        <w:pStyle w:val="NumberedNormal"/>
        <w:rPr>
          <w:noProof w:val="0"/>
        </w:rPr>
      </w:pPr>
      <w:r w:rsidRPr="005417FA">
        <w:rPr>
          <w:noProof w:val="0"/>
        </w:rPr>
        <w:t>Собранная статистика по факторам была проанализирована для того, чтобы оценить дискриминирующий эффект каждого отдельно взятого фактора (однофакторный анализ). После этого были ра</w:t>
      </w:r>
      <w:r>
        <w:rPr>
          <w:noProof w:val="0"/>
        </w:rPr>
        <w:t>с</w:t>
      </w:r>
      <w:r w:rsidRPr="005417FA">
        <w:rPr>
          <w:noProof w:val="0"/>
        </w:rPr>
        <w:t>считаны показатели корреляции между факторами. По результатам данного анализа были исключены факторы, которые имели низкую предсказательную силу и/или высокую корреляцию с другими факторами.</w:t>
      </w:r>
    </w:p>
    <w:p w14:paraId="254EFB34" w14:textId="77777777" w:rsidR="00684B94" w:rsidRPr="005417FA" w:rsidRDefault="00684B94" w:rsidP="00684B94">
      <w:pPr>
        <w:pStyle w:val="NumberedNormal"/>
        <w:rPr>
          <w:noProof w:val="0"/>
        </w:rPr>
      </w:pPr>
      <w:r w:rsidRPr="005417FA">
        <w:rPr>
          <w:noProof w:val="0"/>
        </w:rPr>
        <w:t>Многофакторный анализ заключался в определении весов для каждого фактора. Процедура многофакторного анализа была направлена на то, чтобы из списка факторов включить в модель только такой набор, который с оптимальными весами даст наибольшую предсказательную силу модели.</w:t>
      </w:r>
    </w:p>
    <w:p w14:paraId="6207B24F" w14:textId="77777777" w:rsidR="00684B94" w:rsidRDefault="00684B94" w:rsidP="00684B94">
      <w:pPr>
        <w:pStyle w:val="NumberedNormal"/>
        <w:keepNext w:val="0"/>
        <w:widowControl w:val="0"/>
        <w:rPr>
          <w:noProof w:val="0"/>
        </w:rPr>
      </w:pPr>
      <w:r w:rsidRPr="005417FA">
        <w:rPr>
          <w:noProof w:val="0"/>
        </w:rPr>
        <w:t>Построенная модель применена к данным: проанализированы дискриминационные свойства модели на тестовой выборке и принято решение о ее устойчивости и применимости модели к сделкам, составляющим текущий портфель.</w:t>
      </w:r>
      <w:bookmarkStart w:id="23" w:name="_Toc318447379"/>
      <w:bookmarkStart w:id="24" w:name="_Toc320778991"/>
      <w:bookmarkStart w:id="25" w:name="_Toc335212627"/>
      <w:bookmarkStart w:id="26" w:name="_Toc360805137"/>
    </w:p>
    <w:p w14:paraId="5C507849" w14:textId="77777777" w:rsidR="00684B94" w:rsidRPr="005417FA" w:rsidRDefault="00684B94" w:rsidP="00684B94">
      <w:pPr>
        <w:pStyle w:val="1"/>
        <w:keepNext w:val="0"/>
        <w:widowControl w:val="0"/>
        <w:numPr>
          <w:ilvl w:val="0"/>
          <w:numId w:val="1"/>
        </w:numPr>
        <w:ind w:left="936"/>
        <w:rPr>
          <w:noProof w:val="0"/>
          <w:lang w:val="ru-RU"/>
        </w:rPr>
      </w:pPr>
      <w:bookmarkStart w:id="27" w:name="_Toc181114647"/>
      <w:r w:rsidRPr="005417FA">
        <w:rPr>
          <w:noProof w:val="0"/>
          <w:lang w:val="ru-RU"/>
        </w:rPr>
        <w:t>Сбор данных</w:t>
      </w:r>
      <w:bookmarkEnd w:id="23"/>
      <w:bookmarkEnd w:id="24"/>
      <w:bookmarkEnd w:id="25"/>
      <w:bookmarkEnd w:id="26"/>
      <w:bookmarkEnd w:id="27"/>
    </w:p>
    <w:p w14:paraId="16235E77" w14:textId="77777777" w:rsidR="00684B94" w:rsidRPr="005417FA" w:rsidRDefault="00684B94" w:rsidP="00684B94">
      <w:pPr>
        <w:pStyle w:val="2"/>
        <w:keepNext w:val="0"/>
        <w:widowControl w:val="0"/>
        <w:numPr>
          <w:ilvl w:val="1"/>
          <w:numId w:val="3"/>
        </w:numPr>
        <w:spacing w:before="240"/>
        <w:rPr>
          <w:noProof w:val="0"/>
          <w:lang w:val="ru-RU"/>
        </w:rPr>
      </w:pPr>
      <w:bookmarkStart w:id="28" w:name="_Toc320778992"/>
      <w:bookmarkStart w:id="29" w:name="_Toc335212628"/>
      <w:bookmarkStart w:id="30" w:name="_Toc360805138"/>
      <w:bookmarkStart w:id="31" w:name="_Toc181114648"/>
      <w:r w:rsidRPr="005417FA">
        <w:rPr>
          <w:noProof w:val="0"/>
          <w:lang w:val="ru-RU"/>
        </w:rPr>
        <w:t>Общая схема процесса сбора данных и источники данных</w:t>
      </w:r>
      <w:bookmarkEnd w:id="28"/>
      <w:bookmarkEnd w:id="29"/>
      <w:bookmarkEnd w:id="30"/>
      <w:bookmarkEnd w:id="31"/>
    </w:p>
    <w:p w14:paraId="65EBBBD1" w14:textId="77777777" w:rsidR="00684B94" w:rsidRPr="0068732E" w:rsidRDefault="00684B94" w:rsidP="00684B94">
      <w:pPr>
        <w:pStyle w:val="NumberedNormal"/>
        <w:numPr>
          <w:ilvl w:val="2"/>
          <w:numId w:val="3"/>
        </w:numPr>
        <w:rPr>
          <w:noProof w:val="0"/>
        </w:rPr>
      </w:pPr>
      <w:r w:rsidRPr="005417FA">
        <w:rPr>
          <w:noProof w:val="0"/>
        </w:rPr>
        <w:t xml:space="preserve">Запрос данных был разработан на основе опыта команды </w:t>
      </w:r>
      <w:r>
        <w:rPr>
          <w:noProof w:val="0"/>
        </w:rPr>
        <w:t xml:space="preserve">ОАО «Сбер Банк» </w:t>
      </w:r>
      <w:r w:rsidRPr="005417FA">
        <w:rPr>
          <w:noProof w:val="0"/>
        </w:rPr>
        <w:t xml:space="preserve">с учетом наличия данных и структуры модели. Итоговый запрос был согласован с </w:t>
      </w:r>
      <w:r w:rsidRPr="0068732E">
        <w:rPr>
          <w:noProof w:val="0"/>
        </w:rPr>
        <w:t>представителями ОАО «Сбер Банк» от бизнеса.</w:t>
      </w:r>
    </w:p>
    <w:p w14:paraId="1F9130CC" w14:textId="77777777" w:rsidR="00684B94" w:rsidRDefault="00684B94" w:rsidP="00684B94">
      <w:pPr>
        <w:pStyle w:val="NumberedNormal"/>
        <w:numPr>
          <w:ilvl w:val="3"/>
          <w:numId w:val="3"/>
        </w:numPr>
        <w:rPr>
          <w:noProof w:val="0"/>
        </w:rPr>
      </w:pPr>
      <w:r w:rsidRPr="0068732E">
        <w:rPr>
          <w:noProof w:val="0"/>
        </w:rPr>
        <w:t>П</w:t>
      </w:r>
      <w:r>
        <w:rPr>
          <w:noProof w:val="0"/>
        </w:rPr>
        <w:t xml:space="preserve">ризнак дефолта </w:t>
      </w:r>
      <w:r w:rsidRPr="0068732E">
        <w:rPr>
          <w:noProof w:val="0"/>
        </w:rPr>
        <w:t xml:space="preserve">предоставлен </w:t>
      </w:r>
      <w:r>
        <w:rPr>
          <w:noProof w:val="0"/>
        </w:rPr>
        <w:t xml:space="preserve">ОАО «Сбер Банк» </w:t>
      </w:r>
      <w:r w:rsidRPr="0068732E">
        <w:rPr>
          <w:noProof w:val="0"/>
        </w:rPr>
        <w:t>в привязке к номеру заявки.</w:t>
      </w:r>
    </w:p>
    <w:p w14:paraId="2009BCDB" w14:textId="77777777" w:rsidR="00684B94" w:rsidRPr="0032418B" w:rsidRDefault="00684B94" w:rsidP="00684B94">
      <w:pPr>
        <w:pStyle w:val="NumberedNormal"/>
        <w:numPr>
          <w:ilvl w:val="2"/>
          <w:numId w:val="3"/>
        </w:numPr>
        <w:rPr>
          <w:noProof w:val="0"/>
        </w:rPr>
      </w:pPr>
      <w:proofErr w:type="spellStart"/>
      <w:r w:rsidRPr="0032418B">
        <w:rPr>
          <w:noProof w:val="0"/>
        </w:rPr>
        <w:t>Логиты</w:t>
      </w:r>
      <w:proofErr w:type="spellEnd"/>
      <w:r w:rsidRPr="0032418B">
        <w:rPr>
          <w:noProof w:val="0"/>
        </w:rPr>
        <w:t xml:space="preserve"> предсказаний модели БКИ переведены в неоткалиброванную вероятность</w:t>
      </w:r>
      <w:r w:rsidRPr="00031FCE">
        <w:rPr>
          <w:noProof w:val="0"/>
        </w:rPr>
        <w:t xml:space="preserve"> </w:t>
      </w:r>
      <w:r>
        <w:rPr>
          <w:noProof w:val="0"/>
        </w:rPr>
        <w:t>дефолта</w:t>
      </w:r>
      <w:r w:rsidRPr="0032418B">
        <w:rPr>
          <w:noProof w:val="0"/>
        </w:rPr>
        <w:t xml:space="preserve"> по формуле ниже:</w:t>
      </w:r>
    </w:p>
    <w:p w14:paraId="309EE09F" w14:textId="53AC0635" w:rsidR="00684B94" w:rsidRPr="00686119" w:rsidRDefault="00684B94" w:rsidP="00684B94">
      <w:pPr>
        <w:pStyle w:val="NumberedNormal"/>
        <w:numPr>
          <w:ilvl w:val="0"/>
          <w:numId w:val="0"/>
        </w:numPr>
        <w:ind w:left="709" w:firstLine="284"/>
        <w:rPr>
          <w:noProof w:val="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noProof w:val="0"/>
            </w:rPr>
            <m:t xml:space="preserve">PD=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noProof w:val="0"/>
                </w:rPr>
                <m:t>1</m:t>
              </m:r>
            </m:num>
            <m:den>
              <m:r>
                <w:rPr>
                  <w:rFonts w:ascii="Cambria Math" w:hAnsi="Cambria Math"/>
                  <w:noProof w:val="0"/>
                </w:rPr>
                <m:t>1+</m:t>
              </m:r>
              <m:r>
                <m:rPr>
                  <m:sty m:val="p"/>
                </m:rPr>
                <w:rPr>
                  <w:rFonts w:ascii="Cambria Math" w:hAnsi="Cambria Math"/>
                  <w:noProof w:val="0"/>
                </w:rPr>
                <m:t>exp⁡</m:t>
              </m:r>
              <m:r>
                <w:rPr>
                  <w:rFonts w:ascii="Cambria Math" w:hAnsi="Cambria Math"/>
                  <w:noProof w:val="0"/>
                </w:rPr>
                <m:t>(-logits)</m:t>
              </m:r>
            </m:den>
          </m:f>
        </m:oMath>
      </m:oMathPara>
    </w:p>
    <w:p w14:paraId="341F40D0" w14:textId="1368F6F2" w:rsidR="00686119" w:rsidRPr="0032418B" w:rsidRDefault="00686119" w:rsidP="00686119">
      <w:pPr>
        <w:pStyle w:val="NumberedNormal"/>
        <w:numPr>
          <w:ilvl w:val="0"/>
          <w:numId w:val="0"/>
        </w:numPr>
        <w:ind w:left="709" w:hanging="1"/>
        <w:rPr>
          <w:noProof w:val="0"/>
        </w:rPr>
      </w:pPr>
      <w:r w:rsidRPr="0032418B">
        <w:rPr>
          <w:noProof w:val="0"/>
        </w:rPr>
        <w:t xml:space="preserve">После преобразования выше требуется откалибровать вероятность по приведенном ниже выражению. Эта калибровка обеспечит, что откалиброванные значения вероятности будут оставаться в </w:t>
      </w:r>
      <w:r w:rsidR="00C8190C" w:rsidRPr="0032418B">
        <w:rPr>
          <w:noProof w:val="0"/>
        </w:rPr>
        <w:t>допустимых</w:t>
      </w:r>
      <w:r w:rsidRPr="0032418B">
        <w:rPr>
          <w:noProof w:val="0"/>
        </w:rPr>
        <w:t xml:space="preserve"> </w:t>
      </w:r>
      <w:r w:rsidRPr="0032418B">
        <w:rPr>
          <w:noProof w:val="0"/>
        </w:rPr>
        <w:lastRenderedPageBreak/>
        <w:t xml:space="preserve">пределах и не приведут к отрицательным значениям </w:t>
      </w:r>
      <w:proofErr w:type="spellStart"/>
      <w:r w:rsidRPr="0032418B">
        <w:rPr>
          <w:noProof w:val="0"/>
        </w:rPr>
        <w:t>скоров</w:t>
      </w:r>
      <w:proofErr w:type="spellEnd"/>
      <w:r w:rsidRPr="0032418B">
        <w:rPr>
          <w:noProof w:val="0"/>
        </w:rPr>
        <w:t xml:space="preserve"> БКИ</w:t>
      </w:r>
      <w:r w:rsidR="00C8190C">
        <w:rPr>
          <w:noProof w:val="0"/>
        </w:rPr>
        <w:t xml:space="preserve"> (отрицательный скор означает очень высокое значение </w:t>
      </w:r>
      <w:r w:rsidR="00C8190C">
        <w:rPr>
          <w:noProof w:val="0"/>
          <w:lang w:val="en-US"/>
        </w:rPr>
        <w:t>PD</w:t>
      </w:r>
      <w:r w:rsidR="00C8190C">
        <w:rPr>
          <w:noProof w:val="0"/>
        </w:rPr>
        <w:t>)</w:t>
      </w:r>
      <w:r w:rsidRPr="0032418B">
        <w:rPr>
          <w:noProof w:val="0"/>
        </w:rPr>
        <w:t>.</w:t>
      </w:r>
    </w:p>
    <w:p w14:paraId="2E064BEC" w14:textId="77777777" w:rsidR="00686119" w:rsidRPr="0032418B" w:rsidRDefault="00686119" w:rsidP="00686119">
      <w:pPr>
        <w:pStyle w:val="NumberedNormal"/>
        <w:numPr>
          <w:ilvl w:val="0"/>
          <w:numId w:val="0"/>
        </w:numPr>
        <w:ind w:left="709" w:hanging="709"/>
        <w:rPr>
          <w:iCs w:val="0"/>
          <w:noProof w:val="0"/>
        </w:rPr>
      </w:pPr>
      <w:r w:rsidRPr="0032418B">
        <w:rPr>
          <w:noProof w:val="0"/>
        </w:rPr>
        <w:tab/>
      </w:r>
      <m:oMath>
        <m:r>
          <w:rPr>
            <w:rFonts w:ascii="Cambria Math" w:hAnsi="Cambria Math"/>
          </w:rPr>
          <m:t xml:space="preserve">PD= 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  <w:lang w:val="en-US"/>
                  </w:rPr>
                  <m:t xml:space="preserve">PD,    </m:t>
                </m:r>
                <m:r>
                  <w:rPr>
                    <w:rFonts w:ascii="Cambria Math" w:hAnsi="Cambria Math"/>
                  </w:rPr>
                  <m:t xml:space="preserve">если  </m:t>
                </m:r>
                <m:r>
                  <w:rPr>
                    <w:rFonts w:ascii="Cambria Math" w:hAnsi="Cambria Math"/>
                    <w:lang w:val="en-US"/>
                  </w:rPr>
                  <m:t xml:space="preserve">PD≤ </m:t>
                </m:r>
                <m:r>
                  <w:rPr>
                    <w:rFonts w:ascii="Cambria Math" w:hAnsi="Cambria Math"/>
                  </w:rPr>
                  <m:t>0.8985</m:t>
                </m:r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</m:e>
              <m:e>
                <m:r>
                  <w:rPr>
                    <w:rFonts w:ascii="Cambria Math" w:hAnsi="Cambria Math"/>
                  </w:rPr>
                  <m:t>0.8985,   если PD&gt; 0.8985</m:t>
                </m:r>
              </m:e>
            </m:eqArr>
          </m:e>
        </m:d>
      </m:oMath>
    </w:p>
    <w:p w14:paraId="0976F846" w14:textId="647ECF58" w:rsidR="00686119" w:rsidRPr="00686119" w:rsidRDefault="00686119" w:rsidP="00686119">
      <w:pPr>
        <w:pStyle w:val="NumberedNormal"/>
        <w:numPr>
          <w:ilvl w:val="0"/>
          <w:numId w:val="0"/>
        </w:numPr>
        <w:ind w:left="709" w:hanging="709"/>
        <w:rPr>
          <w:iCs w:val="0"/>
          <w:noProof w:val="0"/>
        </w:rPr>
      </w:pPr>
      <w:r w:rsidRPr="0032418B">
        <w:rPr>
          <w:iCs w:val="0"/>
          <w:noProof w:val="0"/>
        </w:rPr>
        <w:tab/>
        <w:t>Вероятности дефолта 0.8985 соответствует скор балл</w:t>
      </w:r>
      <w:r>
        <w:rPr>
          <w:iCs w:val="0"/>
          <w:noProof w:val="0"/>
        </w:rPr>
        <w:t>у равному</w:t>
      </w:r>
      <w:r w:rsidRPr="0032418B">
        <w:rPr>
          <w:iCs w:val="0"/>
          <w:noProof w:val="0"/>
        </w:rPr>
        <w:t xml:space="preserve"> 0.1</w:t>
      </w:r>
      <w:r w:rsidRPr="00686119">
        <w:rPr>
          <w:iCs w:val="0"/>
          <w:noProof w:val="0"/>
        </w:rPr>
        <w:t xml:space="preserve">. </w:t>
      </w:r>
      <w:r>
        <w:rPr>
          <w:iCs w:val="0"/>
          <w:noProof w:val="0"/>
        </w:rPr>
        <w:t xml:space="preserve">Значение </w:t>
      </w:r>
      <w:r w:rsidRPr="00686119">
        <w:rPr>
          <w:iCs w:val="0"/>
          <w:noProof w:val="0"/>
        </w:rPr>
        <w:t xml:space="preserve">0.1 </w:t>
      </w:r>
      <w:r>
        <w:rPr>
          <w:iCs w:val="0"/>
          <w:noProof w:val="0"/>
        </w:rPr>
        <w:t xml:space="preserve">получена по выражению для преобразования </w:t>
      </w:r>
      <w:r>
        <w:rPr>
          <w:iCs w:val="0"/>
          <w:noProof w:val="0"/>
          <w:lang w:val="en-US"/>
        </w:rPr>
        <w:t>PD</w:t>
      </w:r>
      <w:r w:rsidRPr="00686119">
        <w:rPr>
          <w:iCs w:val="0"/>
          <w:noProof w:val="0"/>
        </w:rPr>
        <w:t xml:space="preserve"> </w:t>
      </w:r>
      <w:r>
        <w:rPr>
          <w:iCs w:val="0"/>
          <w:noProof w:val="0"/>
        </w:rPr>
        <w:t xml:space="preserve">в </w:t>
      </w:r>
      <w:r>
        <w:rPr>
          <w:iCs w:val="0"/>
          <w:noProof w:val="0"/>
          <w:lang w:val="en-US"/>
        </w:rPr>
        <w:t>score</w:t>
      </w:r>
      <w:r w:rsidRPr="00686119">
        <w:rPr>
          <w:iCs w:val="0"/>
          <w:noProof w:val="0"/>
        </w:rPr>
        <w:t xml:space="preserve"> </w:t>
      </w:r>
      <w:r>
        <w:rPr>
          <w:iCs w:val="0"/>
          <w:noProof w:val="0"/>
        </w:rPr>
        <w:t>ниже</w:t>
      </w:r>
      <w:r w:rsidRPr="0032418B">
        <w:rPr>
          <w:iCs w:val="0"/>
          <w:noProof w:val="0"/>
        </w:rPr>
        <w:t>.</w:t>
      </w:r>
    </w:p>
    <w:p w14:paraId="48C775C0" w14:textId="1B241511" w:rsidR="008B19D5" w:rsidRDefault="00684B94" w:rsidP="00684B94">
      <w:pPr>
        <w:pStyle w:val="NumberedNormal"/>
        <w:numPr>
          <w:ilvl w:val="0"/>
          <w:numId w:val="0"/>
        </w:numPr>
        <w:ind w:left="709" w:hanging="709"/>
        <w:rPr>
          <w:noProof w:val="0"/>
        </w:rPr>
      </w:pPr>
      <w:r w:rsidRPr="0032418B">
        <w:rPr>
          <w:noProof w:val="0"/>
        </w:rPr>
        <w:tab/>
      </w:r>
      <w:r w:rsidR="008B19D5">
        <w:rPr>
          <w:noProof w:val="0"/>
        </w:rPr>
        <w:t xml:space="preserve">Для преобразования </w:t>
      </w:r>
      <w:r w:rsidR="008B19D5">
        <w:rPr>
          <w:noProof w:val="0"/>
          <w:lang w:val="en-US"/>
        </w:rPr>
        <w:t>PD</w:t>
      </w:r>
      <w:r w:rsidR="008B19D5" w:rsidRPr="008B19D5">
        <w:rPr>
          <w:noProof w:val="0"/>
        </w:rPr>
        <w:t xml:space="preserve"> </w:t>
      </w:r>
      <w:r w:rsidR="008B19D5">
        <w:rPr>
          <w:noProof w:val="0"/>
        </w:rPr>
        <w:t xml:space="preserve">в </w:t>
      </w:r>
      <w:r w:rsidR="008B19D5">
        <w:rPr>
          <w:noProof w:val="0"/>
          <w:lang w:val="en-US"/>
        </w:rPr>
        <w:t>Score</w:t>
      </w:r>
      <w:r w:rsidR="008B19D5">
        <w:rPr>
          <w:noProof w:val="0"/>
        </w:rPr>
        <w:t xml:space="preserve"> воспользуемся следующей формулой</w:t>
      </w:r>
      <w:r w:rsidR="00B52E1C" w:rsidRPr="00B52E1C">
        <w:rPr>
          <w:noProof w:val="0"/>
        </w:rPr>
        <w:t xml:space="preserve"> (</w:t>
      </w:r>
      <w:r w:rsidR="00B52E1C">
        <w:rPr>
          <w:noProof w:val="0"/>
          <w:lang w:val="en-US"/>
        </w:rPr>
        <w:t>Z</w:t>
      </w:r>
      <w:r w:rsidR="00B52E1C" w:rsidRPr="00B52E1C">
        <w:rPr>
          <w:noProof w:val="0"/>
        </w:rPr>
        <w:t xml:space="preserve"> = </w:t>
      </w:r>
      <w:r w:rsidR="00B52E1C">
        <w:rPr>
          <w:noProof w:val="0"/>
          <w:lang w:val="en-US"/>
        </w:rPr>
        <w:t>logits</w:t>
      </w:r>
      <w:r w:rsidR="00B52E1C" w:rsidRPr="00B52E1C">
        <w:rPr>
          <w:noProof w:val="0"/>
        </w:rPr>
        <w:t>)</w:t>
      </w:r>
      <w:r w:rsidR="008B19D5" w:rsidRPr="008B19D5">
        <w:rPr>
          <w:noProof w:val="0"/>
        </w:rPr>
        <w:t>:</w:t>
      </w:r>
    </w:p>
    <w:p w14:paraId="345935CC" w14:textId="5D1E9610" w:rsidR="008B19D5" w:rsidRPr="008B19D5" w:rsidRDefault="008B19D5" w:rsidP="008B19D5">
      <w:pPr>
        <w:widowControl w:val="0"/>
        <w:spacing w:after="240" w:line="240" w:lineRule="auto"/>
        <w:ind w:left="720"/>
        <w:jc w:val="both"/>
        <w:rPr>
          <w:rFonts w:asciiTheme="majorHAnsi" w:eastAsia="MS PMincho" w:hAnsiTheme="majorHAnsi" w:cs="Calibri Light"/>
          <w:sz w:val="24"/>
          <w:szCs w:val="24"/>
          <w:lang w:eastAsia="ja-JP"/>
        </w:rPr>
      </w:pPr>
      <m:oMathPara>
        <m:oMath>
          <m:r>
            <w:rPr>
              <w:rFonts w:ascii="Cambria Math" w:eastAsia="MS PMincho" w:hAnsi="Cambria Math" w:cs="Arial"/>
              <w:sz w:val="24"/>
              <w:szCs w:val="24"/>
              <w:lang w:val="en-US" w:eastAsia="ja-JP"/>
            </w:rPr>
            <m:t>score</m:t>
          </m:r>
          <m:r>
            <w:rPr>
              <w:rFonts w:ascii="Cambria Math" w:eastAsia="MS PMincho" w:hAnsi="Cambria Math" w:cs="Calibri Light"/>
              <w:sz w:val="24"/>
              <w:szCs w:val="24"/>
              <w:lang w:eastAsia="ja-JP"/>
            </w:rPr>
            <m:t>=A*</m:t>
          </m:r>
          <m:r>
            <m:rPr>
              <m:sty m:val="p"/>
            </m:rPr>
            <w:rPr>
              <w:rFonts w:ascii="Cambria Math" w:eastAsia="MS PMincho" w:hAnsi="Cambria Math" w:cs="Calibri Light"/>
              <w:color w:val="000000" w:themeColor="text1"/>
              <w:sz w:val="24"/>
              <w:szCs w:val="24"/>
              <w:shd w:val="clear" w:color="auto" w:fill="FFFFFF"/>
              <w:lang w:val="en-US" w:eastAsia="ja-JP"/>
            </w:rPr>
            <m:t>log</m:t>
          </m:r>
          <m:d>
            <m:dPr>
              <m:ctrlPr>
                <w:rPr>
                  <w:rFonts w:ascii="Cambria Math" w:eastAsia="MS PMincho" w:hAnsi="Cambria Math" w:cs="Arial"/>
                  <w:color w:val="000000" w:themeColor="text1"/>
                  <w:sz w:val="24"/>
                  <w:szCs w:val="24"/>
                  <w:shd w:val="clear" w:color="auto" w:fill="FFFFFF"/>
                  <w:lang w:val="en-US" w:eastAsia="ja-JP"/>
                </w:rPr>
              </m:ctrlPr>
            </m:dPr>
            <m:e>
              <m:f>
                <m:fPr>
                  <m:ctrlPr>
                    <w:rPr>
                      <w:rFonts w:ascii="Cambria Math" w:eastAsia="MS PMincho" w:hAnsi="Cambria Math" w:cs="Arial"/>
                      <w:color w:val="000000" w:themeColor="text1"/>
                      <w:sz w:val="24"/>
                      <w:szCs w:val="24"/>
                      <w:shd w:val="clear" w:color="auto" w:fill="FFFFFF"/>
                      <w:lang w:val="en-US" w:eastAsia="ja-JP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MS PMincho" w:hAnsi="Cambria Math" w:cs="Calibri Light"/>
                      <w:color w:val="000000" w:themeColor="text1"/>
                      <w:sz w:val="24"/>
                      <w:szCs w:val="24"/>
                      <w:shd w:val="clear" w:color="auto" w:fill="FFFFFF"/>
                      <w:lang w:eastAsia="ja-JP"/>
                    </w:rPr>
                    <m:t>P</m:t>
                  </m:r>
                  <m:r>
                    <w:rPr>
                      <w:rFonts w:ascii="Cambria Math" w:eastAsia="MS PMincho" w:hAnsi="Cambria Math" w:cs="Calibri Light"/>
                      <w:color w:val="000000" w:themeColor="text1"/>
                      <w:sz w:val="24"/>
                      <w:szCs w:val="24"/>
                      <w:shd w:val="clear" w:color="auto" w:fill="FFFFFF"/>
                      <w:lang w:eastAsia="ja-JP"/>
                    </w:rPr>
                    <m:t>D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MS PMincho" w:hAnsi="Cambria Math" w:cs="Calibri Light"/>
                      <w:color w:val="000000" w:themeColor="text1"/>
                      <w:sz w:val="24"/>
                      <w:szCs w:val="24"/>
                      <w:shd w:val="clear" w:color="auto" w:fill="FFFFFF"/>
                      <w:lang w:val="en-US" w:eastAsia="ja-JP"/>
                    </w:rPr>
                    <m:t xml:space="preserve">1- </m:t>
                  </m:r>
                  <m:r>
                    <m:rPr>
                      <m:sty m:val="p"/>
                    </m:rPr>
                    <w:rPr>
                      <w:rFonts w:ascii="Cambria Math" w:eastAsia="MS PMincho" w:hAnsi="Cambria Math" w:cs="Calibri Light"/>
                      <w:color w:val="000000" w:themeColor="text1"/>
                      <w:sz w:val="24"/>
                      <w:szCs w:val="24"/>
                      <w:shd w:val="clear" w:color="auto" w:fill="FFFFFF"/>
                      <w:lang w:val="en-US" w:eastAsia="ja-JP"/>
                    </w:rPr>
                    <m:t>PD</m:t>
                  </m:r>
                </m:den>
              </m:f>
            </m:e>
          </m:d>
          <m:r>
            <w:rPr>
              <w:rFonts w:ascii="Cambria Math" w:eastAsia="MS PMincho" w:hAnsi="Cambria Math" w:cs="Calibri Light"/>
              <w:color w:val="000000" w:themeColor="text1"/>
              <w:sz w:val="24"/>
              <w:szCs w:val="24"/>
              <w:shd w:val="clear" w:color="auto" w:fill="FFFFFF"/>
              <w:lang w:val="en-US" w:eastAsia="ja-JP"/>
            </w:rPr>
            <m:t>+B=A*(-</m:t>
          </m:r>
          <m:r>
            <w:rPr>
              <w:rFonts w:ascii="Cambria Math" w:eastAsia="MS PMincho" w:hAnsi="Cambria Math" w:cs="Arial"/>
              <w:sz w:val="24"/>
              <w:szCs w:val="24"/>
              <w:lang w:eastAsia="ja-JP"/>
            </w:rPr>
            <m:t>Z)+B</m:t>
          </m:r>
        </m:oMath>
      </m:oMathPara>
    </w:p>
    <w:p w14:paraId="5D7198A4" w14:textId="40D2E4BE" w:rsidR="008B19D5" w:rsidRPr="008B19D5" w:rsidRDefault="00C8190C" w:rsidP="008B19D5">
      <w:pPr>
        <w:widowControl w:val="0"/>
        <w:numPr>
          <w:ilvl w:val="2"/>
          <w:numId w:val="3"/>
        </w:numPr>
        <w:spacing w:after="240" w:line="240" w:lineRule="auto"/>
        <w:jc w:val="both"/>
        <w:rPr>
          <w:rFonts w:ascii="Arial" w:eastAsia="MS PMincho" w:hAnsi="Arial" w:cs="Arial"/>
          <w:sz w:val="24"/>
          <w:szCs w:val="24"/>
          <w:lang w:eastAsia="ja-JP"/>
        </w:rPr>
      </w:pPr>
      <w:r>
        <w:rPr>
          <w:rFonts w:ascii="Arial" w:eastAsia="MS PMincho" w:hAnsi="Arial" w:cs="Arial"/>
          <w:sz w:val="24"/>
          <w:szCs w:val="24"/>
          <w:lang w:eastAsia="ja-JP"/>
        </w:rPr>
        <w:t>БКИ скор</w:t>
      </w:r>
      <w:r w:rsidR="008B19D5" w:rsidRPr="008B19D5">
        <w:rPr>
          <w:rFonts w:ascii="Arial" w:eastAsia="MS PMincho" w:hAnsi="Arial" w:cs="Arial"/>
          <w:sz w:val="24"/>
          <w:szCs w:val="24"/>
          <w:lang w:eastAsia="ja-JP"/>
        </w:rPr>
        <w:t xml:space="preserve"> балл был отшкалирован, чтобы удовлетворять следующим условиям: </w:t>
      </w:r>
    </w:p>
    <w:p w14:paraId="69F9BAFF" w14:textId="77777777" w:rsidR="008B19D5" w:rsidRPr="008B19D5" w:rsidRDefault="008B19D5" w:rsidP="008B19D5">
      <w:pPr>
        <w:widowControl w:val="0"/>
        <w:spacing w:after="240" w:line="240" w:lineRule="auto"/>
        <w:ind w:left="709"/>
        <w:jc w:val="both"/>
        <w:rPr>
          <w:rFonts w:ascii="Arial" w:eastAsia="MS PMincho" w:hAnsi="Arial" w:cs="Arial"/>
          <w:sz w:val="24"/>
          <w:szCs w:val="24"/>
          <w:lang w:eastAsia="ja-JP"/>
        </w:rPr>
      </w:pPr>
      <w:r w:rsidRPr="008B19D5">
        <w:rPr>
          <w:rFonts w:ascii="Arial" w:eastAsia="MS PMincho" w:hAnsi="Arial" w:cs="Arial"/>
          <w:sz w:val="24"/>
          <w:szCs w:val="24"/>
          <w:lang w:eastAsia="ja-JP"/>
        </w:rPr>
        <w:t>минимальный балл за каждый фактор – 0 баллов;</w:t>
      </w:r>
    </w:p>
    <w:p w14:paraId="2C87A64C" w14:textId="77777777" w:rsidR="008B19D5" w:rsidRPr="008B19D5" w:rsidRDefault="008B19D5" w:rsidP="008B19D5">
      <w:pPr>
        <w:widowControl w:val="0"/>
        <w:spacing w:after="240" w:line="240" w:lineRule="auto"/>
        <w:ind w:left="709"/>
        <w:jc w:val="both"/>
        <w:rPr>
          <w:rFonts w:ascii="Arial" w:eastAsia="MS PMincho" w:hAnsi="Arial" w:cs="Arial"/>
          <w:sz w:val="24"/>
          <w:szCs w:val="24"/>
          <w:lang w:eastAsia="ja-JP"/>
        </w:rPr>
      </w:pPr>
      <w:r w:rsidRPr="008B19D5">
        <w:rPr>
          <w:rFonts w:ascii="Arial" w:eastAsia="MS PMincho" w:hAnsi="Arial" w:cs="Arial"/>
          <w:sz w:val="24"/>
          <w:szCs w:val="24"/>
          <w:lang w:eastAsia="ja-JP"/>
        </w:rPr>
        <w:t>Скоринговый балл 444 соответствует шансу, равному 10;</w:t>
      </w:r>
    </w:p>
    <w:p w14:paraId="6B038D65" w14:textId="77777777" w:rsidR="008B19D5" w:rsidRPr="008B19D5" w:rsidRDefault="008B19D5" w:rsidP="008B19D5">
      <w:pPr>
        <w:widowControl w:val="0"/>
        <w:spacing w:after="240" w:line="240" w:lineRule="auto"/>
        <w:ind w:left="709"/>
        <w:jc w:val="both"/>
        <w:rPr>
          <w:rFonts w:ascii="Arial" w:eastAsia="MS PMincho" w:hAnsi="Arial" w:cs="Arial"/>
          <w:sz w:val="24"/>
          <w:szCs w:val="24"/>
          <w:lang w:val="en-US" w:eastAsia="ja-JP"/>
        </w:rPr>
      </w:pPr>
      <w:r w:rsidRPr="008B19D5">
        <w:rPr>
          <w:rFonts w:ascii="Arial" w:eastAsia="MS PMincho" w:hAnsi="Arial" w:cs="Arial"/>
          <w:sz w:val="24"/>
          <w:szCs w:val="24"/>
          <w:lang w:eastAsia="ja-JP"/>
        </w:rPr>
        <w:t>Балл</w:t>
      </w:r>
      <w:r w:rsidRPr="008B19D5">
        <w:rPr>
          <w:rFonts w:ascii="Arial" w:eastAsia="MS PMincho" w:hAnsi="Arial" w:cs="Arial"/>
          <w:sz w:val="24"/>
          <w:szCs w:val="24"/>
          <w:lang w:val="en-US" w:eastAsia="ja-JP"/>
        </w:rPr>
        <w:t xml:space="preserve"> </w:t>
      </w:r>
      <w:r w:rsidRPr="008B19D5">
        <w:rPr>
          <w:rFonts w:ascii="Arial" w:eastAsia="MS PMincho" w:hAnsi="Arial" w:cs="Arial"/>
          <w:sz w:val="24"/>
          <w:szCs w:val="24"/>
          <w:lang w:eastAsia="ja-JP"/>
        </w:rPr>
        <w:t>за</w:t>
      </w:r>
      <w:r w:rsidRPr="008B19D5">
        <w:rPr>
          <w:rFonts w:ascii="Arial" w:eastAsia="MS PMincho" w:hAnsi="Arial" w:cs="Arial"/>
          <w:sz w:val="24"/>
          <w:szCs w:val="24"/>
          <w:lang w:val="en-US" w:eastAsia="ja-JP"/>
        </w:rPr>
        <w:t xml:space="preserve"> </w:t>
      </w:r>
      <w:r w:rsidRPr="008B19D5">
        <w:rPr>
          <w:rFonts w:ascii="Arial" w:eastAsia="MS PMincho" w:hAnsi="Arial" w:cs="Arial"/>
          <w:sz w:val="24"/>
          <w:szCs w:val="24"/>
          <w:lang w:eastAsia="ja-JP"/>
        </w:rPr>
        <w:t>удвоение</w:t>
      </w:r>
      <w:r w:rsidRPr="008B19D5">
        <w:rPr>
          <w:rFonts w:ascii="Arial" w:eastAsia="MS PMincho" w:hAnsi="Arial" w:cs="Arial"/>
          <w:sz w:val="24"/>
          <w:szCs w:val="24"/>
          <w:lang w:val="en-US" w:eastAsia="ja-JP"/>
        </w:rPr>
        <w:t xml:space="preserve"> </w:t>
      </w:r>
      <w:r w:rsidRPr="008B19D5">
        <w:rPr>
          <w:rFonts w:ascii="Arial" w:eastAsia="MS PMincho" w:hAnsi="Arial" w:cs="Arial"/>
          <w:sz w:val="24"/>
          <w:szCs w:val="24"/>
          <w:lang w:eastAsia="ja-JP"/>
        </w:rPr>
        <w:t>шансов</w:t>
      </w:r>
      <w:r w:rsidRPr="008B19D5">
        <w:rPr>
          <w:rFonts w:ascii="Arial" w:eastAsia="MS PMincho" w:hAnsi="Arial" w:cs="Arial"/>
          <w:sz w:val="24"/>
          <w:szCs w:val="24"/>
          <w:lang w:val="en-US" w:eastAsia="ja-JP"/>
        </w:rPr>
        <w:t xml:space="preserve"> (</w:t>
      </w:r>
      <w:r w:rsidRPr="008B19D5">
        <w:rPr>
          <w:rFonts w:ascii="Arial" w:eastAsia="MS PMincho" w:hAnsi="Arial" w:cs="Arial"/>
          <w:color w:val="212529"/>
          <w:sz w:val="24"/>
          <w:szCs w:val="24"/>
          <w:lang w:val="en-US" w:eastAsia="ja-JP"/>
        </w:rPr>
        <w:t>Points to double odds)</w:t>
      </w:r>
      <w:r w:rsidRPr="008B19D5">
        <w:rPr>
          <w:rFonts w:ascii="Arial" w:eastAsia="MS PMincho" w:hAnsi="Arial" w:cs="Arial"/>
          <w:sz w:val="24"/>
          <w:szCs w:val="24"/>
          <w:lang w:val="en-US" w:eastAsia="ja-JP"/>
        </w:rPr>
        <w:t xml:space="preserve"> </w:t>
      </w:r>
      <w:r w:rsidRPr="008B19D5">
        <w:rPr>
          <w:rFonts w:ascii="Arial" w:eastAsia="MS PMincho" w:hAnsi="Arial" w:cs="Arial"/>
          <w:sz w:val="24"/>
          <w:szCs w:val="24"/>
          <w:lang w:eastAsia="ja-JP"/>
        </w:rPr>
        <w:t>равен</w:t>
      </w:r>
      <w:r w:rsidRPr="008B19D5">
        <w:rPr>
          <w:rFonts w:ascii="Arial" w:eastAsia="MS PMincho" w:hAnsi="Arial" w:cs="Arial"/>
          <w:sz w:val="24"/>
          <w:szCs w:val="24"/>
          <w:lang w:val="en-US" w:eastAsia="ja-JP"/>
        </w:rPr>
        <w:t xml:space="preserve"> 69;</w:t>
      </w:r>
    </w:p>
    <w:p w14:paraId="02544917" w14:textId="020213E5" w:rsidR="008B19D5" w:rsidRPr="008B19D5" w:rsidRDefault="002C13B2" w:rsidP="008B19D5">
      <w:pPr>
        <w:widowControl w:val="0"/>
        <w:spacing w:after="240" w:line="240" w:lineRule="auto"/>
        <w:ind w:left="720"/>
        <w:jc w:val="both"/>
        <w:rPr>
          <w:rFonts w:asciiTheme="majorHAnsi" w:eastAsia="MS PMincho" w:hAnsiTheme="majorHAnsi" w:cs="Calibri Light"/>
          <w:color w:val="212529"/>
          <w:sz w:val="24"/>
          <w:szCs w:val="24"/>
          <w:lang w:val="en-GB" w:eastAsia="ja-JP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MS PMincho" w:hAnsi="Cambria Math" w:cs="Arial"/>
                  <w:color w:val="212529"/>
                  <w:sz w:val="24"/>
                  <w:szCs w:val="24"/>
                  <w:lang w:val="en-GB" w:eastAsia="ja-JP"/>
                </w:rPr>
              </m:ctrlPr>
            </m:dPr>
            <m:e>
              <m:eqArr>
                <m:eqArrPr>
                  <m:ctrlPr>
                    <w:rPr>
                      <w:rFonts w:ascii="Cambria Math" w:eastAsia="MS PMincho" w:hAnsi="Cambria Math" w:cs="Arial"/>
                      <w:color w:val="212529"/>
                      <w:sz w:val="24"/>
                      <w:szCs w:val="24"/>
                      <w:lang w:val="en-GB" w:eastAsia="ja-JP"/>
                    </w:rPr>
                  </m:ctrlPr>
                </m:eqArrPr>
                <m:e>
                  <m:r>
                    <w:rPr>
                      <w:rFonts w:ascii="Cambria Math" w:eastAsia="MS PMincho" w:hAnsi="Cambria Math" w:cs="Arial"/>
                      <w:color w:val="212529"/>
                      <w:sz w:val="24"/>
                      <w:szCs w:val="24"/>
                      <w:lang w:val="en-GB" w:eastAsia="ja-JP"/>
                    </w:rPr>
                    <m:t>Score</m:t>
                  </m:r>
                  <m:r>
                    <m:rPr>
                      <m:sty m:val="p"/>
                    </m:rPr>
                    <w:rPr>
                      <w:rFonts w:ascii="Cambria Math" w:eastAsia="MS PMincho" w:hAnsi="Cambria Math" w:cs="Arial"/>
                      <w:color w:val="212529"/>
                      <w:sz w:val="24"/>
                      <w:szCs w:val="24"/>
                      <w:lang w:val="en-GB" w:eastAsia="ja-JP"/>
                    </w:rPr>
                    <m:t>=</m:t>
                  </m:r>
                  <m:r>
                    <w:rPr>
                      <w:rFonts w:ascii="Cambria Math" w:eastAsia="MS PMincho" w:hAnsi="Cambria Math" w:cs="Arial"/>
                      <w:color w:val="212529"/>
                      <w:sz w:val="24"/>
                      <w:szCs w:val="24"/>
                      <w:lang w:val="en-GB" w:eastAsia="ja-JP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eastAsia="MS PMincho" w:hAnsi="Cambria Math" w:cs="Arial"/>
                      <w:color w:val="212529"/>
                      <w:sz w:val="24"/>
                      <w:szCs w:val="24"/>
                      <w:lang w:val="en-GB" w:eastAsia="ja-JP"/>
                    </w:rPr>
                    <m:t>*</m:t>
                  </m:r>
                  <m:func>
                    <m:funcPr>
                      <m:ctrlPr>
                        <w:rPr>
                          <w:rFonts w:ascii="Cambria Math" w:eastAsia="MS PMincho" w:hAnsi="Cambria Math" w:cs="Arial"/>
                          <w:color w:val="212529"/>
                          <w:sz w:val="24"/>
                          <w:szCs w:val="24"/>
                          <w:lang w:val="en-GB" w:eastAsia="ja-JP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MS PMincho" w:hAnsi="Cambria Math" w:cs="Arial"/>
                          <w:color w:val="212529"/>
                          <w:sz w:val="24"/>
                          <w:szCs w:val="24"/>
                          <w:lang w:val="en-GB" w:eastAsia="ja-JP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MS PMincho" w:hAnsi="Cambria Math" w:cs="Arial"/>
                              <w:color w:val="212529"/>
                              <w:sz w:val="24"/>
                              <w:szCs w:val="24"/>
                              <w:lang w:val="en-GB" w:eastAsia="ja-JP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MS PMincho" w:hAnsi="Cambria Math" w:cs="Arial"/>
                                  <w:color w:val="212529"/>
                                  <w:sz w:val="24"/>
                                  <w:szCs w:val="24"/>
                                  <w:lang w:val="en-GB" w:eastAsia="ja-JP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MS PMincho" w:hAnsi="Cambria Math" w:cs="Arial"/>
                                  <w:color w:val="212529"/>
                                  <w:sz w:val="24"/>
                                  <w:szCs w:val="24"/>
                                  <w:lang w:val="en-GB" w:eastAsia="ja-JP"/>
                                </w:rPr>
                                <m:t>1-</m:t>
                              </m:r>
                              <m:r>
                                <w:rPr>
                                  <w:rFonts w:ascii="Cambria Math" w:eastAsia="MS PMincho" w:hAnsi="Cambria Math" w:cs="Arial"/>
                                  <w:color w:val="212529"/>
                                  <w:sz w:val="24"/>
                                  <w:szCs w:val="24"/>
                                  <w:lang w:val="en-GB" w:eastAsia="ja-JP"/>
                                </w:rPr>
                                <m:t>p</m:t>
                              </m:r>
                            </m:num>
                            <m:den>
                              <m:r>
                                <w:rPr>
                                  <w:rFonts w:ascii="Cambria Math" w:eastAsia="MS PMincho" w:hAnsi="Cambria Math" w:cs="Arial"/>
                                  <w:color w:val="212529"/>
                                  <w:sz w:val="24"/>
                                  <w:szCs w:val="24"/>
                                  <w:lang w:val="en-GB" w:eastAsia="ja-JP"/>
                                </w:rPr>
                                <m:t>p</m:t>
                              </m:r>
                            </m:den>
                          </m:f>
                        </m:e>
                      </m:d>
                    </m:e>
                  </m:func>
                  <m:r>
                    <m:rPr>
                      <m:sty m:val="p"/>
                    </m:rPr>
                    <w:rPr>
                      <w:rFonts w:ascii="Cambria Math" w:eastAsia="MS PMincho" w:hAnsi="Cambria Math" w:cs="Arial"/>
                      <w:color w:val="212529"/>
                      <w:sz w:val="24"/>
                      <w:szCs w:val="24"/>
                      <w:lang w:val="en-GB" w:eastAsia="ja-JP"/>
                    </w:rPr>
                    <m:t>+</m:t>
                  </m:r>
                  <m:r>
                    <w:rPr>
                      <w:rFonts w:ascii="Cambria Math" w:eastAsia="MS PMincho" w:hAnsi="Cambria Math" w:cs="Arial"/>
                      <w:color w:val="212529"/>
                      <w:sz w:val="24"/>
                      <w:szCs w:val="24"/>
                      <w:lang w:val="en-GB" w:eastAsia="ja-JP"/>
                    </w:rPr>
                    <m:t>B</m:t>
                  </m:r>
                </m:e>
                <m:e>
                  <m:r>
                    <w:rPr>
                      <w:rFonts w:ascii="Cambria Math" w:eastAsia="MS PMincho" w:hAnsi="Cambria Math" w:cs="Arial"/>
                      <w:color w:val="212529"/>
                      <w:sz w:val="24"/>
                      <w:szCs w:val="24"/>
                      <w:lang w:val="en-GB" w:eastAsia="ja-JP"/>
                    </w:rPr>
                    <m:t>Score</m:t>
                  </m:r>
                  <m:r>
                    <m:rPr>
                      <m:sty m:val="p"/>
                    </m:rPr>
                    <w:rPr>
                      <w:rFonts w:ascii="Cambria Math" w:eastAsia="MS PMincho" w:hAnsi="Cambria Math" w:cs="Arial"/>
                      <w:color w:val="212529"/>
                      <w:sz w:val="24"/>
                      <w:szCs w:val="24"/>
                      <w:lang w:val="en-GB" w:eastAsia="ja-JP"/>
                    </w:rPr>
                    <m:t>+</m:t>
                  </m:r>
                  <m:r>
                    <m:rPr>
                      <m:sty m:val="b"/>
                    </m:rPr>
                    <w:rPr>
                      <w:rFonts w:ascii="Cambria Math" w:eastAsia="MS PMincho" w:hAnsi="Cambria Math" w:cs="Arial"/>
                      <w:color w:val="212529"/>
                      <w:sz w:val="24"/>
                      <w:szCs w:val="24"/>
                      <w:lang w:val="en-GB" w:eastAsia="ja-JP"/>
                    </w:rPr>
                    <m:t>69</m:t>
                  </m:r>
                  <m:r>
                    <m:rPr>
                      <m:sty m:val="p"/>
                    </m:rPr>
                    <w:rPr>
                      <w:rFonts w:ascii="Cambria Math" w:eastAsia="MS PMincho" w:hAnsi="Cambria Math" w:cs="Arial"/>
                      <w:color w:val="212529"/>
                      <w:sz w:val="24"/>
                      <w:szCs w:val="24"/>
                      <w:lang w:val="en-GB" w:eastAsia="ja-JP"/>
                    </w:rPr>
                    <m:t>=</m:t>
                  </m:r>
                  <m:r>
                    <w:rPr>
                      <w:rFonts w:ascii="Cambria Math" w:eastAsia="MS PMincho" w:hAnsi="Cambria Math" w:cs="Arial"/>
                      <w:color w:val="212529"/>
                      <w:sz w:val="24"/>
                      <w:szCs w:val="24"/>
                      <w:lang w:val="en-GB" w:eastAsia="ja-JP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eastAsia="MS PMincho" w:hAnsi="Cambria Math" w:cs="Arial"/>
                      <w:color w:val="212529"/>
                      <w:sz w:val="24"/>
                      <w:szCs w:val="24"/>
                      <w:lang w:val="en-GB" w:eastAsia="ja-JP"/>
                    </w:rPr>
                    <m:t>*</m:t>
                  </m:r>
                  <m:func>
                    <m:funcPr>
                      <m:ctrlPr>
                        <w:rPr>
                          <w:rFonts w:ascii="Cambria Math" w:eastAsia="MS PMincho" w:hAnsi="Cambria Math" w:cs="Arial"/>
                          <w:color w:val="212529"/>
                          <w:sz w:val="24"/>
                          <w:szCs w:val="24"/>
                          <w:lang w:val="en-GB" w:eastAsia="ja-JP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MS PMincho" w:hAnsi="Cambria Math" w:cs="Arial"/>
                          <w:color w:val="212529"/>
                          <w:sz w:val="24"/>
                          <w:szCs w:val="24"/>
                          <w:lang w:val="en-GB" w:eastAsia="ja-JP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MS PMincho" w:hAnsi="Cambria Math" w:cs="Arial"/>
                              <w:color w:val="212529"/>
                              <w:sz w:val="24"/>
                              <w:szCs w:val="24"/>
                              <w:lang w:val="en-GB" w:eastAsia="ja-JP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MS PMincho" w:hAnsi="Cambria Math" w:cs="Arial"/>
                              <w:color w:val="212529"/>
                              <w:sz w:val="24"/>
                              <w:szCs w:val="24"/>
                              <w:lang w:val="en-GB" w:eastAsia="ja-JP"/>
                            </w:rPr>
                            <m:t>2*</m:t>
                          </m:r>
                          <m:f>
                            <m:fPr>
                              <m:ctrlPr>
                                <w:rPr>
                                  <w:rFonts w:ascii="Cambria Math" w:eastAsia="MS PMincho" w:hAnsi="Cambria Math" w:cs="Arial"/>
                                  <w:color w:val="212529"/>
                                  <w:sz w:val="24"/>
                                  <w:szCs w:val="24"/>
                                  <w:lang w:val="en-GB" w:eastAsia="ja-JP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MS PMincho" w:hAnsi="Cambria Math" w:cs="Arial"/>
                                  <w:color w:val="212529"/>
                                  <w:sz w:val="24"/>
                                  <w:szCs w:val="24"/>
                                  <w:lang w:val="en-GB" w:eastAsia="ja-JP"/>
                                </w:rPr>
                                <m:t>1-</m:t>
                              </m:r>
                              <m:r>
                                <w:rPr>
                                  <w:rFonts w:ascii="Cambria Math" w:eastAsia="MS PMincho" w:hAnsi="Cambria Math" w:cs="Arial"/>
                                  <w:color w:val="212529"/>
                                  <w:sz w:val="24"/>
                                  <w:szCs w:val="24"/>
                                  <w:lang w:val="en-GB" w:eastAsia="ja-JP"/>
                                </w:rPr>
                                <m:t>p</m:t>
                              </m:r>
                            </m:num>
                            <m:den>
                              <m:r>
                                <w:rPr>
                                  <w:rFonts w:ascii="Cambria Math" w:eastAsia="MS PMincho" w:hAnsi="Cambria Math" w:cs="Arial"/>
                                  <w:color w:val="212529"/>
                                  <w:sz w:val="24"/>
                                  <w:szCs w:val="24"/>
                                  <w:lang w:val="en-GB" w:eastAsia="ja-JP"/>
                                </w:rPr>
                                <m:t>p</m:t>
                              </m:r>
                            </m:den>
                          </m:f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eastAsia="MS PMincho" w:hAnsi="Cambria Math" w:cs="Arial"/>
                          <w:color w:val="212529"/>
                          <w:sz w:val="24"/>
                          <w:szCs w:val="24"/>
                          <w:lang w:val="en-GB" w:eastAsia="ja-JP"/>
                        </w:rPr>
                        <m:t>+</m:t>
                      </m:r>
                      <m:r>
                        <w:rPr>
                          <w:rFonts w:ascii="Cambria Math" w:eastAsia="MS PMincho" w:hAnsi="Cambria Math" w:cs="Arial"/>
                          <w:color w:val="212529"/>
                          <w:sz w:val="24"/>
                          <w:szCs w:val="24"/>
                          <w:lang w:val="en-GB" w:eastAsia="ja-JP"/>
                        </w:rPr>
                        <m:t>B</m:t>
                      </m:r>
                    </m:e>
                  </m:func>
                </m:e>
              </m:eqArr>
            </m:e>
          </m:d>
        </m:oMath>
      </m:oMathPara>
    </w:p>
    <w:p w14:paraId="24C1F5B6" w14:textId="5462CAEA" w:rsidR="008B19D5" w:rsidRPr="008B19D5" w:rsidRDefault="008B19D5" w:rsidP="008B19D5">
      <w:pPr>
        <w:widowControl w:val="0"/>
        <w:spacing w:after="240" w:line="240" w:lineRule="auto"/>
        <w:ind w:left="720"/>
        <w:jc w:val="both"/>
        <w:rPr>
          <w:rFonts w:ascii="Arial" w:eastAsia="MS PMincho" w:hAnsi="Arial" w:cs="Arial"/>
          <w:color w:val="212529"/>
          <w:sz w:val="24"/>
          <w:szCs w:val="24"/>
          <w:lang w:eastAsia="ja-JP"/>
        </w:rPr>
      </w:pPr>
      <w:r>
        <w:rPr>
          <w:rFonts w:ascii="Arial" w:eastAsia="MS PMincho" w:hAnsi="Arial" w:cs="Arial"/>
          <w:color w:val="212529"/>
          <w:sz w:val="24"/>
          <w:szCs w:val="24"/>
          <w:lang w:eastAsia="ja-JP"/>
        </w:rPr>
        <w:t>Решив систему уравнений, получим</w:t>
      </w:r>
      <w:r w:rsidRPr="008B19D5">
        <w:rPr>
          <w:rFonts w:ascii="Arial" w:eastAsia="MS PMincho" w:hAnsi="Arial" w:cs="Arial"/>
          <w:color w:val="212529"/>
          <w:sz w:val="24"/>
          <w:szCs w:val="24"/>
          <w:lang w:eastAsia="ja-JP"/>
        </w:rPr>
        <w:t xml:space="preserve">: </w:t>
      </w:r>
      <w:r>
        <w:rPr>
          <w:rFonts w:ascii="Arial" w:eastAsia="MS PMincho" w:hAnsi="Arial" w:cs="Arial"/>
          <w:color w:val="212529"/>
          <w:sz w:val="24"/>
          <w:szCs w:val="24"/>
          <w:lang w:val="en-US" w:eastAsia="ja-JP"/>
        </w:rPr>
        <w:t>A</w:t>
      </w:r>
      <w:r w:rsidRPr="008B19D5">
        <w:rPr>
          <w:rFonts w:ascii="Arial" w:eastAsia="MS PMincho" w:hAnsi="Arial" w:cs="Arial"/>
          <w:color w:val="212529"/>
          <w:sz w:val="24"/>
          <w:szCs w:val="24"/>
          <w:lang w:eastAsia="ja-JP"/>
        </w:rPr>
        <w:t xml:space="preserve"> = 99, </w:t>
      </w:r>
      <w:r>
        <w:rPr>
          <w:rFonts w:ascii="Arial" w:eastAsia="MS PMincho" w:hAnsi="Arial" w:cs="Arial"/>
          <w:color w:val="212529"/>
          <w:sz w:val="24"/>
          <w:szCs w:val="24"/>
          <w:lang w:val="en-US" w:eastAsia="ja-JP"/>
        </w:rPr>
        <w:t>B</w:t>
      </w:r>
      <w:r w:rsidRPr="008B19D5">
        <w:rPr>
          <w:rFonts w:ascii="Arial" w:eastAsia="MS PMincho" w:hAnsi="Arial" w:cs="Arial"/>
          <w:color w:val="212529"/>
          <w:sz w:val="24"/>
          <w:szCs w:val="24"/>
          <w:lang w:eastAsia="ja-JP"/>
        </w:rPr>
        <w:t xml:space="preserve"> = 216</w:t>
      </w:r>
    </w:p>
    <w:p w14:paraId="31B4C1E8" w14:textId="5F18037E" w:rsidR="008B19D5" w:rsidRPr="00B9597A" w:rsidRDefault="008B19D5" w:rsidP="00684B94">
      <w:pPr>
        <w:pStyle w:val="NumberedNormal"/>
        <w:numPr>
          <w:ilvl w:val="0"/>
          <w:numId w:val="0"/>
        </w:numPr>
        <w:ind w:left="709" w:hanging="709"/>
        <w:rPr>
          <w:i/>
          <w:noProof w:val="0"/>
        </w:rPr>
      </w:pPr>
      <w:bookmarkStart w:id="32" w:name="_Hlk185840218"/>
      <m:oMathPara>
        <m:oMath>
          <m:r>
            <w:rPr>
              <w:rFonts w:ascii="Cambria Math" w:hAnsi="Cambria Math"/>
            </w:rPr>
            <m:t>score=99*</m:t>
          </m:r>
          <m:d>
            <m:dPr>
              <m:ctrlPr>
                <w:rPr>
                  <w:rFonts w:ascii="Cambria Math" w:eastAsia="MS PMincho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-Z</m:t>
              </m:r>
            </m:e>
          </m:d>
          <m:r>
            <w:rPr>
              <w:rFonts w:ascii="Cambria Math" w:hAnsi="Cambria Math"/>
            </w:rPr>
            <m:t>+216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="MS PMincho" w:hAnsi="Cambria Math"/>
                </w:rPr>
              </m:ctrlPr>
            </m:fPr>
            <m:num>
              <m:d>
                <m:dPr>
                  <m:ctrlPr>
                    <w:rPr>
                      <w:rFonts w:ascii="Cambria Math" w:eastAsia="MS PMincho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-Z+2.182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0.0101</m:t>
              </m:r>
            </m:den>
          </m:f>
          <m:r>
            <w:rPr>
              <w:rFonts w:ascii="Cambria Math" w:hAnsi="Cambria Math"/>
              <w:noProof w:val="0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noProof w:val="0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noProof w:val="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noProof w:val="0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noProof w:val="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noProof w:val="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noProof w:val="0"/>
                            </w:rPr>
                            <m:t>PD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noProof w:val="0"/>
                            </w:rPr>
                            <m:t>1-PD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  <w:noProof w:val="0"/>
                </w:rPr>
                <m:t>-2.182</m:t>
              </m:r>
            </m:num>
            <m:den>
              <m:r>
                <w:rPr>
                  <w:rFonts w:ascii="Cambria Math" w:hAnsi="Cambria Math"/>
                  <w:noProof w:val="0"/>
                </w:rPr>
                <m:t>-0.0101</m:t>
              </m:r>
            </m:den>
          </m:f>
        </m:oMath>
      </m:oMathPara>
    </w:p>
    <w:bookmarkEnd w:id="32"/>
    <w:p w14:paraId="3BB5E241" w14:textId="759E11E1" w:rsidR="00684B94" w:rsidRDefault="00684B94" w:rsidP="00684B94">
      <w:pPr>
        <w:pStyle w:val="NumberedNormal"/>
        <w:numPr>
          <w:ilvl w:val="2"/>
          <w:numId w:val="3"/>
        </w:numPr>
        <w:rPr>
          <w:noProof w:val="0"/>
        </w:rPr>
      </w:pPr>
      <w:r>
        <w:t>Скор балл БКИ обработан по следующей логике: если значение балла равно 0, для этой заявки скор балл БКИ не мог быть рассчитан в момент заведения заявки, нули были заменены на пропуски.</w:t>
      </w:r>
    </w:p>
    <w:p w14:paraId="4C20E22B" w14:textId="673555B6" w:rsidR="00C8190C" w:rsidRPr="0068732E" w:rsidRDefault="00C8190C" w:rsidP="00684B94">
      <w:pPr>
        <w:pStyle w:val="NumberedNormal"/>
        <w:numPr>
          <w:ilvl w:val="2"/>
          <w:numId w:val="3"/>
        </w:numPr>
        <w:rPr>
          <w:noProof w:val="0"/>
        </w:rPr>
      </w:pPr>
      <w:r>
        <w:t>Предсказания бустинговой модели также были преобразованы в скор по выражению выше</w:t>
      </w:r>
      <w:r w:rsidRPr="00C8190C">
        <w:t>.</w:t>
      </w:r>
    </w:p>
    <w:p w14:paraId="4BB59A26" w14:textId="707507B4" w:rsidR="00684B94" w:rsidRPr="005417FA" w:rsidRDefault="00684B94" w:rsidP="00684B94">
      <w:pPr>
        <w:pStyle w:val="2"/>
        <w:keepNext w:val="0"/>
        <w:widowControl w:val="0"/>
        <w:numPr>
          <w:ilvl w:val="1"/>
          <w:numId w:val="3"/>
        </w:numPr>
        <w:spacing w:before="240"/>
        <w:rPr>
          <w:noProof w:val="0"/>
          <w:lang w:val="ru-RU"/>
        </w:rPr>
      </w:pPr>
      <w:bookmarkStart w:id="33" w:name="_Toc181114649"/>
      <w:r w:rsidRPr="005417FA">
        <w:rPr>
          <w:noProof w:val="0"/>
          <w:lang w:val="ru-RU"/>
        </w:rPr>
        <w:t>Процесс сборки данных из нескольких файлов. Недостатки предоставленных данных.</w:t>
      </w:r>
      <w:bookmarkEnd w:id="33"/>
    </w:p>
    <w:p w14:paraId="10E78909" w14:textId="328BE05F" w:rsidR="00684B94" w:rsidRPr="005417FA" w:rsidRDefault="00684B94" w:rsidP="00684B94">
      <w:pPr>
        <w:pStyle w:val="NumberedNormal"/>
        <w:keepNext w:val="0"/>
        <w:widowControl w:val="0"/>
        <w:numPr>
          <w:ilvl w:val="2"/>
          <w:numId w:val="3"/>
        </w:numPr>
        <w:rPr>
          <w:noProof w:val="0"/>
        </w:rPr>
      </w:pPr>
      <w:r>
        <w:rPr>
          <w:noProof w:val="0"/>
        </w:rPr>
        <w:t xml:space="preserve">Данные были получены из выборки для разработки модели БКИ, выборки для разработки </w:t>
      </w:r>
      <w:proofErr w:type="spellStart"/>
      <w:r>
        <w:rPr>
          <w:noProof w:val="0"/>
        </w:rPr>
        <w:t>бустинговой</w:t>
      </w:r>
      <w:proofErr w:type="spellEnd"/>
      <w:r>
        <w:rPr>
          <w:noProof w:val="0"/>
        </w:rPr>
        <w:t xml:space="preserve"> </w:t>
      </w:r>
      <w:r w:rsidR="00D62666">
        <w:rPr>
          <w:noProof w:val="0"/>
        </w:rPr>
        <w:t>модели</w:t>
      </w:r>
      <w:r w:rsidR="00D62666" w:rsidRPr="005417FA">
        <w:rPr>
          <w:noProof w:val="0"/>
        </w:rPr>
        <w:t>.</w:t>
      </w:r>
    </w:p>
    <w:p w14:paraId="1D80E0F5" w14:textId="77777777" w:rsidR="00684B94" w:rsidRPr="005417FA" w:rsidRDefault="00684B94" w:rsidP="00684B94">
      <w:pPr>
        <w:pStyle w:val="NumberedNormal"/>
        <w:keepNext w:val="0"/>
        <w:widowControl w:val="0"/>
        <w:numPr>
          <w:ilvl w:val="2"/>
          <w:numId w:val="3"/>
        </w:numPr>
        <w:rPr>
          <w:noProof w:val="0"/>
        </w:rPr>
      </w:pPr>
      <w:r w:rsidRPr="005417FA">
        <w:rPr>
          <w:noProof w:val="0"/>
        </w:rPr>
        <w:t xml:space="preserve">Описание входных файлов. </w:t>
      </w:r>
    </w:p>
    <w:p w14:paraId="7442E3CD" w14:textId="77777777" w:rsidR="00684B94" w:rsidRPr="005417FA" w:rsidRDefault="00684B94" w:rsidP="00684B94">
      <w:pPr>
        <w:pStyle w:val="NumberedNormal"/>
        <w:keepNext w:val="0"/>
        <w:widowControl w:val="0"/>
        <w:numPr>
          <w:ilvl w:val="0"/>
          <w:numId w:val="0"/>
        </w:numPr>
        <w:ind w:left="709" w:hanging="709"/>
        <w:rPr>
          <w:noProof w:val="0"/>
        </w:rPr>
      </w:pPr>
      <w:r w:rsidRPr="005417FA">
        <w:rPr>
          <w:noProof w:val="0"/>
        </w:rPr>
        <w:t xml:space="preserve">Данные </w:t>
      </w:r>
      <w:r>
        <w:rPr>
          <w:noProof w:val="0"/>
        </w:rPr>
        <w:t>ОАО «Сбер Банк» и от разработки предыдущих моделей ОАО «Сбер Банк»</w:t>
      </w:r>
      <w:r w:rsidRPr="005417FA">
        <w:rPr>
          <w:noProof w:val="0"/>
        </w:rPr>
        <w:t>:</w:t>
      </w:r>
    </w:p>
    <w:p w14:paraId="452A36A5" w14:textId="77777777" w:rsidR="00684B94" w:rsidRPr="000F2292" w:rsidRDefault="00684B94" w:rsidP="00684B94">
      <w:pPr>
        <w:pStyle w:val="NumberedNormal"/>
        <w:keepNext w:val="0"/>
        <w:widowControl w:val="0"/>
        <w:numPr>
          <w:ilvl w:val="0"/>
          <w:numId w:val="4"/>
        </w:numPr>
        <w:rPr>
          <w:noProof w:val="0"/>
        </w:rPr>
      </w:pPr>
      <w:r w:rsidRPr="005767A6">
        <w:rPr>
          <w:noProof w:val="0"/>
        </w:rPr>
        <w:lastRenderedPageBreak/>
        <w:t xml:space="preserve"> «</w:t>
      </w:r>
      <w:r>
        <w:rPr>
          <w:noProof w:val="0"/>
          <w:lang w:val="en-US"/>
        </w:rPr>
        <w:t>neuro</w:t>
      </w:r>
      <w:r w:rsidRPr="002C704F">
        <w:rPr>
          <w:noProof w:val="0"/>
        </w:rPr>
        <w:t>_</w:t>
      </w:r>
      <w:proofErr w:type="spellStart"/>
      <w:r>
        <w:rPr>
          <w:noProof w:val="0"/>
          <w:lang w:val="en-US"/>
        </w:rPr>
        <w:t>bki</w:t>
      </w:r>
      <w:proofErr w:type="spellEnd"/>
      <w:r w:rsidRPr="002C704F">
        <w:rPr>
          <w:noProof w:val="0"/>
        </w:rPr>
        <w:t>_</w:t>
      </w:r>
      <w:r>
        <w:rPr>
          <w:noProof w:val="0"/>
          <w:lang w:val="en-US"/>
        </w:rPr>
        <w:t>predictions</w:t>
      </w:r>
      <w:r w:rsidRPr="002C704F">
        <w:rPr>
          <w:noProof w:val="0"/>
        </w:rPr>
        <w:t>.</w:t>
      </w:r>
      <w:r>
        <w:rPr>
          <w:noProof w:val="0"/>
          <w:lang w:val="en-US"/>
        </w:rPr>
        <w:t>csv</w:t>
      </w:r>
      <w:r w:rsidRPr="000F2292">
        <w:rPr>
          <w:noProof w:val="0"/>
        </w:rPr>
        <w:t xml:space="preserve">» - данные со </w:t>
      </w:r>
      <w:proofErr w:type="spellStart"/>
      <w:r>
        <w:rPr>
          <w:noProof w:val="0"/>
        </w:rPr>
        <w:t>логитами</w:t>
      </w:r>
      <w:proofErr w:type="spellEnd"/>
      <w:r>
        <w:rPr>
          <w:noProof w:val="0"/>
        </w:rPr>
        <w:t xml:space="preserve"> предсказаний</w:t>
      </w:r>
      <w:r w:rsidRPr="00FA26CC">
        <w:rPr>
          <w:noProof w:val="0"/>
        </w:rPr>
        <w:t xml:space="preserve"> (</w:t>
      </w:r>
      <w:proofErr w:type="spellStart"/>
      <w:r>
        <w:rPr>
          <w:noProof w:val="0"/>
        </w:rPr>
        <w:t>логиты</w:t>
      </w:r>
      <w:proofErr w:type="spellEnd"/>
      <w:r>
        <w:rPr>
          <w:noProof w:val="0"/>
        </w:rPr>
        <w:t xml:space="preserve"> требуется перевести в вероятность, откалибровать и перевести в скор балл), номером заявки и </w:t>
      </w:r>
      <w:proofErr w:type="spellStart"/>
      <w:r>
        <w:rPr>
          <w:noProof w:val="0"/>
        </w:rPr>
        <w:t>таргетом</w:t>
      </w:r>
      <w:proofErr w:type="spellEnd"/>
      <w:r>
        <w:rPr>
          <w:noProof w:val="0"/>
        </w:rPr>
        <w:t>.</w:t>
      </w:r>
    </w:p>
    <w:p w14:paraId="7F7F257D" w14:textId="06AD354B" w:rsidR="00684B94" w:rsidRPr="000F2292" w:rsidRDefault="00684B94" w:rsidP="00684B94">
      <w:pPr>
        <w:pStyle w:val="NumberedNormal"/>
        <w:keepNext w:val="0"/>
        <w:widowControl w:val="0"/>
        <w:numPr>
          <w:ilvl w:val="0"/>
          <w:numId w:val="4"/>
        </w:numPr>
        <w:rPr>
          <w:noProof w:val="0"/>
        </w:rPr>
      </w:pPr>
      <w:r>
        <w:rPr>
          <w:noProof w:val="0"/>
        </w:rPr>
        <w:t>«</w:t>
      </w:r>
      <w:r w:rsidRPr="002C704F">
        <w:rPr>
          <w:noProof w:val="0"/>
        </w:rPr>
        <w:t>boosting_predictions.csv</w:t>
      </w:r>
      <w:r w:rsidRPr="000F2292">
        <w:rPr>
          <w:noProof w:val="0"/>
        </w:rPr>
        <w:t xml:space="preserve">» - данные со </w:t>
      </w:r>
      <w:r w:rsidR="00D62666">
        <w:rPr>
          <w:noProof w:val="0"/>
          <w:lang w:val="en-US"/>
        </w:rPr>
        <w:t>PD</w:t>
      </w:r>
      <w:r w:rsidR="00D62666" w:rsidRPr="00D62666">
        <w:rPr>
          <w:noProof w:val="0"/>
        </w:rPr>
        <w:t xml:space="preserve"> </w:t>
      </w:r>
      <w:proofErr w:type="spellStart"/>
      <w:r>
        <w:rPr>
          <w:noProof w:val="0"/>
        </w:rPr>
        <w:t>бустинговой</w:t>
      </w:r>
      <w:proofErr w:type="spellEnd"/>
      <w:r>
        <w:rPr>
          <w:noProof w:val="0"/>
        </w:rPr>
        <w:t xml:space="preserve"> модели</w:t>
      </w:r>
      <w:r w:rsidR="00BB6260" w:rsidRPr="00BB6260">
        <w:rPr>
          <w:noProof w:val="0"/>
        </w:rPr>
        <w:t xml:space="preserve"> (</w:t>
      </w:r>
      <w:r w:rsidR="00BB6260">
        <w:rPr>
          <w:noProof w:val="0"/>
        </w:rPr>
        <w:t xml:space="preserve">требуется перевести в </w:t>
      </w:r>
      <w:r w:rsidR="00BB6260">
        <w:rPr>
          <w:noProof w:val="0"/>
          <w:lang w:val="en-US"/>
        </w:rPr>
        <w:t>SCORE</w:t>
      </w:r>
      <w:r w:rsidR="00BB6260" w:rsidRPr="00BB6260">
        <w:rPr>
          <w:noProof w:val="0"/>
        </w:rPr>
        <w:t xml:space="preserve"> </w:t>
      </w:r>
      <w:r w:rsidR="00BB6260">
        <w:rPr>
          <w:noProof w:val="0"/>
        </w:rPr>
        <w:t>балл</w:t>
      </w:r>
      <w:r w:rsidR="00BB6260" w:rsidRPr="00BB6260">
        <w:rPr>
          <w:noProof w:val="0"/>
        </w:rPr>
        <w:t>)</w:t>
      </w:r>
      <w:r>
        <w:rPr>
          <w:noProof w:val="0"/>
        </w:rPr>
        <w:t xml:space="preserve">, номерами заявок и </w:t>
      </w:r>
      <w:proofErr w:type="spellStart"/>
      <w:r>
        <w:rPr>
          <w:noProof w:val="0"/>
        </w:rPr>
        <w:t>таргетом</w:t>
      </w:r>
      <w:proofErr w:type="spellEnd"/>
      <w:r>
        <w:rPr>
          <w:noProof w:val="0"/>
        </w:rPr>
        <w:t>.</w:t>
      </w:r>
    </w:p>
    <w:p w14:paraId="4BCE2C8A" w14:textId="77777777" w:rsidR="00684B94" w:rsidRPr="00684B94" w:rsidRDefault="00684B94" w:rsidP="00684B94">
      <w:pPr>
        <w:spacing w:after="0"/>
        <w:rPr>
          <w:rFonts w:ascii="Arial" w:hAnsi="Arial" w:cs="Arial"/>
          <w:sz w:val="24"/>
          <w:szCs w:val="24"/>
        </w:rPr>
      </w:pPr>
      <w:r w:rsidRPr="00684B94">
        <w:rPr>
          <w:rFonts w:ascii="Arial" w:hAnsi="Arial" w:cs="Arial"/>
          <w:sz w:val="24"/>
          <w:szCs w:val="24"/>
        </w:rPr>
        <w:t>Основным полем для склейки файла является ИД договора, типично имеющее следующий узнаваемый вид: «CRMPROD_1-4HJ6MVQ_00000000000000», обычно называемое «</w:t>
      </w:r>
      <w:r w:rsidRPr="00684B94">
        <w:rPr>
          <w:rFonts w:ascii="Arial" w:hAnsi="Arial" w:cs="Arial"/>
          <w:sz w:val="24"/>
          <w:szCs w:val="24"/>
          <w:lang w:val="en-US"/>
        </w:rPr>
        <w:t>CRM</w:t>
      </w:r>
      <w:r w:rsidRPr="00684B94">
        <w:rPr>
          <w:rFonts w:ascii="Arial" w:hAnsi="Arial" w:cs="Arial"/>
          <w:sz w:val="24"/>
          <w:szCs w:val="24"/>
        </w:rPr>
        <w:t>_</w:t>
      </w:r>
      <w:r w:rsidRPr="00684B94">
        <w:rPr>
          <w:rFonts w:ascii="Arial" w:hAnsi="Arial" w:cs="Arial"/>
          <w:sz w:val="24"/>
          <w:szCs w:val="24"/>
          <w:lang w:val="en-US"/>
        </w:rPr>
        <w:t>ID</w:t>
      </w:r>
      <w:r w:rsidRPr="00684B94">
        <w:rPr>
          <w:rFonts w:ascii="Arial" w:hAnsi="Arial" w:cs="Arial"/>
          <w:sz w:val="24"/>
          <w:szCs w:val="24"/>
        </w:rPr>
        <w:t xml:space="preserve">», но может называться и по-другому: «Номер заявки», «APP_ID», и так далее - названия разные в разных файлах. </w:t>
      </w:r>
    </w:p>
    <w:p w14:paraId="3F8F74FD" w14:textId="77777777" w:rsidR="00684B94" w:rsidRPr="005417FA" w:rsidRDefault="00684B94" w:rsidP="00684B94">
      <w:pPr>
        <w:spacing w:after="0"/>
        <w:rPr>
          <w:rFonts w:ascii="Calibri" w:hAnsi="Calibri" w:cs="Calibri"/>
          <w:color w:val="000000"/>
          <w:lang w:eastAsia="ru-RU"/>
        </w:rPr>
      </w:pPr>
    </w:p>
    <w:p w14:paraId="7D87D2FE" w14:textId="77777777" w:rsidR="00684B94" w:rsidRPr="0038427E" w:rsidRDefault="00684B94" w:rsidP="00684B94">
      <w:pPr>
        <w:pStyle w:val="NumberedNormal"/>
        <w:keepNext w:val="0"/>
        <w:widowControl w:val="0"/>
        <w:numPr>
          <w:ilvl w:val="2"/>
          <w:numId w:val="3"/>
        </w:numPr>
      </w:pPr>
      <w:r w:rsidRPr="0038427E">
        <w:t xml:space="preserve">Полученная выборка была разбита на </w:t>
      </w:r>
      <w:r>
        <w:t>две</w:t>
      </w:r>
      <w:r w:rsidRPr="0038427E">
        <w:t xml:space="preserve"> подвыборки: </w:t>
      </w:r>
    </w:p>
    <w:p w14:paraId="5EB6463E" w14:textId="7C02DC98" w:rsidR="00684B94" w:rsidRPr="00684B94" w:rsidRDefault="00684B94" w:rsidP="00684B94">
      <w:pPr>
        <w:pStyle w:val="a0"/>
        <w:widowControl w:val="0"/>
        <w:ind w:left="936"/>
        <w:jc w:val="both"/>
        <w:rPr>
          <w:rFonts w:ascii="Arial" w:hAnsi="Arial" w:cs="Arial"/>
          <w:sz w:val="24"/>
          <w:szCs w:val="24"/>
        </w:rPr>
      </w:pPr>
      <w:r w:rsidRPr="00684B94">
        <w:rPr>
          <w:rFonts w:ascii="Arial" w:hAnsi="Arial" w:cs="Arial"/>
          <w:sz w:val="24"/>
          <w:szCs w:val="24"/>
        </w:rPr>
        <w:t>- обучающую (7</w:t>
      </w:r>
      <w:r w:rsidR="004527E3">
        <w:rPr>
          <w:rFonts w:ascii="Arial" w:hAnsi="Arial" w:cs="Arial"/>
          <w:sz w:val="24"/>
          <w:szCs w:val="24"/>
        </w:rPr>
        <w:t>0</w:t>
      </w:r>
      <w:r w:rsidRPr="00684B94">
        <w:rPr>
          <w:rFonts w:ascii="Arial" w:hAnsi="Arial" w:cs="Arial"/>
          <w:sz w:val="24"/>
          <w:szCs w:val="24"/>
        </w:rPr>
        <w:t xml:space="preserve">% выборки), </w:t>
      </w:r>
    </w:p>
    <w:p w14:paraId="11B1AEFD" w14:textId="48ACA117" w:rsidR="00684B94" w:rsidRPr="00684B94" w:rsidRDefault="00684B94" w:rsidP="00684B94">
      <w:pPr>
        <w:pStyle w:val="a0"/>
        <w:widowControl w:val="0"/>
        <w:ind w:left="936"/>
        <w:jc w:val="both"/>
        <w:rPr>
          <w:rFonts w:ascii="Arial" w:hAnsi="Arial" w:cs="Arial"/>
          <w:sz w:val="24"/>
          <w:szCs w:val="24"/>
        </w:rPr>
      </w:pPr>
      <w:r w:rsidRPr="00684B94">
        <w:rPr>
          <w:rFonts w:ascii="Arial" w:hAnsi="Arial" w:cs="Arial"/>
          <w:sz w:val="24"/>
          <w:szCs w:val="24"/>
        </w:rPr>
        <w:t>- тестовую (</w:t>
      </w:r>
      <w:r w:rsidR="004527E3">
        <w:rPr>
          <w:rFonts w:ascii="Arial" w:hAnsi="Arial" w:cs="Arial"/>
          <w:sz w:val="24"/>
          <w:szCs w:val="24"/>
        </w:rPr>
        <w:t>30</w:t>
      </w:r>
      <w:r w:rsidRPr="00684B94">
        <w:rPr>
          <w:rFonts w:ascii="Arial" w:hAnsi="Arial" w:cs="Arial"/>
          <w:sz w:val="24"/>
          <w:szCs w:val="24"/>
        </w:rPr>
        <w:t>% выборки).</w:t>
      </w:r>
    </w:p>
    <w:p w14:paraId="6892DA0D" w14:textId="77777777" w:rsidR="00684B94" w:rsidRDefault="00684B94" w:rsidP="00684B94">
      <w:pPr>
        <w:pStyle w:val="NumberedNormal"/>
        <w:keepNext w:val="0"/>
        <w:widowControl w:val="0"/>
        <w:numPr>
          <w:ilvl w:val="2"/>
          <w:numId w:val="3"/>
        </w:numPr>
      </w:pPr>
      <w:r>
        <w:t>В таблице 5 приведено сводное описание выборок</w:t>
      </w:r>
    </w:p>
    <w:p w14:paraId="64C42320" w14:textId="77777777" w:rsidR="00684B94" w:rsidRDefault="00684B94" w:rsidP="00684B94">
      <w:pPr>
        <w:pStyle w:val="NumberedNormal"/>
        <w:keepNext w:val="0"/>
        <w:widowControl w:val="0"/>
        <w:numPr>
          <w:ilvl w:val="0"/>
          <w:numId w:val="0"/>
        </w:numPr>
        <w:ind w:left="720" w:hanging="720"/>
      </w:pPr>
      <w:r>
        <w:t>Таблица 5 – сводное описание выборок</w:t>
      </w:r>
    </w:p>
    <w:tbl>
      <w:tblPr>
        <w:tblStyle w:val="aa"/>
        <w:tblW w:w="0" w:type="auto"/>
        <w:tblInd w:w="720" w:type="dxa"/>
        <w:tblLook w:val="04A0" w:firstRow="1" w:lastRow="0" w:firstColumn="1" w:lastColumn="0" w:noHBand="0" w:noVBand="1"/>
      </w:tblPr>
      <w:tblGrid>
        <w:gridCol w:w="3023"/>
        <w:gridCol w:w="2961"/>
        <w:gridCol w:w="2975"/>
      </w:tblGrid>
      <w:tr w:rsidR="00684B94" w:rsidRPr="00031FCE" w14:paraId="7C5D9E54" w14:textId="77777777" w:rsidTr="00040420">
        <w:tc>
          <w:tcPr>
            <w:tcW w:w="2944" w:type="dxa"/>
          </w:tcPr>
          <w:p w14:paraId="53846CDF" w14:textId="77777777" w:rsidR="00684B94" w:rsidRDefault="00684B94" w:rsidP="00040420">
            <w:pPr>
              <w:pStyle w:val="NumberedNormal"/>
              <w:keepNext w:val="0"/>
              <w:widowControl w:val="0"/>
              <w:numPr>
                <w:ilvl w:val="0"/>
                <w:numId w:val="0"/>
              </w:numPr>
            </w:pPr>
          </w:p>
        </w:tc>
        <w:tc>
          <w:tcPr>
            <w:tcW w:w="2827" w:type="dxa"/>
          </w:tcPr>
          <w:p w14:paraId="1A519695" w14:textId="77777777" w:rsidR="00684B94" w:rsidRDefault="00684B94" w:rsidP="00040420">
            <w:pPr>
              <w:pStyle w:val="NumberedNormal"/>
              <w:keepNext w:val="0"/>
              <w:widowControl w:val="0"/>
              <w:numPr>
                <w:ilvl w:val="0"/>
                <w:numId w:val="0"/>
              </w:numPr>
            </w:pPr>
            <w:r>
              <w:t>Выборка для обучения модели</w:t>
            </w:r>
          </w:p>
        </w:tc>
        <w:tc>
          <w:tcPr>
            <w:tcW w:w="2853" w:type="dxa"/>
          </w:tcPr>
          <w:p w14:paraId="470A975D" w14:textId="77777777" w:rsidR="00684B94" w:rsidRPr="00C83F2A" w:rsidRDefault="00684B94" w:rsidP="00040420">
            <w:pPr>
              <w:pStyle w:val="NumberedNormal"/>
              <w:keepNext w:val="0"/>
              <w:widowControl w:val="0"/>
              <w:numPr>
                <w:ilvl w:val="0"/>
                <w:numId w:val="0"/>
              </w:numPr>
            </w:pPr>
            <w:r>
              <w:t>Выборка для валидации (</w:t>
            </w:r>
            <w:r>
              <w:rPr>
                <w:lang w:val="en-US"/>
              </w:rPr>
              <w:t>out</w:t>
            </w:r>
            <w:r w:rsidRPr="00C83F2A">
              <w:t>-</w:t>
            </w:r>
            <w:r>
              <w:rPr>
                <w:lang w:val="en-US"/>
              </w:rPr>
              <w:t>of</w:t>
            </w:r>
            <w:r w:rsidRPr="00C83F2A">
              <w:t>-</w:t>
            </w:r>
            <w:r>
              <w:rPr>
                <w:lang w:val="en-US"/>
              </w:rPr>
              <w:t>sample</w:t>
            </w:r>
            <w:r w:rsidRPr="00C83F2A">
              <w:t>)</w:t>
            </w:r>
          </w:p>
        </w:tc>
      </w:tr>
      <w:tr w:rsidR="00684B94" w:rsidRPr="0074321A" w14:paraId="69CA3E1B" w14:textId="77777777" w:rsidTr="00040420">
        <w:tc>
          <w:tcPr>
            <w:tcW w:w="3114" w:type="dxa"/>
          </w:tcPr>
          <w:p w14:paraId="2E8FEAA9" w14:textId="77777777" w:rsidR="00684B94" w:rsidRDefault="00684B94" w:rsidP="00040420">
            <w:pPr>
              <w:pStyle w:val="NumberedNormal"/>
              <w:keepNext w:val="0"/>
              <w:widowControl w:val="0"/>
              <w:numPr>
                <w:ilvl w:val="0"/>
                <w:numId w:val="0"/>
              </w:numPr>
            </w:pPr>
            <w:r>
              <w:t>Временной период формирования выборки</w:t>
            </w:r>
          </w:p>
        </w:tc>
        <w:tc>
          <w:tcPr>
            <w:tcW w:w="3115" w:type="dxa"/>
          </w:tcPr>
          <w:p w14:paraId="622A2FD5" w14:textId="77777777" w:rsidR="00684B94" w:rsidRDefault="00684B94" w:rsidP="00040420">
            <w:pPr>
              <w:pStyle w:val="NumberedNormal"/>
              <w:keepNext w:val="0"/>
              <w:widowControl w:val="0"/>
              <w:numPr>
                <w:ilvl w:val="0"/>
                <w:numId w:val="0"/>
              </w:numPr>
              <w:jc w:val="center"/>
            </w:pPr>
            <w:r>
              <w:rPr>
                <w:rFonts w:ascii="Times New Roman" w:hAnsi="Times New Roman" w:cs="Times New Roman"/>
                <w:szCs w:val="24"/>
              </w:rPr>
              <w:t>11.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>2022</w:t>
            </w:r>
            <w:r>
              <w:rPr>
                <w:rFonts w:ascii="Times New Roman" w:hAnsi="Times New Roman" w:cs="Times New Roman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>08</w:t>
            </w:r>
            <w:r>
              <w:rPr>
                <w:rFonts w:ascii="Times New Roman" w:hAnsi="Times New Roman" w:cs="Times New Roman"/>
                <w:szCs w:val="24"/>
              </w:rPr>
              <w:t>.2023</w:t>
            </w:r>
          </w:p>
        </w:tc>
        <w:tc>
          <w:tcPr>
            <w:tcW w:w="3115" w:type="dxa"/>
          </w:tcPr>
          <w:p w14:paraId="0779E170" w14:textId="77777777" w:rsidR="00684B94" w:rsidRDefault="00684B94" w:rsidP="00040420">
            <w:pPr>
              <w:pStyle w:val="NumberedNormal"/>
              <w:keepNext w:val="0"/>
              <w:widowControl w:val="0"/>
              <w:numPr>
                <w:ilvl w:val="0"/>
                <w:numId w:val="0"/>
              </w:numPr>
              <w:jc w:val="center"/>
            </w:pPr>
            <w:r>
              <w:rPr>
                <w:rFonts w:ascii="Times New Roman" w:hAnsi="Times New Roman" w:cs="Times New Roman"/>
                <w:szCs w:val="24"/>
              </w:rPr>
              <w:t>1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Cs w:val="24"/>
              </w:rPr>
              <w:t>.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>2022</w:t>
            </w:r>
            <w:r>
              <w:rPr>
                <w:rFonts w:ascii="Times New Roman" w:hAnsi="Times New Roman" w:cs="Times New Roman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>08</w:t>
            </w:r>
            <w:r>
              <w:rPr>
                <w:rFonts w:ascii="Times New Roman" w:hAnsi="Times New Roman" w:cs="Times New Roman"/>
                <w:szCs w:val="24"/>
              </w:rPr>
              <w:t>.2023</w:t>
            </w:r>
          </w:p>
        </w:tc>
      </w:tr>
      <w:tr w:rsidR="00684B94" w:rsidRPr="00031FCE" w14:paraId="5313D6CD" w14:textId="77777777" w:rsidTr="00040420">
        <w:tc>
          <w:tcPr>
            <w:tcW w:w="3114" w:type="dxa"/>
          </w:tcPr>
          <w:p w14:paraId="0EBD8966" w14:textId="77777777" w:rsidR="00684B94" w:rsidRDefault="00684B94" w:rsidP="00040420">
            <w:pPr>
              <w:pStyle w:val="NumberedNormal"/>
              <w:keepNext w:val="0"/>
              <w:widowControl w:val="0"/>
              <w:numPr>
                <w:ilvl w:val="0"/>
                <w:numId w:val="0"/>
              </w:numPr>
            </w:pPr>
            <w:r>
              <w:t>Определение целевого признака</w:t>
            </w:r>
          </w:p>
        </w:tc>
        <w:tc>
          <w:tcPr>
            <w:tcW w:w="5680" w:type="dxa"/>
            <w:gridSpan w:val="2"/>
          </w:tcPr>
          <w:p w14:paraId="184CBDA3" w14:textId="77777777" w:rsidR="00684B94" w:rsidRDefault="00684B94" w:rsidP="00040420">
            <w:pPr>
              <w:pStyle w:val="NumberedNormal"/>
              <w:keepNext w:val="0"/>
              <w:widowControl w:val="0"/>
              <w:numPr>
                <w:ilvl w:val="0"/>
                <w:numId w:val="0"/>
              </w:numPr>
            </w:pPr>
            <w:r w:rsidRPr="00C7751E">
              <w:t>Выход в просрочку 90+ дней в течение 12 месяцев после выдачи кредита</w:t>
            </w:r>
          </w:p>
        </w:tc>
      </w:tr>
      <w:tr w:rsidR="00684B94" w14:paraId="183568DB" w14:textId="77777777" w:rsidTr="00040420">
        <w:tc>
          <w:tcPr>
            <w:tcW w:w="2944" w:type="dxa"/>
          </w:tcPr>
          <w:p w14:paraId="3B246657" w14:textId="77777777" w:rsidR="00684B94" w:rsidRDefault="00684B94" w:rsidP="00040420">
            <w:pPr>
              <w:pStyle w:val="NumberedNormal"/>
              <w:keepNext w:val="0"/>
              <w:widowControl w:val="0"/>
              <w:numPr>
                <w:ilvl w:val="0"/>
                <w:numId w:val="0"/>
              </w:numPr>
            </w:pPr>
            <w:r>
              <w:t>Количество записей в выборке</w:t>
            </w:r>
          </w:p>
        </w:tc>
        <w:tc>
          <w:tcPr>
            <w:tcW w:w="2827" w:type="dxa"/>
          </w:tcPr>
          <w:p w14:paraId="7E76F8B6" w14:textId="76D161A2" w:rsidR="00684B94" w:rsidRPr="00BC1FD1" w:rsidRDefault="008D2D8B" w:rsidP="00040420">
            <w:pPr>
              <w:pStyle w:val="NumberedNormal"/>
              <w:keepNext w:val="0"/>
              <w:widowControl w:val="0"/>
              <w:numPr>
                <w:ilvl w:val="0"/>
                <w:numId w:val="0"/>
              </w:numPr>
              <w:jc w:val="center"/>
              <w:rPr>
                <w:lang w:val="en-US"/>
              </w:rPr>
            </w:pPr>
            <w:r>
              <w:rPr>
                <w:lang w:val="en-US"/>
              </w:rPr>
              <w:t>26452</w:t>
            </w:r>
          </w:p>
        </w:tc>
        <w:tc>
          <w:tcPr>
            <w:tcW w:w="2853" w:type="dxa"/>
          </w:tcPr>
          <w:p w14:paraId="3530478B" w14:textId="634F06B2" w:rsidR="00684B94" w:rsidRPr="0091372C" w:rsidRDefault="008D2D8B" w:rsidP="00040420">
            <w:pPr>
              <w:pStyle w:val="NumberedNormal"/>
              <w:keepNext w:val="0"/>
              <w:widowControl w:val="0"/>
              <w:numPr>
                <w:ilvl w:val="0"/>
                <w:numId w:val="0"/>
              </w:numPr>
              <w:jc w:val="center"/>
              <w:rPr>
                <w:lang w:val="en-US"/>
              </w:rPr>
            </w:pPr>
            <w:r>
              <w:rPr>
                <w:lang w:val="en-US"/>
              </w:rPr>
              <w:t>11337</w:t>
            </w:r>
          </w:p>
        </w:tc>
      </w:tr>
      <w:tr w:rsidR="00684B94" w:rsidRPr="00C83F2A" w14:paraId="1B54E2BB" w14:textId="77777777" w:rsidTr="00040420">
        <w:tc>
          <w:tcPr>
            <w:tcW w:w="2944" w:type="dxa"/>
          </w:tcPr>
          <w:p w14:paraId="5404465D" w14:textId="77777777" w:rsidR="00684B94" w:rsidRDefault="00684B94" w:rsidP="00040420">
            <w:pPr>
              <w:pStyle w:val="NumberedNormal"/>
              <w:keepNext w:val="0"/>
              <w:widowControl w:val="0"/>
              <w:numPr>
                <w:ilvl w:val="0"/>
                <w:numId w:val="0"/>
              </w:numPr>
            </w:pPr>
            <w:r>
              <w:t>Количесвто записей с положительным целевым признаком</w:t>
            </w:r>
          </w:p>
        </w:tc>
        <w:tc>
          <w:tcPr>
            <w:tcW w:w="2827" w:type="dxa"/>
          </w:tcPr>
          <w:p w14:paraId="430C4F74" w14:textId="5921F26B" w:rsidR="00684B94" w:rsidRPr="00BC1FD1" w:rsidRDefault="008D2D8B" w:rsidP="00040420">
            <w:pPr>
              <w:pStyle w:val="NumberedNormal"/>
              <w:keepNext w:val="0"/>
              <w:widowControl w:val="0"/>
              <w:numPr>
                <w:ilvl w:val="0"/>
                <w:numId w:val="0"/>
              </w:numPr>
              <w:jc w:val="center"/>
              <w:rPr>
                <w:lang w:val="en-US"/>
              </w:rPr>
            </w:pPr>
            <w:r>
              <w:rPr>
                <w:lang w:val="en-US"/>
              </w:rPr>
              <w:t>512</w:t>
            </w:r>
          </w:p>
        </w:tc>
        <w:tc>
          <w:tcPr>
            <w:tcW w:w="2853" w:type="dxa"/>
          </w:tcPr>
          <w:p w14:paraId="4A50DDAC" w14:textId="20E5A1CF" w:rsidR="00684B94" w:rsidRPr="008D2D8B" w:rsidRDefault="008D2D8B" w:rsidP="00040420">
            <w:pPr>
              <w:pStyle w:val="NumberedNormal"/>
              <w:keepNext w:val="0"/>
              <w:widowControl w:val="0"/>
              <w:numPr>
                <w:ilvl w:val="0"/>
                <w:numId w:val="0"/>
              </w:numPr>
              <w:jc w:val="center"/>
              <w:rPr>
                <w:lang w:val="en-US"/>
              </w:rPr>
            </w:pPr>
            <w:r>
              <w:rPr>
                <w:lang w:val="en-US"/>
              </w:rPr>
              <w:t>220</w:t>
            </w:r>
          </w:p>
        </w:tc>
      </w:tr>
      <w:tr w:rsidR="00684B94" w:rsidRPr="00782EDF" w14:paraId="6F1D27FC" w14:textId="77777777" w:rsidTr="00040420">
        <w:tc>
          <w:tcPr>
            <w:tcW w:w="2944" w:type="dxa"/>
          </w:tcPr>
          <w:p w14:paraId="228AF235" w14:textId="77777777" w:rsidR="00684B94" w:rsidRDefault="00684B94" w:rsidP="00040420">
            <w:pPr>
              <w:pStyle w:val="NumberedNormal"/>
              <w:keepNext w:val="0"/>
              <w:widowControl w:val="0"/>
              <w:numPr>
                <w:ilvl w:val="0"/>
                <w:numId w:val="0"/>
              </w:numPr>
            </w:pPr>
            <w:r>
              <w:t>Уровень целевого признака</w:t>
            </w:r>
          </w:p>
        </w:tc>
        <w:tc>
          <w:tcPr>
            <w:tcW w:w="2827" w:type="dxa"/>
          </w:tcPr>
          <w:p w14:paraId="477A9FAA" w14:textId="77777777" w:rsidR="00684B94" w:rsidRDefault="00684B94" w:rsidP="00040420">
            <w:pPr>
              <w:pStyle w:val="NumberedNormal"/>
              <w:keepNext w:val="0"/>
              <w:widowControl w:val="0"/>
              <w:numPr>
                <w:ilvl w:val="0"/>
                <w:numId w:val="0"/>
              </w:numPr>
              <w:jc w:val="center"/>
            </w:pPr>
            <w:r>
              <w:t>1.</w:t>
            </w:r>
            <w:r>
              <w:rPr>
                <w:lang w:val="en-US"/>
              </w:rPr>
              <w:t>93</w:t>
            </w:r>
            <w:r>
              <w:t xml:space="preserve"> %</w:t>
            </w:r>
          </w:p>
        </w:tc>
        <w:tc>
          <w:tcPr>
            <w:tcW w:w="2853" w:type="dxa"/>
          </w:tcPr>
          <w:p w14:paraId="464C1061" w14:textId="2639B4A4" w:rsidR="00684B94" w:rsidRDefault="00684B94" w:rsidP="00040420">
            <w:pPr>
              <w:pStyle w:val="NumberedNormal"/>
              <w:keepNext w:val="0"/>
              <w:widowControl w:val="0"/>
              <w:numPr>
                <w:ilvl w:val="0"/>
                <w:numId w:val="0"/>
              </w:numPr>
              <w:jc w:val="center"/>
            </w:pPr>
            <w:r>
              <w:t>1.</w:t>
            </w:r>
            <w:r>
              <w:rPr>
                <w:lang w:val="en-US"/>
              </w:rPr>
              <w:t>9</w:t>
            </w:r>
            <w:r w:rsidR="008D2D8B">
              <w:rPr>
                <w:lang w:val="en-US"/>
              </w:rPr>
              <w:t>4</w:t>
            </w:r>
            <w:r>
              <w:t xml:space="preserve"> %</w:t>
            </w:r>
          </w:p>
        </w:tc>
      </w:tr>
    </w:tbl>
    <w:p w14:paraId="4C93EB14" w14:textId="77777777" w:rsidR="00684B94" w:rsidRPr="008E79C3" w:rsidRDefault="00684B94" w:rsidP="00684B94">
      <w:pPr>
        <w:pStyle w:val="NumberedNormal"/>
        <w:keepNext w:val="0"/>
        <w:widowControl w:val="0"/>
        <w:numPr>
          <w:ilvl w:val="0"/>
          <w:numId w:val="0"/>
        </w:numPr>
        <w:ind w:left="720" w:hanging="720"/>
      </w:pPr>
    </w:p>
    <w:p w14:paraId="61AE33E8" w14:textId="77777777" w:rsidR="00684B94" w:rsidRDefault="00684B94" w:rsidP="00684B94">
      <w:pPr>
        <w:pStyle w:val="NumberedNormal"/>
        <w:keepNext w:val="0"/>
        <w:widowControl w:val="0"/>
        <w:numPr>
          <w:ilvl w:val="2"/>
          <w:numId w:val="3"/>
        </w:numPr>
        <w:rPr>
          <w:noProof w:val="0"/>
        </w:rPr>
      </w:pPr>
      <w:r w:rsidRPr="00C821A0">
        <w:rPr>
          <w:noProof w:val="0"/>
        </w:rPr>
        <w:t>Данные выложены на внутренний сервер:</w:t>
      </w:r>
    </w:p>
    <w:p w14:paraId="730A3CB8" w14:textId="77777777" w:rsidR="00684B94" w:rsidRDefault="00684B94" w:rsidP="00684B94">
      <w:pPr>
        <w:pStyle w:val="NumberedNormal"/>
        <w:keepNext w:val="0"/>
        <w:widowControl w:val="0"/>
        <w:numPr>
          <w:ilvl w:val="0"/>
          <w:numId w:val="0"/>
        </w:numPr>
        <w:ind w:left="936" w:hanging="228"/>
        <w:rPr>
          <w:noProof w:val="0"/>
        </w:rPr>
      </w:pPr>
      <w:r w:rsidRPr="004F20D0">
        <w:rPr>
          <w:noProof w:val="0"/>
        </w:rPr>
        <w:t xml:space="preserve">W:\WG-DataScience\BICC\Модели\Отчеты\Риски\Розничный риск\Интегральные модели\Интегральная модель НС БКИ + </w:t>
      </w:r>
      <w:proofErr w:type="spellStart"/>
      <w:r w:rsidRPr="004F20D0">
        <w:rPr>
          <w:noProof w:val="0"/>
        </w:rPr>
        <w:t>бустинг</w:t>
      </w:r>
      <w:proofErr w:type="spellEnd"/>
    </w:p>
    <w:p w14:paraId="6AC85F32" w14:textId="77777777" w:rsidR="00684B94" w:rsidRDefault="00684B94" w:rsidP="00684B94">
      <w:pPr>
        <w:pStyle w:val="NumberedNormal"/>
        <w:keepNext w:val="0"/>
        <w:widowControl w:val="0"/>
        <w:numPr>
          <w:ilvl w:val="2"/>
          <w:numId w:val="3"/>
        </w:numPr>
      </w:pPr>
      <w:r>
        <w:t>По данным обучающей выборки расчитаны средние значения для факторов score_bki при отсутствии этих значений. Для этого было найдено среднее значение скор-балла по выборке с непустыми значениями для данного фактора.</w:t>
      </w:r>
    </w:p>
    <w:tbl>
      <w:tblPr>
        <w:tblW w:w="5210" w:type="dxa"/>
        <w:tblInd w:w="959" w:type="dxa"/>
        <w:tblLook w:val="04A0" w:firstRow="1" w:lastRow="0" w:firstColumn="1" w:lastColumn="0" w:noHBand="0" w:noVBand="1"/>
      </w:tblPr>
      <w:tblGrid>
        <w:gridCol w:w="2825"/>
        <w:gridCol w:w="2385"/>
      </w:tblGrid>
      <w:tr w:rsidR="00684B94" w:rsidRPr="00B9790A" w14:paraId="521E6100" w14:textId="77777777" w:rsidTr="00040420">
        <w:trPr>
          <w:trHeight w:val="300"/>
        </w:trPr>
        <w:tc>
          <w:tcPr>
            <w:tcW w:w="2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F8E0D9" w14:textId="77777777" w:rsidR="00684B94" w:rsidRPr="00684B94" w:rsidRDefault="00684B94" w:rsidP="00040420">
            <w:pPr>
              <w:spacing w:after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84B94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lastRenderedPageBreak/>
              <w:t>Параметр</w:t>
            </w:r>
          </w:p>
        </w:tc>
        <w:tc>
          <w:tcPr>
            <w:tcW w:w="23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D6BD06" w14:textId="77777777" w:rsidR="00684B94" w:rsidRPr="00684B94" w:rsidRDefault="00684B94" w:rsidP="00040420">
            <w:pPr>
              <w:spacing w:after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84B94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Среднее значение</w:t>
            </w:r>
          </w:p>
        </w:tc>
      </w:tr>
      <w:tr w:rsidR="00684B94" w:rsidRPr="00B9790A" w14:paraId="1D0AAB27" w14:textId="77777777" w:rsidTr="00040420">
        <w:trPr>
          <w:trHeight w:val="300"/>
        </w:trPr>
        <w:tc>
          <w:tcPr>
            <w:tcW w:w="2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27C2453" w14:textId="77777777" w:rsidR="00684B94" w:rsidRPr="00684B94" w:rsidRDefault="00684B94" w:rsidP="00040420">
            <w:pPr>
              <w:spacing w:after="0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</w:pPr>
            <w:r w:rsidRPr="00684B94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>SCORE_BKI</w:t>
            </w:r>
          </w:p>
        </w:tc>
        <w:tc>
          <w:tcPr>
            <w:tcW w:w="23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8A7080" w14:textId="77777777" w:rsidR="00684B94" w:rsidRPr="00684B94" w:rsidRDefault="00684B94" w:rsidP="00040420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</w:pPr>
            <w:r w:rsidRPr="00684B94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>295</w:t>
            </w:r>
          </w:p>
        </w:tc>
      </w:tr>
    </w:tbl>
    <w:p w14:paraId="3D54CA0A" w14:textId="77777777" w:rsidR="00684B94" w:rsidRDefault="00684B94" w:rsidP="00684B94">
      <w:pPr>
        <w:pStyle w:val="NumberedNormal"/>
        <w:keepNext w:val="0"/>
        <w:widowControl w:val="0"/>
        <w:numPr>
          <w:ilvl w:val="0"/>
          <w:numId w:val="0"/>
        </w:numPr>
        <w:ind w:left="936" w:hanging="936"/>
      </w:pPr>
    </w:p>
    <w:p w14:paraId="78D7B76C" w14:textId="77777777" w:rsidR="00684B94" w:rsidRDefault="00684B94" w:rsidP="00684B94">
      <w:pPr>
        <w:pStyle w:val="1"/>
        <w:keepNext w:val="0"/>
        <w:widowControl w:val="0"/>
        <w:numPr>
          <w:ilvl w:val="0"/>
          <w:numId w:val="3"/>
        </w:numPr>
        <w:ind w:left="936"/>
        <w:rPr>
          <w:noProof w:val="0"/>
          <w:lang w:val="ru-RU"/>
        </w:rPr>
      </w:pPr>
      <w:bookmarkStart w:id="34" w:name="_Toc181114650"/>
      <w:r>
        <w:rPr>
          <w:noProof w:val="0"/>
          <w:lang w:val="ru-RU"/>
        </w:rPr>
        <w:t>Проведение однофакторного анализа</w:t>
      </w:r>
      <w:bookmarkEnd w:id="34"/>
    </w:p>
    <w:p w14:paraId="06A4A99E" w14:textId="77777777" w:rsidR="00684B94" w:rsidRDefault="00684B94" w:rsidP="00684B94">
      <w:pPr>
        <w:pStyle w:val="2"/>
        <w:keepNext w:val="0"/>
        <w:widowControl w:val="0"/>
        <w:numPr>
          <w:ilvl w:val="1"/>
          <w:numId w:val="3"/>
        </w:numPr>
        <w:spacing w:before="240"/>
        <w:rPr>
          <w:noProof w:val="0"/>
          <w:lang w:val="ru-RU"/>
        </w:rPr>
      </w:pPr>
      <w:bookmarkStart w:id="35" w:name="_Toc181114651"/>
      <w:r>
        <w:rPr>
          <w:noProof w:val="0"/>
          <w:lang w:val="ru-RU"/>
        </w:rPr>
        <w:t>Оценка дискриминационной силы факторов</w:t>
      </w:r>
      <w:bookmarkEnd w:id="35"/>
    </w:p>
    <w:p w14:paraId="760BBDC7" w14:textId="77777777" w:rsidR="00684B94" w:rsidRDefault="00684B94" w:rsidP="00684B94">
      <w:pPr>
        <w:pStyle w:val="a8"/>
        <w:widowControl w:val="0"/>
        <w:numPr>
          <w:ilvl w:val="2"/>
          <w:numId w:val="3"/>
        </w:numPr>
        <w:contextualSpacing w:val="0"/>
        <w:jc w:val="both"/>
        <w:rPr>
          <w:lang w:val="ru-RU"/>
        </w:rPr>
      </w:pPr>
      <w:r>
        <w:rPr>
          <w:lang w:val="ru-RU"/>
        </w:rPr>
        <w:t>В Таблице 6</w:t>
      </w:r>
      <w:r w:rsidRPr="00414D8B">
        <w:rPr>
          <w:lang w:val="ru-RU"/>
        </w:rPr>
        <w:t xml:space="preserve"> содержится информация по дискриминационной силе факторов. Все факторы обладают высокой дискриминационной силой, выше порогового значения 5%, поэтому ни один фактор не был исключен</w:t>
      </w:r>
      <w:r>
        <w:rPr>
          <w:lang w:val="ru-RU"/>
        </w:rPr>
        <w:t>.</w:t>
      </w:r>
    </w:p>
    <w:p w14:paraId="3B7C8204" w14:textId="77777777" w:rsidR="00684B94" w:rsidRDefault="00684B94" w:rsidP="00684B94">
      <w:pPr>
        <w:pStyle w:val="a8"/>
        <w:widowControl w:val="0"/>
        <w:contextualSpacing w:val="0"/>
        <w:jc w:val="both"/>
        <w:rPr>
          <w:lang w:val="ru-RU"/>
        </w:rPr>
      </w:pPr>
      <w:r>
        <w:rPr>
          <w:lang w:val="ru-RU"/>
        </w:rPr>
        <w:t xml:space="preserve">Таблица </w:t>
      </w:r>
      <w:r>
        <w:rPr>
          <w:lang w:val="en-US"/>
        </w:rPr>
        <w:t>6</w:t>
      </w:r>
      <w:r>
        <w:rPr>
          <w:lang w:val="ru-RU"/>
        </w:rPr>
        <w:t xml:space="preserve"> – Дискриминационная сила факторов</w:t>
      </w:r>
    </w:p>
    <w:tbl>
      <w:tblPr>
        <w:tblW w:w="5572" w:type="dxa"/>
        <w:tblInd w:w="93" w:type="dxa"/>
        <w:tblLook w:val="04A0" w:firstRow="1" w:lastRow="0" w:firstColumn="1" w:lastColumn="0" w:noHBand="0" w:noVBand="1"/>
      </w:tblPr>
      <w:tblGrid>
        <w:gridCol w:w="2470"/>
        <w:gridCol w:w="3375"/>
      </w:tblGrid>
      <w:tr w:rsidR="00684B94" w:rsidRPr="00772A97" w14:paraId="793FF280" w14:textId="77777777" w:rsidTr="00040420">
        <w:trPr>
          <w:trHeight w:val="300"/>
        </w:trPr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2949DB5" w14:textId="77777777" w:rsidR="00684B94" w:rsidRPr="00684B94" w:rsidRDefault="00684B94" w:rsidP="00040420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84B94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Фактор</w:t>
            </w:r>
          </w:p>
        </w:tc>
        <w:tc>
          <w:tcPr>
            <w:tcW w:w="33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A7302D2" w14:textId="77777777" w:rsidR="00684B94" w:rsidRPr="00684B94" w:rsidRDefault="00684B94" w:rsidP="00040420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684B94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Gini</w:t>
            </w:r>
            <w:proofErr w:type="spellEnd"/>
            <w:r w:rsidRPr="00684B94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на </w:t>
            </w:r>
            <w:proofErr w:type="spellStart"/>
            <w:r w:rsidRPr="00684B94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валидационной</w:t>
            </w:r>
            <w:proofErr w:type="spellEnd"/>
            <w:r w:rsidRPr="00684B94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выборке</w:t>
            </w:r>
          </w:p>
        </w:tc>
      </w:tr>
      <w:tr w:rsidR="00684B94" w:rsidRPr="005062AC" w14:paraId="61271AE6" w14:textId="77777777" w:rsidTr="00040420">
        <w:trPr>
          <w:trHeight w:val="300"/>
        </w:trPr>
        <w:tc>
          <w:tcPr>
            <w:tcW w:w="21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470BE4" w14:textId="77777777" w:rsidR="00684B94" w:rsidRPr="00684B94" w:rsidRDefault="00684B94" w:rsidP="00040420">
            <w:pPr>
              <w:spacing w:after="0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</w:pPr>
            <w:r w:rsidRPr="00684B94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>SCORE_BKI</w:t>
            </w:r>
          </w:p>
        </w:tc>
        <w:tc>
          <w:tcPr>
            <w:tcW w:w="3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9FF92E" w14:textId="1D384BD9" w:rsidR="00684B94" w:rsidRPr="00684B94" w:rsidRDefault="00684B94" w:rsidP="00040420">
            <w:pPr>
              <w:spacing w:after="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84B94">
              <w:rPr>
                <w:rFonts w:ascii="Arial" w:hAnsi="Arial" w:cs="Arial"/>
                <w:color w:val="000000"/>
                <w:sz w:val="24"/>
                <w:szCs w:val="24"/>
              </w:rPr>
              <w:t>7</w:t>
            </w:r>
            <w:r w:rsidR="00B9597A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0</w:t>
            </w:r>
            <w:r w:rsidRPr="00684B94">
              <w:rPr>
                <w:rFonts w:ascii="Arial" w:hAnsi="Arial" w:cs="Arial"/>
                <w:color w:val="000000"/>
                <w:sz w:val="24"/>
                <w:szCs w:val="24"/>
              </w:rPr>
              <w:t>.8</w:t>
            </w:r>
            <w:r w:rsidR="00B9597A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8</w:t>
            </w:r>
            <w:r w:rsidRPr="00684B94">
              <w:rPr>
                <w:rFonts w:ascii="Arial" w:hAnsi="Arial" w:cs="Arial"/>
                <w:color w:val="000000"/>
                <w:sz w:val="24"/>
                <w:szCs w:val="24"/>
              </w:rPr>
              <w:t>%</w:t>
            </w:r>
          </w:p>
        </w:tc>
      </w:tr>
      <w:tr w:rsidR="00684B94" w:rsidRPr="005062AC" w14:paraId="385B52A5" w14:textId="77777777" w:rsidTr="00040420">
        <w:trPr>
          <w:trHeight w:val="300"/>
        </w:trPr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43FC472" w14:textId="77777777" w:rsidR="00684B94" w:rsidRPr="00684B94" w:rsidRDefault="00684B94" w:rsidP="00040420">
            <w:pPr>
              <w:spacing w:after="0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</w:pPr>
            <w:r w:rsidRPr="00684B94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>SCORE_BOOSTING</w:t>
            </w:r>
          </w:p>
        </w:tc>
        <w:tc>
          <w:tcPr>
            <w:tcW w:w="33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D60098E" w14:textId="08FB7E00" w:rsidR="00684B94" w:rsidRPr="00684B94" w:rsidRDefault="00684B94" w:rsidP="00040420">
            <w:pPr>
              <w:spacing w:after="0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 w:rsidRPr="00684B94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4</w:t>
            </w:r>
            <w:r w:rsidR="00B9597A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0</w:t>
            </w:r>
            <w:r w:rsidRPr="00684B94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.</w:t>
            </w:r>
            <w:r w:rsidR="00B9597A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76</w:t>
            </w:r>
            <w:r w:rsidRPr="00684B94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%</w:t>
            </w:r>
          </w:p>
        </w:tc>
      </w:tr>
    </w:tbl>
    <w:p w14:paraId="227E576A" w14:textId="77777777" w:rsidR="00684B94" w:rsidRPr="005417FA" w:rsidRDefault="00684B94" w:rsidP="00684B94">
      <w:pPr>
        <w:pStyle w:val="a8"/>
        <w:widowControl w:val="0"/>
        <w:contextualSpacing w:val="0"/>
        <w:jc w:val="both"/>
        <w:rPr>
          <w:lang w:val="ru-RU"/>
        </w:rPr>
      </w:pPr>
    </w:p>
    <w:p w14:paraId="63EC3E52" w14:textId="77777777" w:rsidR="00684B94" w:rsidRDefault="00684B94" w:rsidP="00684B94">
      <w:pPr>
        <w:pStyle w:val="2"/>
        <w:keepNext w:val="0"/>
        <w:widowControl w:val="0"/>
        <w:numPr>
          <w:ilvl w:val="1"/>
          <w:numId w:val="3"/>
        </w:numPr>
        <w:spacing w:before="240"/>
        <w:rPr>
          <w:noProof w:val="0"/>
          <w:lang w:val="ru-RU"/>
        </w:rPr>
      </w:pPr>
      <w:bookmarkStart w:id="36" w:name="_Toc181114652"/>
      <w:r>
        <w:rPr>
          <w:noProof w:val="0"/>
          <w:lang w:val="ru-RU"/>
        </w:rPr>
        <w:t>Анализ корреляций</w:t>
      </w:r>
      <w:bookmarkEnd w:id="36"/>
    </w:p>
    <w:p w14:paraId="791FAE32" w14:textId="77777777" w:rsidR="00684B94" w:rsidRDefault="00684B94" w:rsidP="00684B94">
      <w:pPr>
        <w:pStyle w:val="a8"/>
        <w:widowControl w:val="0"/>
        <w:numPr>
          <w:ilvl w:val="2"/>
          <w:numId w:val="3"/>
        </w:numPr>
        <w:contextualSpacing w:val="0"/>
        <w:jc w:val="both"/>
        <w:rPr>
          <w:lang w:val="ru-RU"/>
        </w:rPr>
      </w:pPr>
      <w:r>
        <w:rPr>
          <w:lang w:val="ru-RU"/>
        </w:rPr>
        <w:t>Получившаяся матрица корреляций представлена в таблице 7:</w:t>
      </w:r>
    </w:p>
    <w:p w14:paraId="4F6AAF45" w14:textId="77777777" w:rsidR="00684B94" w:rsidRDefault="00684B94" w:rsidP="00684B94">
      <w:pPr>
        <w:pStyle w:val="a8"/>
        <w:widowControl w:val="0"/>
        <w:contextualSpacing w:val="0"/>
        <w:jc w:val="both"/>
        <w:rPr>
          <w:lang w:val="ru-RU"/>
        </w:rPr>
      </w:pPr>
      <w:r>
        <w:rPr>
          <w:lang w:val="ru-RU"/>
        </w:rPr>
        <w:t>Таблица 7 – Матрица корреляций между факторами</w:t>
      </w:r>
    </w:p>
    <w:tbl>
      <w:tblPr>
        <w:tblW w:w="7938" w:type="dxa"/>
        <w:tblInd w:w="-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5"/>
        <w:gridCol w:w="2094"/>
        <w:gridCol w:w="3279"/>
      </w:tblGrid>
      <w:tr w:rsidR="00684B94" w:rsidRPr="0091372C" w14:paraId="30567C8D" w14:textId="77777777" w:rsidTr="00040420">
        <w:trPr>
          <w:trHeight w:val="728"/>
          <w:tblHeader/>
        </w:trPr>
        <w:tc>
          <w:tcPr>
            <w:tcW w:w="2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AD2D4B0" w14:textId="77777777" w:rsidR="00684B94" w:rsidRPr="00684B94" w:rsidRDefault="00684B94" w:rsidP="0004042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5364FFD" w14:textId="77777777" w:rsidR="00684B94" w:rsidRPr="00684B94" w:rsidRDefault="00684B94" w:rsidP="0004042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ru-RU"/>
              </w:rPr>
            </w:pPr>
            <w:r w:rsidRPr="00684B94">
              <w:rPr>
                <w:rFonts w:ascii="Arial" w:hAnsi="Arial" w:cs="Arial"/>
                <w:b/>
                <w:bCs/>
                <w:sz w:val="24"/>
                <w:szCs w:val="24"/>
                <w:lang w:eastAsia="ru-RU"/>
              </w:rPr>
              <w:t>SCORE_BKI</w:t>
            </w:r>
          </w:p>
        </w:tc>
        <w:tc>
          <w:tcPr>
            <w:tcW w:w="3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FA74D89" w14:textId="77777777" w:rsidR="00684B94" w:rsidRPr="00684B94" w:rsidRDefault="00684B94" w:rsidP="0004042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ru-RU"/>
              </w:rPr>
            </w:pPr>
            <w:r w:rsidRPr="00684B94">
              <w:rPr>
                <w:rFonts w:ascii="Arial" w:hAnsi="Arial" w:cs="Arial"/>
                <w:b/>
                <w:bCs/>
                <w:sz w:val="24"/>
                <w:szCs w:val="24"/>
              </w:rPr>
              <w:t>SCORE_BOOSTING</w:t>
            </w:r>
          </w:p>
        </w:tc>
      </w:tr>
      <w:tr w:rsidR="00B9597A" w:rsidRPr="0091372C" w14:paraId="516631AD" w14:textId="77777777" w:rsidTr="00040420">
        <w:tc>
          <w:tcPr>
            <w:tcW w:w="2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F509C3" w14:textId="77777777" w:rsidR="00B9597A" w:rsidRPr="00684B94" w:rsidRDefault="00B9597A" w:rsidP="00B9597A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ru-RU"/>
              </w:rPr>
            </w:pPr>
            <w:r w:rsidRPr="00684B94">
              <w:rPr>
                <w:rFonts w:ascii="Arial" w:hAnsi="Arial" w:cs="Arial"/>
                <w:b/>
                <w:bCs/>
                <w:sz w:val="24"/>
                <w:szCs w:val="24"/>
                <w:lang w:eastAsia="ru-RU"/>
              </w:rPr>
              <w:t>SCORE_BKI</w:t>
            </w:r>
          </w:p>
        </w:tc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843DD4" w14:textId="77777777" w:rsidR="00B9597A" w:rsidRPr="00684B94" w:rsidRDefault="00B9597A" w:rsidP="00B9597A">
            <w:pPr>
              <w:jc w:val="right"/>
              <w:rPr>
                <w:rFonts w:ascii="Arial" w:hAnsi="Arial" w:cs="Arial"/>
                <w:sz w:val="24"/>
                <w:szCs w:val="24"/>
                <w:lang w:eastAsia="ru-RU"/>
              </w:rPr>
            </w:pPr>
            <w:r w:rsidRPr="00684B94">
              <w:rPr>
                <w:rFonts w:ascii="Arial" w:hAnsi="Arial" w:cs="Arial"/>
                <w:sz w:val="24"/>
                <w:szCs w:val="24"/>
                <w:lang w:eastAsia="ru-RU"/>
              </w:rPr>
              <w:t>1.000000</w:t>
            </w:r>
          </w:p>
        </w:tc>
        <w:tc>
          <w:tcPr>
            <w:tcW w:w="3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44CC81" w14:textId="5E634B2C" w:rsidR="00B9597A" w:rsidRPr="00684B94" w:rsidRDefault="00B9597A" w:rsidP="00B9597A">
            <w:pPr>
              <w:jc w:val="right"/>
              <w:rPr>
                <w:rFonts w:ascii="Arial" w:hAnsi="Arial" w:cs="Arial"/>
                <w:sz w:val="24"/>
                <w:szCs w:val="24"/>
                <w:lang w:eastAsia="ru-RU"/>
              </w:rPr>
            </w:pPr>
            <w:r w:rsidRPr="00684B94">
              <w:rPr>
                <w:rFonts w:ascii="Arial" w:hAnsi="Arial" w:cs="Arial"/>
                <w:sz w:val="24"/>
                <w:szCs w:val="24"/>
              </w:rPr>
              <w:t>0.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29228</w:t>
            </w:r>
          </w:p>
        </w:tc>
      </w:tr>
      <w:tr w:rsidR="00684B94" w:rsidRPr="0091372C" w14:paraId="278CBA69" w14:textId="77777777" w:rsidTr="00040420">
        <w:tc>
          <w:tcPr>
            <w:tcW w:w="2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8C9842" w14:textId="77777777" w:rsidR="00684B94" w:rsidRPr="00684B94" w:rsidRDefault="00684B94" w:rsidP="0004042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ru-RU"/>
              </w:rPr>
            </w:pPr>
            <w:r w:rsidRPr="00684B94">
              <w:rPr>
                <w:rFonts w:ascii="Arial" w:hAnsi="Arial" w:cs="Arial"/>
                <w:b/>
                <w:bCs/>
                <w:sz w:val="24"/>
                <w:szCs w:val="24"/>
              </w:rPr>
              <w:t>SCORE_BOOSTING</w:t>
            </w:r>
          </w:p>
        </w:tc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B9F0B9" w14:textId="0C84487A" w:rsidR="00684B94" w:rsidRPr="00B9597A" w:rsidRDefault="00684B94" w:rsidP="00040420">
            <w:pPr>
              <w:jc w:val="right"/>
              <w:rPr>
                <w:rFonts w:ascii="Arial" w:hAnsi="Arial" w:cs="Arial"/>
                <w:sz w:val="24"/>
                <w:szCs w:val="24"/>
                <w:lang w:val="en-US" w:eastAsia="ru-RU"/>
              </w:rPr>
            </w:pPr>
            <w:r w:rsidRPr="00684B94">
              <w:rPr>
                <w:rFonts w:ascii="Arial" w:hAnsi="Arial" w:cs="Arial"/>
                <w:sz w:val="24"/>
                <w:szCs w:val="24"/>
              </w:rPr>
              <w:t>0.</w:t>
            </w:r>
            <w:r w:rsidR="00B9597A">
              <w:rPr>
                <w:rFonts w:ascii="Arial" w:hAnsi="Arial" w:cs="Arial"/>
                <w:sz w:val="24"/>
                <w:szCs w:val="24"/>
                <w:lang w:val="en-US"/>
              </w:rPr>
              <w:t>29228</w:t>
            </w:r>
          </w:p>
        </w:tc>
        <w:tc>
          <w:tcPr>
            <w:tcW w:w="3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54AD65" w14:textId="77777777" w:rsidR="00684B94" w:rsidRPr="00684B94" w:rsidRDefault="00684B94" w:rsidP="00040420">
            <w:pPr>
              <w:jc w:val="right"/>
              <w:rPr>
                <w:rFonts w:ascii="Arial" w:hAnsi="Arial" w:cs="Arial"/>
                <w:sz w:val="24"/>
                <w:szCs w:val="24"/>
                <w:lang w:eastAsia="ru-RU"/>
              </w:rPr>
            </w:pPr>
            <w:r w:rsidRPr="00684B94">
              <w:rPr>
                <w:rFonts w:ascii="Arial" w:hAnsi="Arial" w:cs="Arial"/>
                <w:sz w:val="24"/>
                <w:szCs w:val="24"/>
                <w:lang w:eastAsia="ru-RU"/>
              </w:rPr>
              <w:t>1.000000</w:t>
            </w:r>
          </w:p>
        </w:tc>
      </w:tr>
    </w:tbl>
    <w:p w14:paraId="5CD802E5" w14:textId="77777777" w:rsidR="00684B94" w:rsidRDefault="00684B94" w:rsidP="00684B94">
      <w:pPr>
        <w:pStyle w:val="a8"/>
        <w:widowControl w:val="0"/>
        <w:contextualSpacing w:val="0"/>
        <w:jc w:val="both"/>
        <w:rPr>
          <w:lang w:val="ru-RU"/>
        </w:rPr>
      </w:pPr>
    </w:p>
    <w:p w14:paraId="65F3E03C" w14:textId="77777777" w:rsidR="00684B94" w:rsidRPr="00C616FF" w:rsidRDefault="00684B94" w:rsidP="00684B94">
      <w:pPr>
        <w:pStyle w:val="a8"/>
        <w:widowControl w:val="0"/>
        <w:numPr>
          <w:ilvl w:val="2"/>
          <w:numId w:val="3"/>
        </w:numPr>
        <w:contextualSpacing w:val="0"/>
        <w:jc w:val="both"/>
        <w:rPr>
          <w:lang w:val="ru-RU"/>
        </w:rPr>
      </w:pPr>
      <w:r w:rsidRPr="00584CF5">
        <w:rPr>
          <w:lang w:val="ru-RU"/>
        </w:rPr>
        <w:t xml:space="preserve">Пороговое значение корреляции Пирсона для включения в короткий список факторов обоих </w:t>
      </w:r>
      <w:r>
        <w:rPr>
          <w:lang w:val="ru-RU"/>
        </w:rPr>
        <w:t>факторов</w:t>
      </w:r>
      <w:r w:rsidRPr="00584CF5">
        <w:rPr>
          <w:lang w:val="ru-RU"/>
        </w:rPr>
        <w:t xml:space="preserve"> – не более 0.</w:t>
      </w:r>
      <w:r>
        <w:rPr>
          <w:lang w:val="ru-RU"/>
        </w:rPr>
        <w:t>7, поэтому ни один фактор не был исключен.</w:t>
      </w:r>
    </w:p>
    <w:p w14:paraId="57EE3DDB" w14:textId="77777777" w:rsidR="00684B94" w:rsidRDefault="00684B94" w:rsidP="00684B94">
      <w:pPr>
        <w:pStyle w:val="1"/>
        <w:keepNext w:val="0"/>
        <w:widowControl w:val="0"/>
        <w:numPr>
          <w:ilvl w:val="0"/>
          <w:numId w:val="3"/>
        </w:numPr>
        <w:ind w:left="0" w:firstLine="0"/>
        <w:rPr>
          <w:lang w:val="ru-RU"/>
        </w:rPr>
      </w:pPr>
      <w:bookmarkStart w:id="37" w:name="_Toc181114653"/>
      <w:r>
        <w:rPr>
          <w:lang w:val="ru-RU"/>
        </w:rPr>
        <w:t>Построение модели</w:t>
      </w:r>
      <w:bookmarkEnd w:id="37"/>
    </w:p>
    <w:p w14:paraId="69C7CF27" w14:textId="77777777" w:rsidR="00684B94" w:rsidRDefault="00684B94" w:rsidP="00684B94">
      <w:pPr>
        <w:pStyle w:val="2"/>
        <w:keepNext w:val="0"/>
        <w:widowControl w:val="0"/>
        <w:numPr>
          <w:ilvl w:val="1"/>
          <w:numId w:val="3"/>
        </w:numPr>
        <w:spacing w:before="240"/>
        <w:rPr>
          <w:lang w:val="ru-RU"/>
        </w:rPr>
      </w:pPr>
      <w:bookmarkStart w:id="38" w:name="_Toc181114654"/>
      <w:r>
        <w:rPr>
          <w:lang w:val="ru-RU"/>
        </w:rPr>
        <w:t>Описание многофакторного анализа</w:t>
      </w:r>
      <w:bookmarkEnd w:id="38"/>
    </w:p>
    <w:p w14:paraId="3162E7C8" w14:textId="77777777" w:rsidR="00684B94" w:rsidRPr="00584CF5" w:rsidRDefault="00684B94" w:rsidP="00684B94">
      <w:pPr>
        <w:pStyle w:val="a8"/>
        <w:widowControl w:val="0"/>
        <w:numPr>
          <w:ilvl w:val="2"/>
          <w:numId w:val="3"/>
        </w:numPr>
        <w:contextualSpacing w:val="0"/>
        <w:jc w:val="both"/>
        <w:rPr>
          <w:lang w:val="ru-RU"/>
        </w:rPr>
      </w:pPr>
      <w:r w:rsidRPr="00584CF5">
        <w:rPr>
          <w:lang w:val="ru-RU"/>
        </w:rPr>
        <w:t>Многофакторный анализ являлся следующим шагом после проведения однофакторного анализа. Объектом анализа являлись преобразованные факторы из короткого списка. Целью многофак</w:t>
      </w:r>
      <w:r>
        <w:rPr>
          <w:lang w:val="ru-RU"/>
        </w:rPr>
        <w:t>т</w:t>
      </w:r>
      <w:r w:rsidRPr="00584CF5">
        <w:rPr>
          <w:lang w:val="ru-RU"/>
        </w:rPr>
        <w:t xml:space="preserve">орного анализа является выбор из короткого списка комбинации факторов и подбор соответствующих им весов, </w:t>
      </w:r>
      <w:r w:rsidRPr="00584CF5">
        <w:rPr>
          <w:lang w:val="ru-RU"/>
        </w:rPr>
        <w:lastRenderedPageBreak/>
        <w:t xml:space="preserve">обеспечивающих наибольшую прогнозную силу и стабильность модели. Результатом анализа является линейная комбинация факторов с оптимальными весами. </w:t>
      </w:r>
    </w:p>
    <w:p w14:paraId="3A62AA9D" w14:textId="77777777" w:rsidR="00684B94" w:rsidRPr="00584CF5" w:rsidRDefault="00684B94" w:rsidP="00684B94">
      <w:pPr>
        <w:pStyle w:val="a8"/>
        <w:widowControl w:val="0"/>
        <w:numPr>
          <w:ilvl w:val="2"/>
          <w:numId w:val="3"/>
        </w:numPr>
        <w:contextualSpacing w:val="0"/>
        <w:jc w:val="both"/>
        <w:rPr>
          <w:lang w:val="ru-RU"/>
        </w:rPr>
      </w:pPr>
      <w:r w:rsidRPr="00584CF5">
        <w:rPr>
          <w:lang w:val="ru-RU"/>
        </w:rPr>
        <w:t>Многофакторный анализ реализовывался через применение многомерной логистической регрессии, которая позволила определить веса объясняющих факторов, обеспечивающую наибольшую предсказательную силу модели. Формула регрессии имеет вид:</w:t>
      </w:r>
    </w:p>
    <w:p w14:paraId="76382365" w14:textId="77777777" w:rsidR="00684B94" w:rsidRPr="00E21ED7" w:rsidRDefault="00684B94" w:rsidP="00684B94">
      <w:pPr>
        <w:pStyle w:val="a8"/>
        <w:widowControl w:val="0"/>
        <w:contextualSpacing w:val="0"/>
        <w:jc w:val="both"/>
        <w:rPr>
          <w:lang w:val="ru-RU"/>
        </w:rPr>
      </w:pPr>
      <w:r w:rsidRPr="00584CF5">
        <w:rPr>
          <w:lang w:val="ru-RU"/>
        </w:rPr>
        <w:object w:dxaOrig="4060" w:dyaOrig="760" w14:anchorId="180869B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2.8pt;height:37.2pt" o:ole="">
            <v:imagedata r:id="rId5" o:title=""/>
          </v:shape>
          <o:OLEObject Type="Embed" ProgID="Equation.3" ShapeID="_x0000_i1025" DrawAspect="Content" ObjectID="_1796455532" r:id="rId6"/>
        </w:object>
      </w:r>
    </w:p>
    <w:p w14:paraId="62B2DC24" w14:textId="77777777" w:rsidR="00684B94" w:rsidRPr="00E21ED7" w:rsidRDefault="00684B94" w:rsidP="00684B94">
      <w:pPr>
        <w:pStyle w:val="a8"/>
        <w:widowControl w:val="0"/>
        <w:contextualSpacing w:val="0"/>
        <w:jc w:val="both"/>
        <w:rPr>
          <w:lang w:val="ru-RU"/>
        </w:rPr>
      </w:pPr>
      <w:r w:rsidRPr="00584CF5">
        <w:rPr>
          <w:lang w:val="ru-RU"/>
        </w:rPr>
        <w:t>β1</w:t>
      </w:r>
      <w:r w:rsidRPr="00E21ED7">
        <w:rPr>
          <w:lang w:val="ru-RU"/>
        </w:rPr>
        <w:t xml:space="preserve">, </w:t>
      </w:r>
      <w:r w:rsidRPr="00584CF5">
        <w:rPr>
          <w:lang w:val="ru-RU"/>
        </w:rPr>
        <w:t>β 2</w:t>
      </w:r>
      <w:r w:rsidRPr="00E21ED7">
        <w:rPr>
          <w:lang w:val="ru-RU"/>
        </w:rPr>
        <w:t xml:space="preserve">, </w:t>
      </w:r>
      <w:r w:rsidRPr="00584CF5">
        <w:rPr>
          <w:lang w:val="ru-RU"/>
        </w:rPr>
        <w:t>β 3</w:t>
      </w:r>
      <w:r w:rsidRPr="00E21ED7">
        <w:rPr>
          <w:lang w:val="ru-RU"/>
        </w:rPr>
        <w:t xml:space="preserve">, ..., </w:t>
      </w:r>
      <w:r w:rsidRPr="00584CF5">
        <w:rPr>
          <w:lang w:val="ru-RU"/>
        </w:rPr>
        <w:t xml:space="preserve">β n </w:t>
      </w:r>
      <w:r w:rsidRPr="00E21ED7">
        <w:rPr>
          <w:lang w:val="ru-RU"/>
        </w:rPr>
        <w:t>– веса факторов,</w:t>
      </w:r>
    </w:p>
    <w:p w14:paraId="02B43410" w14:textId="77777777" w:rsidR="00684B94" w:rsidRPr="00E21ED7" w:rsidRDefault="00684B94" w:rsidP="00684B94">
      <w:pPr>
        <w:pStyle w:val="a8"/>
        <w:widowControl w:val="0"/>
        <w:contextualSpacing w:val="0"/>
        <w:jc w:val="both"/>
        <w:rPr>
          <w:lang w:val="ru-RU"/>
        </w:rPr>
      </w:pPr>
      <w:r w:rsidRPr="00584CF5">
        <w:rPr>
          <w:lang w:val="ru-RU"/>
        </w:rPr>
        <w:t>X1, X2, X</w:t>
      </w:r>
      <w:proofErr w:type="gramStart"/>
      <w:r w:rsidRPr="00584CF5">
        <w:rPr>
          <w:lang w:val="ru-RU"/>
        </w:rPr>
        <w:t>3,…</w:t>
      </w:r>
      <w:proofErr w:type="gramEnd"/>
      <w:r w:rsidRPr="00584CF5">
        <w:rPr>
          <w:lang w:val="ru-RU"/>
        </w:rPr>
        <w:t>,</w:t>
      </w:r>
      <w:proofErr w:type="spellStart"/>
      <w:r w:rsidRPr="00584CF5">
        <w:rPr>
          <w:lang w:val="ru-RU"/>
        </w:rPr>
        <w:t>Xn</w:t>
      </w:r>
      <w:proofErr w:type="spellEnd"/>
      <w:r w:rsidRPr="00584CF5">
        <w:rPr>
          <w:lang w:val="ru-RU"/>
        </w:rPr>
        <w:t xml:space="preserve"> </w:t>
      </w:r>
      <w:r w:rsidRPr="00E21ED7">
        <w:rPr>
          <w:lang w:val="ru-RU"/>
        </w:rPr>
        <w:t>– значения факторов,</w:t>
      </w:r>
    </w:p>
    <w:p w14:paraId="563DFB44" w14:textId="77777777" w:rsidR="00684B94" w:rsidRDefault="00684B94" w:rsidP="00684B94">
      <w:pPr>
        <w:pStyle w:val="a8"/>
        <w:widowControl w:val="0"/>
        <w:contextualSpacing w:val="0"/>
        <w:jc w:val="both"/>
        <w:rPr>
          <w:lang w:val="ru-RU"/>
        </w:rPr>
      </w:pPr>
      <w:r w:rsidRPr="00584CF5">
        <w:rPr>
          <w:lang w:val="ru-RU"/>
        </w:rPr>
        <w:t xml:space="preserve">Y – </w:t>
      </w:r>
      <w:r w:rsidRPr="00E21ED7">
        <w:rPr>
          <w:lang w:val="ru-RU"/>
        </w:rPr>
        <w:t>флаг дефолта.</w:t>
      </w:r>
    </w:p>
    <w:p w14:paraId="6EC7EE44" w14:textId="77777777" w:rsidR="00684B94" w:rsidRPr="00684B94" w:rsidRDefault="00684B94" w:rsidP="00684B94">
      <w:pPr>
        <w:widowControl w:val="0"/>
        <w:numPr>
          <w:ilvl w:val="1"/>
          <w:numId w:val="3"/>
        </w:numPr>
        <w:spacing w:before="240" w:after="240" w:line="240" w:lineRule="auto"/>
        <w:outlineLvl w:val="1"/>
        <w:rPr>
          <w:rFonts w:ascii="Arial" w:eastAsia="MS PGothic" w:hAnsi="Arial" w:cs="Arial"/>
          <w:b/>
          <w:noProof/>
          <w:sz w:val="28"/>
          <w:szCs w:val="28"/>
          <w:lang w:eastAsia="ja-JP"/>
        </w:rPr>
      </w:pPr>
      <w:bookmarkStart w:id="39" w:name="_Toc181114655"/>
      <w:r w:rsidRPr="00684B94">
        <w:rPr>
          <w:rFonts w:ascii="Arial" w:eastAsia="MS PGothic" w:hAnsi="Arial" w:cs="Arial"/>
          <w:b/>
          <w:noProof/>
          <w:sz w:val="28"/>
          <w:szCs w:val="28"/>
          <w:lang w:eastAsia="ja-JP"/>
        </w:rPr>
        <w:t>Проведение многофакторного анализа</w:t>
      </w:r>
      <w:bookmarkEnd w:id="39"/>
    </w:p>
    <w:p w14:paraId="070C8B30" w14:textId="77777777" w:rsidR="00684B94" w:rsidRPr="00684B94" w:rsidRDefault="00684B94" w:rsidP="00684B94">
      <w:pPr>
        <w:widowControl w:val="0"/>
        <w:numPr>
          <w:ilvl w:val="2"/>
          <w:numId w:val="3"/>
        </w:numPr>
        <w:spacing w:after="240" w:line="240" w:lineRule="auto"/>
        <w:jc w:val="both"/>
        <w:rPr>
          <w:rFonts w:ascii="Arial" w:eastAsia="MS PGothic" w:hAnsi="Arial" w:cs="Arial"/>
          <w:iCs/>
          <w:noProof/>
          <w:sz w:val="24"/>
          <w:szCs w:val="28"/>
          <w:lang w:eastAsia="ja-JP"/>
        </w:rPr>
      </w:pPr>
      <w:r w:rsidRPr="00684B94">
        <w:rPr>
          <w:rFonts w:ascii="Arial" w:eastAsia="MS PGothic" w:hAnsi="Arial" w:cs="Arial"/>
          <w:iCs/>
          <w:noProof/>
          <w:sz w:val="24"/>
          <w:szCs w:val="28"/>
          <w:lang w:eastAsia="ja-JP"/>
        </w:rPr>
        <w:t xml:space="preserve">Рассчитанные значения </w:t>
      </w:r>
      <w:r w:rsidRPr="00684B94">
        <w:rPr>
          <w:rFonts w:ascii="Arial" w:eastAsia="MS PGothic" w:hAnsi="Arial" w:cs="Arial"/>
          <w:iCs/>
          <w:noProof/>
          <w:sz w:val="24"/>
          <w:szCs w:val="28"/>
          <w:lang w:val="en-US" w:eastAsia="ja-JP"/>
        </w:rPr>
        <w:t>VIF</w:t>
      </w:r>
      <w:r w:rsidRPr="00684B94">
        <w:rPr>
          <w:rFonts w:ascii="Arial" w:eastAsia="MS PGothic" w:hAnsi="Arial" w:cs="Arial"/>
          <w:iCs/>
          <w:noProof/>
          <w:sz w:val="24"/>
          <w:szCs w:val="28"/>
          <w:lang w:eastAsia="ja-JP"/>
        </w:rPr>
        <w:t xml:space="preserve"> представлены в Таблице 8. По результатам анализа мультиколлинеарности ни одного фактора исключено не было</w:t>
      </w:r>
    </w:p>
    <w:p w14:paraId="074453E2" w14:textId="77777777" w:rsidR="00684B94" w:rsidRPr="00684B94" w:rsidRDefault="00684B94" w:rsidP="00684B94">
      <w:pPr>
        <w:widowControl w:val="0"/>
        <w:spacing w:after="0" w:line="240" w:lineRule="auto"/>
        <w:rPr>
          <w:rFonts w:ascii="Arial" w:eastAsia="MS PMincho" w:hAnsi="Arial" w:cs="Arial"/>
          <w:bCs/>
          <w:sz w:val="24"/>
          <w:szCs w:val="24"/>
          <w:lang w:eastAsia="ja-JP"/>
        </w:rPr>
      </w:pPr>
      <w:r w:rsidRPr="00684B94">
        <w:rPr>
          <w:rFonts w:ascii="Arial" w:eastAsia="MS PMincho" w:hAnsi="Arial" w:cs="Arial"/>
          <w:bCs/>
          <w:sz w:val="24"/>
          <w:szCs w:val="24"/>
          <w:lang w:eastAsia="ja-JP"/>
        </w:rPr>
        <w:t xml:space="preserve">Таблица 8 – Анализ </w:t>
      </w:r>
      <w:proofErr w:type="spellStart"/>
      <w:r w:rsidRPr="00684B94">
        <w:rPr>
          <w:rFonts w:ascii="Arial" w:eastAsia="MS PMincho" w:hAnsi="Arial" w:cs="Arial"/>
          <w:bCs/>
          <w:sz w:val="24"/>
          <w:szCs w:val="24"/>
          <w:lang w:eastAsia="ja-JP"/>
        </w:rPr>
        <w:t>мультиколлинеарности</w:t>
      </w:r>
      <w:proofErr w:type="spellEnd"/>
      <w:r w:rsidRPr="00684B94">
        <w:rPr>
          <w:rFonts w:ascii="Arial" w:eastAsia="MS PMincho" w:hAnsi="Arial" w:cs="Arial"/>
          <w:bCs/>
          <w:sz w:val="24"/>
          <w:szCs w:val="24"/>
          <w:lang w:eastAsia="ja-JP"/>
        </w:rPr>
        <w:t xml:space="preserve">. </w:t>
      </w:r>
      <w:r w:rsidRPr="00684B94">
        <w:rPr>
          <w:rFonts w:ascii="Arial" w:eastAsia="MS PMincho" w:hAnsi="Arial" w:cs="Arial"/>
          <w:bCs/>
          <w:sz w:val="24"/>
          <w:szCs w:val="24"/>
          <w:lang w:val="en-GB" w:eastAsia="ja-JP"/>
        </w:rPr>
        <w:t>VIF</w:t>
      </w:r>
      <w:r w:rsidRPr="00684B94">
        <w:rPr>
          <w:rFonts w:ascii="Arial" w:eastAsia="MS PMincho" w:hAnsi="Arial" w:cs="Arial"/>
          <w:bCs/>
          <w:sz w:val="24"/>
          <w:szCs w:val="24"/>
          <w:lang w:eastAsia="ja-JP"/>
        </w:rPr>
        <w:t xml:space="preserve"> значения факторов</w:t>
      </w:r>
    </w:p>
    <w:tbl>
      <w:tblPr>
        <w:tblW w:w="4410" w:type="dxa"/>
        <w:tblInd w:w="93" w:type="dxa"/>
        <w:tblLook w:val="04A0" w:firstRow="1" w:lastRow="0" w:firstColumn="1" w:lastColumn="0" w:noHBand="0" w:noVBand="1"/>
      </w:tblPr>
      <w:tblGrid>
        <w:gridCol w:w="2300"/>
        <w:gridCol w:w="2110"/>
      </w:tblGrid>
      <w:tr w:rsidR="00684B94" w:rsidRPr="00684B94" w14:paraId="78A4F3C6" w14:textId="77777777" w:rsidTr="00040420">
        <w:trPr>
          <w:trHeight w:val="300"/>
        </w:trPr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52B55B" w14:textId="77777777" w:rsidR="00684B94" w:rsidRPr="00684B94" w:rsidRDefault="00684B94" w:rsidP="00684B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684B94">
              <w:rPr>
                <w:rFonts w:ascii="Arial" w:eastAsia="Times New Roman" w:hAnsi="Arial" w:cs="Arial"/>
                <w:color w:val="000000"/>
                <w:lang w:eastAsia="ru-RU"/>
              </w:rPr>
              <w:t>Фактор</w:t>
            </w:r>
          </w:p>
        </w:tc>
        <w:tc>
          <w:tcPr>
            <w:tcW w:w="2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043CFF" w14:textId="77777777" w:rsidR="00684B94" w:rsidRPr="00684B94" w:rsidRDefault="00684B94" w:rsidP="00684B9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684B94">
              <w:rPr>
                <w:rFonts w:ascii="Arial" w:eastAsia="Times New Roman" w:hAnsi="Arial" w:cs="Arial"/>
                <w:color w:val="000000"/>
                <w:lang w:eastAsia="ru-RU"/>
              </w:rPr>
              <w:t>VIF, на обучающей выборке</w:t>
            </w:r>
          </w:p>
        </w:tc>
      </w:tr>
      <w:tr w:rsidR="00684B94" w:rsidRPr="00684B94" w14:paraId="4C77FCC5" w14:textId="77777777" w:rsidTr="00040420">
        <w:trPr>
          <w:trHeight w:val="300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B28FDEB" w14:textId="77777777" w:rsidR="00684B94" w:rsidRPr="00684B94" w:rsidRDefault="00684B94" w:rsidP="00684B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684B94">
              <w:rPr>
                <w:rFonts w:ascii="Arial" w:eastAsia="Times New Roman" w:hAnsi="Arial" w:cs="Arial"/>
                <w:color w:val="000000"/>
                <w:lang w:val="en-US" w:eastAsia="ru-RU"/>
              </w:rPr>
              <w:t>SCORE_BKI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A21E7A" w14:textId="0DF998C3" w:rsidR="00684B94" w:rsidRPr="006B0482" w:rsidRDefault="006B0482" w:rsidP="00684B9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 w:eastAsia="ru-RU"/>
              </w:rPr>
            </w:pPr>
            <w:r w:rsidRPr="006B0482">
              <w:rPr>
                <w:rFonts w:ascii="Arial" w:eastAsia="Times New Roman" w:hAnsi="Arial" w:cs="Arial"/>
                <w:color w:val="000000"/>
                <w:lang w:val="en-US" w:eastAsia="ru-RU"/>
              </w:rPr>
              <w:t>1.0863</w:t>
            </w:r>
          </w:p>
        </w:tc>
      </w:tr>
      <w:tr w:rsidR="00684B94" w:rsidRPr="00684B94" w14:paraId="4B60CD94" w14:textId="77777777" w:rsidTr="00040420">
        <w:trPr>
          <w:trHeight w:val="300"/>
        </w:trPr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228F23A" w14:textId="77777777" w:rsidR="00684B94" w:rsidRPr="00684B94" w:rsidRDefault="00684B94" w:rsidP="00684B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684B94">
              <w:rPr>
                <w:rFonts w:ascii="Arial" w:eastAsia="Times New Roman" w:hAnsi="Arial" w:cs="Arial"/>
                <w:color w:val="000000"/>
                <w:lang w:val="en-US" w:eastAsia="ru-RU"/>
              </w:rPr>
              <w:t>SCORE_BOOSTING</w:t>
            </w:r>
          </w:p>
        </w:tc>
        <w:tc>
          <w:tcPr>
            <w:tcW w:w="2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E15AAF" w14:textId="574A1795" w:rsidR="00684B94" w:rsidRPr="00684B94" w:rsidRDefault="006B0482" w:rsidP="00684B9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 w:eastAsia="ru-RU"/>
              </w:rPr>
            </w:pPr>
            <w:r w:rsidRPr="006B0482">
              <w:rPr>
                <w:rFonts w:ascii="Arial" w:eastAsia="Times New Roman" w:hAnsi="Arial" w:cs="Arial"/>
                <w:color w:val="000000"/>
                <w:lang w:val="en-US" w:eastAsia="ru-RU"/>
              </w:rPr>
              <w:t>1.0863</w:t>
            </w:r>
          </w:p>
        </w:tc>
      </w:tr>
    </w:tbl>
    <w:p w14:paraId="5BBB9715" w14:textId="77777777" w:rsidR="00684B94" w:rsidRPr="00684B94" w:rsidRDefault="00684B94" w:rsidP="00684B94">
      <w:pPr>
        <w:widowControl w:val="0"/>
        <w:spacing w:after="240" w:line="240" w:lineRule="auto"/>
        <w:jc w:val="both"/>
        <w:rPr>
          <w:rFonts w:ascii="Arial" w:eastAsia="MS PMincho" w:hAnsi="Arial" w:cs="Arial"/>
          <w:sz w:val="24"/>
          <w:szCs w:val="24"/>
          <w:lang w:eastAsia="ja-JP"/>
        </w:rPr>
      </w:pPr>
    </w:p>
    <w:p w14:paraId="469FE52F" w14:textId="67E61CDF" w:rsidR="00684B94" w:rsidRPr="00684B94" w:rsidRDefault="00684B94" w:rsidP="00684B94">
      <w:pPr>
        <w:widowControl w:val="0"/>
        <w:numPr>
          <w:ilvl w:val="2"/>
          <w:numId w:val="3"/>
        </w:numPr>
        <w:spacing w:after="240" w:line="240" w:lineRule="auto"/>
        <w:jc w:val="both"/>
        <w:rPr>
          <w:rFonts w:ascii="Arial" w:eastAsia="MS PMincho" w:hAnsi="Arial" w:cs="Arial"/>
          <w:sz w:val="24"/>
          <w:szCs w:val="24"/>
          <w:lang w:eastAsia="ja-JP"/>
        </w:rPr>
      </w:pPr>
      <w:r w:rsidRPr="00684B94">
        <w:rPr>
          <w:rFonts w:ascii="Arial" w:eastAsia="MS PMincho" w:hAnsi="Arial" w:cs="Arial"/>
          <w:sz w:val="24"/>
          <w:szCs w:val="24"/>
          <w:lang w:eastAsia="ja-JP"/>
        </w:rPr>
        <w:t>Построив логистическую регрессию, получаем ПД, его можно пересчитать в интегральный скор по формуле</w:t>
      </w:r>
      <w:r w:rsidR="009670E6" w:rsidRPr="009670E6">
        <w:rPr>
          <w:rFonts w:ascii="Arial" w:eastAsia="MS PMincho" w:hAnsi="Arial" w:cs="Arial"/>
          <w:sz w:val="24"/>
          <w:szCs w:val="24"/>
          <w:lang w:eastAsia="ja-JP"/>
        </w:rPr>
        <w:t>:</w:t>
      </w:r>
    </w:p>
    <w:p w14:paraId="7F280CC5" w14:textId="77777777" w:rsidR="00684B94" w:rsidRPr="00684B94" w:rsidRDefault="002C13B2" w:rsidP="00684B94">
      <w:pPr>
        <w:widowControl w:val="0"/>
        <w:spacing w:after="240" w:line="240" w:lineRule="auto"/>
        <w:ind w:left="720"/>
        <w:jc w:val="both"/>
        <w:rPr>
          <w:rFonts w:ascii="Arial" w:eastAsia="MS PMincho" w:hAnsi="Arial" w:cs="Calibri Light"/>
          <w:sz w:val="24"/>
          <w:szCs w:val="24"/>
          <w:lang w:eastAsia="ja-JP"/>
        </w:rPr>
      </w:pPr>
      <m:oMathPara>
        <m:oMath>
          <m:sSub>
            <m:sSubPr>
              <m:ctrlPr>
                <w:rPr>
                  <w:rFonts w:ascii="Cambria Math" w:eastAsia="MS PMincho" w:hAnsi="Cambria Math" w:cs="Arial"/>
                  <w:i/>
                  <w:sz w:val="24"/>
                  <w:szCs w:val="24"/>
                  <w:lang w:val="en-GB" w:eastAsia="ja-JP"/>
                </w:rPr>
              </m:ctrlPr>
            </m:sSubPr>
            <m:e>
              <m:r>
                <w:rPr>
                  <w:rFonts w:ascii="Cambria Math" w:eastAsia="MS PMincho" w:hAnsi="Cambria Math" w:cs="Calibri Light"/>
                  <w:sz w:val="24"/>
                  <w:szCs w:val="24"/>
                  <w:lang w:eastAsia="ja-JP"/>
                </w:rPr>
                <m:t>score</m:t>
              </m:r>
            </m:e>
            <m:sub>
              <m:r>
                <w:rPr>
                  <w:rFonts w:ascii="Cambria Math" w:eastAsia="MS PMincho" w:hAnsi="Cambria Math" w:cs="Calibri Light"/>
                  <w:sz w:val="24"/>
                  <w:szCs w:val="24"/>
                  <w:lang w:eastAsia="ja-JP"/>
                </w:rPr>
                <m:t>int</m:t>
              </m:r>
            </m:sub>
          </m:sSub>
          <m:r>
            <w:rPr>
              <w:rFonts w:ascii="Cambria Math" w:eastAsia="MS PMincho" w:hAnsi="Cambria Math" w:cs="Calibri Light"/>
              <w:sz w:val="24"/>
              <w:szCs w:val="24"/>
              <w:lang w:eastAsia="ja-JP"/>
            </w:rPr>
            <m:t>=</m:t>
          </m:r>
          <m:r>
            <m:rPr>
              <m:sty m:val="p"/>
            </m:rPr>
            <w:rPr>
              <w:rFonts w:ascii="Cambria Math" w:eastAsia="MS PMincho" w:hAnsi="Cambria Math" w:cs="Calibri Light"/>
              <w:color w:val="000000"/>
              <w:sz w:val="24"/>
              <w:szCs w:val="24"/>
              <w:shd w:val="clear" w:color="auto" w:fill="FFFFFF"/>
              <w:lang w:val="en-US" w:eastAsia="ja-JP"/>
            </w:rPr>
            <m:t>round(</m:t>
          </m:r>
          <m:f>
            <m:fPr>
              <m:ctrlPr>
                <w:rPr>
                  <w:rFonts w:ascii="Cambria Math" w:eastAsia="MS PMincho" w:hAnsi="Cambria Math" w:cs="Arial"/>
                  <w:color w:val="000000"/>
                  <w:sz w:val="24"/>
                  <w:szCs w:val="24"/>
                  <w:shd w:val="clear" w:color="auto" w:fill="FFFFFF"/>
                  <w:lang w:val="en-US" w:eastAsia="ja-JP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MS PMincho" w:hAnsi="Cambria Math" w:cs="Calibri Light"/>
                  <w:color w:val="000000"/>
                  <w:sz w:val="24"/>
                  <w:szCs w:val="24"/>
                  <w:shd w:val="clear" w:color="auto" w:fill="FFFFFF"/>
                  <w:lang w:val="en-US" w:eastAsia="ja-JP"/>
                </w:rPr>
                <m:t>log</m:t>
              </m:r>
              <m:d>
                <m:dPr>
                  <m:ctrlPr>
                    <w:rPr>
                      <w:rFonts w:ascii="Cambria Math" w:eastAsia="MS PMincho" w:hAnsi="Cambria Math" w:cs="Arial"/>
                      <w:color w:val="000000"/>
                      <w:sz w:val="24"/>
                      <w:szCs w:val="24"/>
                      <w:shd w:val="clear" w:color="auto" w:fill="FFFFFF"/>
                      <w:lang w:val="en-US" w:eastAsia="ja-JP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MS PMincho" w:hAnsi="Cambria Math" w:cs="Arial"/>
                          <w:color w:val="000000"/>
                          <w:sz w:val="24"/>
                          <w:szCs w:val="24"/>
                          <w:shd w:val="clear" w:color="auto" w:fill="FFFFFF"/>
                          <w:lang w:val="en-US" w:eastAsia="ja-JP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MS PMincho" w:hAnsi="Cambria Math" w:cs="Calibri Light"/>
                          <w:color w:val="000000"/>
                          <w:sz w:val="24"/>
                          <w:szCs w:val="24"/>
                          <w:shd w:val="clear" w:color="auto" w:fill="FFFFFF"/>
                          <w:lang w:val="en-US" w:eastAsia="ja-JP"/>
                        </w:rPr>
                        <m:t>pd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MS PMincho" w:hAnsi="Cambria Math" w:cs="Calibri Light"/>
                          <w:color w:val="000000"/>
                          <w:sz w:val="24"/>
                          <w:szCs w:val="24"/>
                          <w:shd w:val="clear" w:color="auto" w:fill="FFFFFF"/>
                          <w:lang w:val="en-US" w:eastAsia="ja-JP"/>
                        </w:rPr>
                        <m:t>1-pd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eastAsia="MS PMincho" w:hAnsi="Cambria Math" w:cs="Calibri Light"/>
                  <w:color w:val="000000"/>
                  <w:sz w:val="24"/>
                  <w:szCs w:val="24"/>
                  <w:shd w:val="clear" w:color="auto" w:fill="FFFFFF"/>
                  <w:lang w:val="en-US" w:eastAsia="ja-JP"/>
                </w:rPr>
                <m:t>- 2.182</m:t>
              </m:r>
            </m:num>
            <m:den>
              <m:r>
                <m:rPr>
                  <m:sty m:val="p"/>
                </m:rPr>
                <w:rPr>
                  <w:rFonts w:ascii="Cambria Math" w:eastAsia="MS PMincho" w:hAnsi="Cambria Math" w:cs="Calibri Light"/>
                  <w:color w:val="000000"/>
                  <w:sz w:val="24"/>
                  <w:szCs w:val="24"/>
                  <w:shd w:val="clear" w:color="auto" w:fill="FFFFFF"/>
                  <w:lang w:val="en-US" w:eastAsia="ja-JP"/>
                </w:rPr>
                <m:t>-0.0101</m:t>
              </m:r>
            </m:den>
          </m:f>
          <m:r>
            <m:rPr>
              <m:sty m:val="p"/>
            </m:rPr>
            <w:rPr>
              <w:rFonts w:ascii="Cambria Math" w:eastAsia="MS PMincho" w:hAnsi="Cambria Math" w:cs="Calibri Light"/>
              <w:color w:val="000000"/>
              <w:sz w:val="24"/>
              <w:szCs w:val="24"/>
              <w:shd w:val="clear" w:color="auto" w:fill="FFFFFF"/>
              <w:lang w:val="en-US" w:eastAsia="ja-JP"/>
            </w:rPr>
            <m:t>,1)</m:t>
          </m:r>
        </m:oMath>
      </m:oMathPara>
    </w:p>
    <w:p w14:paraId="3E7ED375" w14:textId="77777777" w:rsidR="00684B94" w:rsidRPr="00684B94" w:rsidRDefault="00684B94" w:rsidP="00684B94">
      <w:pPr>
        <w:widowControl w:val="0"/>
        <w:numPr>
          <w:ilvl w:val="2"/>
          <w:numId w:val="3"/>
        </w:numPr>
        <w:spacing w:after="240" w:line="240" w:lineRule="auto"/>
        <w:jc w:val="both"/>
        <w:rPr>
          <w:rFonts w:ascii="Arial" w:eastAsia="MS PMincho" w:hAnsi="Arial" w:cs="Arial"/>
          <w:sz w:val="24"/>
          <w:szCs w:val="24"/>
          <w:lang w:eastAsia="ja-JP"/>
        </w:rPr>
      </w:pPr>
      <w:r w:rsidRPr="00684B94">
        <w:rPr>
          <w:rFonts w:ascii="Arial" w:eastAsia="MS PMincho" w:hAnsi="Arial" w:cs="Arial"/>
          <w:sz w:val="24"/>
          <w:szCs w:val="24"/>
          <w:lang w:eastAsia="ja-JP"/>
        </w:rPr>
        <w:t xml:space="preserve">Подставив выражение для ПД в виде логистической регрессии от скор-балла НС и скора </w:t>
      </w:r>
      <w:proofErr w:type="spellStart"/>
      <w:r w:rsidRPr="00684B94">
        <w:rPr>
          <w:rFonts w:ascii="Arial" w:eastAsia="MS PMincho" w:hAnsi="Arial" w:cs="Arial"/>
          <w:sz w:val="24"/>
          <w:szCs w:val="24"/>
          <w:lang w:eastAsia="ja-JP"/>
        </w:rPr>
        <w:t>бустинговой</w:t>
      </w:r>
      <w:proofErr w:type="spellEnd"/>
      <w:r w:rsidRPr="00684B94">
        <w:rPr>
          <w:rFonts w:ascii="Arial" w:eastAsia="MS PMincho" w:hAnsi="Arial" w:cs="Arial"/>
          <w:sz w:val="24"/>
          <w:szCs w:val="24"/>
          <w:lang w:eastAsia="ja-JP"/>
        </w:rPr>
        <w:t xml:space="preserve"> модели приходим к формуле для интегрированного скора.</w:t>
      </w:r>
    </w:p>
    <w:p w14:paraId="7564F292" w14:textId="0AB5DD51" w:rsidR="009670E6" w:rsidRPr="009670E6" w:rsidRDefault="002C13B2" w:rsidP="00684B94">
      <w:pPr>
        <w:widowControl w:val="0"/>
        <w:spacing w:after="240" w:line="240" w:lineRule="auto"/>
        <w:ind w:left="720"/>
        <w:jc w:val="both"/>
        <w:rPr>
          <w:rFonts w:ascii="Arial" w:eastAsia="MS PMincho" w:hAnsi="Arial" w:cs="Arial"/>
          <w:sz w:val="24"/>
          <w:szCs w:val="24"/>
          <w:lang w:eastAsia="ja-JP"/>
        </w:rPr>
      </w:pPr>
      <m:oMathPara>
        <m:oMath>
          <m:sSub>
            <m:sSubPr>
              <m:ctrlPr>
                <w:rPr>
                  <w:rFonts w:ascii="Cambria Math" w:eastAsia="MS PMincho" w:hAnsi="Cambria Math" w:cs="Arial"/>
                  <w:i/>
                  <w:sz w:val="24"/>
                  <w:szCs w:val="24"/>
                  <w:lang w:val="en-GB" w:eastAsia="ja-JP"/>
                </w:rPr>
              </m:ctrlPr>
            </m:sSubPr>
            <m:e>
              <m:r>
                <w:rPr>
                  <w:rFonts w:ascii="Cambria Math" w:eastAsia="MS PMincho" w:hAnsi="Cambria Math" w:cs="Arial"/>
                  <w:sz w:val="24"/>
                  <w:szCs w:val="24"/>
                  <w:lang w:eastAsia="ja-JP"/>
                </w:rPr>
                <m:t>score</m:t>
              </m:r>
            </m:e>
            <m:sub>
              <m:r>
                <w:rPr>
                  <w:rFonts w:ascii="Cambria Math" w:eastAsia="MS PMincho" w:hAnsi="Cambria Math" w:cs="Arial"/>
                  <w:sz w:val="24"/>
                  <w:szCs w:val="24"/>
                  <w:lang w:eastAsia="ja-JP"/>
                </w:rPr>
                <m:t>int</m:t>
              </m:r>
            </m:sub>
          </m:sSub>
          <m:r>
            <w:rPr>
              <w:rFonts w:ascii="Cambria Math" w:eastAsia="MS PMincho" w:hAnsi="Cambria Math" w:cs="Arial"/>
              <w:sz w:val="24"/>
              <w:szCs w:val="24"/>
              <w:lang w:eastAsia="ja-JP"/>
            </w:rPr>
            <m:t>=</m:t>
          </m:r>
          <m:f>
            <m:fPr>
              <m:ctrlPr>
                <w:rPr>
                  <w:rFonts w:ascii="Cambria Math" w:eastAsia="MS PMincho" w:hAnsi="Cambria Math" w:cs="Arial"/>
                  <w:i/>
                  <w:sz w:val="24"/>
                  <w:szCs w:val="24"/>
                  <w:lang w:eastAsia="ja-JP"/>
                </w:rPr>
              </m:ctrlPr>
            </m:fPr>
            <m:num>
              <m:r>
                <w:rPr>
                  <w:rFonts w:ascii="Cambria Math" w:eastAsia="MS PMincho" w:hAnsi="Cambria Math" w:cs="Arial"/>
                  <w:sz w:val="24"/>
                  <w:szCs w:val="24"/>
                  <w:lang w:eastAsia="ja-JP"/>
                </w:rPr>
                <m:t>1.406-0.0107*</m:t>
              </m:r>
              <m:sSub>
                <m:sSubPr>
                  <m:ctrlPr>
                    <w:rPr>
                      <w:rFonts w:ascii="Cambria Math" w:eastAsia="MS PMincho" w:hAnsi="Cambria Math" w:cs="Arial"/>
                      <w:i/>
                      <w:sz w:val="24"/>
                      <w:szCs w:val="24"/>
                      <w:lang w:eastAsia="ja-JP"/>
                    </w:rPr>
                  </m:ctrlPr>
                </m:sSubPr>
                <m:e>
                  <m:r>
                    <w:rPr>
                      <w:rFonts w:ascii="Cambria Math" w:eastAsia="MS PMincho" w:hAnsi="Cambria Math" w:cs="Arial"/>
                      <w:sz w:val="24"/>
                      <w:szCs w:val="24"/>
                      <w:lang w:eastAsia="ja-JP"/>
                    </w:rPr>
                    <m:t>score</m:t>
                  </m:r>
                </m:e>
                <m:sub>
                  <m:r>
                    <w:rPr>
                      <w:rFonts w:ascii="Cambria Math" w:eastAsia="MS PMincho" w:hAnsi="Cambria Math" w:cs="Arial"/>
                      <w:sz w:val="24"/>
                      <w:szCs w:val="24"/>
                      <w:lang w:eastAsia="ja-JP"/>
                    </w:rPr>
                    <m:t>neuro</m:t>
                  </m:r>
                </m:sub>
              </m:sSub>
              <m:r>
                <w:rPr>
                  <w:rFonts w:ascii="Cambria Math" w:eastAsia="MS PMincho" w:hAnsi="Cambria Math" w:cs="Arial"/>
                  <w:sz w:val="24"/>
                  <w:szCs w:val="24"/>
                  <w:lang w:eastAsia="ja-JP"/>
                </w:rPr>
                <m:t>-0.005*</m:t>
              </m:r>
              <m:sSub>
                <m:sSubPr>
                  <m:ctrlPr>
                    <w:rPr>
                      <w:rFonts w:ascii="Cambria Math" w:eastAsia="MS PMincho" w:hAnsi="Cambria Math" w:cs="Arial"/>
                      <w:i/>
                      <w:sz w:val="24"/>
                      <w:szCs w:val="24"/>
                      <w:lang w:eastAsia="ja-JP"/>
                    </w:rPr>
                  </m:ctrlPr>
                </m:sSubPr>
                <m:e>
                  <m:r>
                    <w:rPr>
                      <w:rFonts w:ascii="Cambria Math" w:eastAsia="MS PMincho" w:hAnsi="Cambria Math" w:cs="Arial"/>
                      <w:sz w:val="24"/>
                      <w:szCs w:val="24"/>
                      <w:lang w:eastAsia="ja-JP"/>
                    </w:rPr>
                    <m:t>score</m:t>
                  </m:r>
                </m:e>
                <m:sub>
                  <m:r>
                    <w:rPr>
                      <w:rFonts w:ascii="Cambria Math" w:eastAsia="MS PMincho" w:hAnsi="Cambria Math" w:cs="Arial"/>
                      <w:sz w:val="24"/>
                      <w:szCs w:val="24"/>
                      <w:lang w:eastAsia="ja-JP"/>
                    </w:rPr>
                    <m:t>boost</m:t>
                  </m:r>
                  <m:r>
                    <w:rPr>
                      <w:rFonts w:ascii="Cambria Math" w:eastAsia="MS PMincho" w:hAnsi="Cambria Math" w:cs="Arial"/>
                      <w:sz w:val="24"/>
                      <w:szCs w:val="24"/>
                      <w:lang w:eastAsia="ja-JP"/>
                    </w:rPr>
                    <m:t>ing</m:t>
                  </m:r>
                </m:sub>
              </m:sSub>
              <m:r>
                <w:rPr>
                  <w:rFonts w:ascii="Cambria Math" w:eastAsia="MS PMincho" w:hAnsi="Cambria Math" w:cs="Arial"/>
                  <w:sz w:val="24"/>
                  <w:szCs w:val="24"/>
                  <w:lang w:eastAsia="ja-JP"/>
                </w:rPr>
                <m:t>-2.182</m:t>
              </m:r>
            </m:num>
            <m:den>
              <m:r>
                <w:rPr>
                  <w:rFonts w:ascii="Cambria Math" w:eastAsia="MS PMincho" w:hAnsi="Cambria Math" w:cs="Arial"/>
                  <w:sz w:val="24"/>
                  <w:szCs w:val="24"/>
                  <w:lang w:eastAsia="ja-JP"/>
                </w:rPr>
                <m:t>-0.0101</m:t>
              </m:r>
            </m:den>
          </m:f>
          <m:r>
            <w:rPr>
              <w:rFonts w:ascii="Cambria Math" w:eastAsia="MS PMincho" w:hAnsi="Cambria Math" w:cs="Arial"/>
              <w:sz w:val="24"/>
              <w:szCs w:val="24"/>
              <w:lang w:eastAsia="ja-JP"/>
            </w:rPr>
            <m:t>=</m:t>
          </m:r>
        </m:oMath>
      </m:oMathPara>
    </w:p>
    <w:p w14:paraId="3CBAB5D0" w14:textId="5D126B4D" w:rsidR="009670E6" w:rsidRPr="00684B94" w:rsidRDefault="009670E6" w:rsidP="009670E6">
      <w:pPr>
        <w:widowControl w:val="0"/>
        <w:spacing w:after="240" w:line="240" w:lineRule="auto"/>
        <w:ind w:left="720"/>
        <w:jc w:val="both"/>
        <w:rPr>
          <w:rFonts w:ascii="Arial" w:eastAsia="MS PMincho" w:hAnsi="Arial" w:cs="Arial"/>
          <w:sz w:val="24"/>
          <w:szCs w:val="24"/>
          <w:lang w:eastAsia="ja-JP"/>
        </w:rPr>
      </w:pPr>
      <m:oMathPara>
        <m:oMath>
          <m:r>
            <w:rPr>
              <w:rFonts w:ascii="Cambria Math" w:eastAsia="MS PMincho" w:hAnsi="Cambria Math" w:cs="Arial"/>
              <w:sz w:val="24"/>
              <w:szCs w:val="24"/>
              <w:lang w:eastAsia="ja-JP"/>
            </w:rPr>
            <m:t>=</m:t>
          </m:r>
          <m:r>
            <w:rPr>
              <w:rFonts w:ascii="Cambria Math" w:eastAsia="MS PMincho" w:hAnsi="Cambria Math" w:cs="Arial"/>
              <w:sz w:val="24"/>
              <w:szCs w:val="24"/>
              <w:lang w:eastAsia="ja-JP"/>
            </w:rPr>
            <m:t>76.806+1.0611*</m:t>
          </m:r>
          <m:sSub>
            <m:sSubPr>
              <m:ctrlPr>
                <w:rPr>
                  <w:rFonts w:ascii="Cambria Math" w:eastAsia="MS PMincho" w:hAnsi="Cambria Math" w:cs="Arial"/>
                  <w:i/>
                  <w:sz w:val="24"/>
                  <w:szCs w:val="24"/>
                  <w:lang w:eastAsia="ja-JP"/>
                </w:rPr>
              </m:ctrlPr>
            </m:sSubPr>
            <m:e>
              <m:r>
                <w:rPr>
                  <w:rFonts w:ascii="Cambria Math" w:eastAsia="MS PMincho" w:hAnsi="Cambria Math" w:cs="Arial"/>
                  <w:sz w:val="24"/>
                  <w:szCs w:val="24"/>
                  <w:lang w:eastAsia="ja-JP"/>
                </w:rPr>
                <m:t>score</m:t>
              </m:r>
            </m:e>
            <m:sub>
              <m:r>
                <w:rPr>
                  <w:rFonts w:ascii="Cambria Math" w:eastAsia="MS PMincho" w:hAnsi="Cambria Math" w:cs="Arial"/>
                  <w:sz w:val="24"/>
                  <w:szCs w:val="24"/>
                  <w:lang w:eastAsia="ja-JP"/>
                </w:rPr>
                <m:t>neuro</m:t>
              </m:r>
            </m:sub>
          </m:sSub>
          <m:r>
            <w:rPr>
              <w:rFonts w:ascii="Cambria Math" w:eastAsia="MS PMincho" w:hAnsi="Cambria Math" w:cs="Arial"/>
              <w:sz w:val="24"/>
              <w:szCs w:val="24"/>
              <w:lang w:eastAsia="ja-JP"/>
            </w:rPr>
            <m:t>+0.512*</m:t>
          </m:r>
          <m:sSub>
            <m:sSubPr>
              <m:ctrlPr>
                <w:rPr>
                  <w:rFonts w:ascii="Cambria Math" w:eastAsia="MS PMincho" w:hAnsi="Cambria Math" w:cs="Arial"/>
                  <w:i/>
                  <w:sz w:val="24"/>
                  <w:szCs w:val="24"/>
                  <w:lang w:eastAsia="ja-JP"/>
                </w:rPr>
              </m:ctrlPr>
            </m:sSubPr>
            <m:e>
              <m:r>
                <w:rPr>
                  <w:rFonts w:ascii="Cambria Math" w:eastAsia="MS PMincho" w:hAnsi="Cambria Math" w:cs="Arial"/>
                  <w:sz w:val="24"/>
                  <w:szCs w:val="24"/>
                  <w:lang w:eastAsia="ja-JP"/>
                </w:rPr>
                <m:t>score</m:t>
              </m:r>
            </m:e>
            <m:sub>
              <m:r>
                <w:rPr>
                  <w:rFonts w:ascii="Cambria Math" w:eastAsia="MS PMincho" w:hAnsi="Cambria Math" w:cs="Arial"/>
                  <w:sz w:val="24"/>
                  <w:szCs w:val="24"/>
                  <w:lang w:eastAsia="ja-JP"/>
                </w:rPr>
                <m:t>boost</m:t>
              </m:r>
              <m:r>
                <w:rPr>
                  <w:rFonts w:ascii="Cambria Math" w:eastAsia="MS PMincho" w:hAnsi="Cambria Math" w:cs="Arial"/>
                  <w:sz w:val="24"/>
                  <w:szCs w:val="24"/>
                  <w:lang w:eastAsia="ja-JP"/>
                </w:rPr>
                <m:t>ing</m:t>
              </m:r>
            </m:sub>
          </m:sSub>
          <m:r>
            <w:rPr>
              <w:rFonts w:ascii="Cambria Math" w:eastAsia="MS PMincho" w:hAnsi="Cambria Math" w:cs="Arial"/>
              <w:sz w:val="24"/>
              <w:szCs w:val="24"/>
              <w:lang w:eastAsia="ja-JP"/>
            </w:rPr>
            <m:t xml:space="preserve"> </m:t>
          </m:r>
        </m:oMath>
      </m:oMathPara>
    </w:p>
    <w:p w14:paraId="18944070" w14:textId="25FBA8B0" w:rsidR="00684B94" w:rsidRPr="00684B94" w:rsidRDefault="00684B94" w:rsidP="00684B94">
      <w:pPr>
        <w:widowControl w:val="0"/>
        <w:numPr>
          <w:ilvl w:val="2"/>
          <w:numId w:val="3"/>
        </w:numPr>
        <w:spacing w:after="240" w:line="240" w:lineRule="auto"/>
        <w:jc w:val="both"/>
        <w:rPr>
          <w:rFonts w:ascii="Arial" w:eastAsia="MS PMincho" w:hAnsi="Arial" w:cs="Arial"/>
          <w:sz w:val="24"/>
          <w:szCs w:val="24"/>
          <w:lang w:eastAsia="ja-JP"/>
        </w:rPr>
      </w:pPr>
      <w:r w:rsidRPr="00684B94">
        <w:rPr>
          <w:rFonts w:ascii="Arial" w:eastAsia="MS PMincho" w:hAnsi="Arial" w:cs="Arial"/>
          <w:sz w:val="24"/>
          <w:szCs w:val="24"/>
          <w:lang w:eastAsia="ja-JP"/>
        </w:rPr>
        <w:t xml:space="preserve">Значение индекса Джини полученной модели на всей обучающей выборке составило </w:t>
      </w:r>
      <w:r w:rsidR="00EB5CDC" w:rsidRPr="00EB5CDC">
        <w:rPr>
          <w:rFonts w:ascii="Arial" w:eastAsia="MS PMincho" w:hAnsi="Arial" w:cs="Arial"/>
          <w:sz w:val="24"/>
          <w:szCs w:val="24"/>
          <w:lang w:eastAsia="ja-JP"/>
        </w:rPr>
        <w:t>72</w:t>
      </w:r>
      <w:r w:rsidRPr="00684B94">
        <w:rPr>
          <w:rFonts w:ascii="Arial" w:eastAsia="MS PMincho" w:hAnsi="Arial" w:cs="Arial"/>
          <w:sz w:val="24"/>
          <w:szCs w:val="24"/>
          <w:lang w:eastAsia="ja-JP"/>
        </w:rPr>
        <w:t>.</w:t>
      </w:r>
      <w:r w:rsidR="00EB5CDC" w:rsidRPr="00EB5CDC">
        <w:rPr>
          <w:rFonts w:ascii="Arial" w:eastAsia="MS PMincho" w:hAnsi="Arial" w:cs="Arial"/>
          <w:sz w:val="24"/>
          <w:szCs w:val="24"/>
          <w:lang w:eastAsia="ja-JP"/>
        </w:rPr>
        <w:t>0</w:t>
      </w:r>
      <w:r w:rsidR="00EB5CDC" w:rsidRPr="008D2D8B">
        <w:rPr>
          <w:rFonts w:ascii="Arial" w:eastAsia="MS PMincho" w:hAnsi="Arial" w:cs="Arial"/>
          <w:sz w:val="24"/>
          <w:szCs w:val="24"/>
          <w:lang w:eastAsia="ja-JP"/>
        </w:rPr>
        <w:t>9</w:t>
      </w:r>
      <w:r w:rsidRPr="00684B94">
        <w:rPr>
          <w:rFonts w:ascii="Arial" w:eastAsia="MS PMincho" w:hAnsi="Arial" w:cs="Arial"/>
          <w:sz w:val="24"/>
          <w:szCs w:val="24"/>
          <w:lang w:eastAsia="ja-JP"/>
        </w:rPr>
        <w:t xml:space="preserve"> Полученное значение индекса Джини свидетельствует о хорошей ранжирующей способности модели. </w:t>
      </w:r>
    </w:p>
    <w:p w14:paraId="0A78B5B9" w14:textId="77777777" w:rsidR="00684B94" w:rsidRPr="00684B94" w:rsidRDefault="00684B94" w:rsidP="00684B94">
      <w:pPr>
        <w:widowControl w:val="0"/>
        <w:numPr>
          <w:ilvl w:val="0"/>
          <w:numId w:val="3"/>
        </w:numPr>
        <w:spacing w:after="240" w:line="240" w:lineRule="auto"/>
        <w:ind w:left="426"/>
        <w:outlineLvl w:val="0"/>
        <w:rPr>
          <w:rFonts w:ascii="Arial" w:eastAsia="MS PGothic" w:hAnsi="Arial" w:cs="Arial"/>
          <w:noProof/>
          <w:sz w:val="32"/>
          <w:szCs w:val="32"/>
          <w:lang w:eastAsia="ja-JP"/>
        </w:rPr>
      </w:pPr>
      <w:bookmarkStart w:id="40" w:name="_Toc181114656"/>
      <w:r w:rsidRPr="00684B94">
        <w:rPr>
          <w:rFonts w:ascii="Arial" w:eastAsia="MS PGothic" w:hAnsi="Arial" w:cs="Arial"/>
          <w:noProof/>
          <w:sz w:val="32"/>
          <w:szCs w:val="32"/>
          <w:lang w:eastAsia="ja-JP"/>
        </w:rPr>
        <w:lastRenderedPageBreak/>
        <w:t>Калибровка модели</w:t>
      </w:r>
      <w:bookmarkEnd w:id="40"/>
    </w:p>
    <w:p w14:paraId="53E0340D" w14:textId="77777777" w:rsidR="00684B94" w:rsidRPr="00684B94" w:rsidRDefault="00684B94" w:rsidP="00684B94">
      <w:pPr>
        <w:numPr>
          <w:ilvl w:val="1"/>
          <w:numId w:val="3"/>
        </w:numPr>
        <w:spacing w:after="240" w:line="240" w:lineRule="auto"/>
        <w:jc w:val="both"/>
        <w:rPr>
          <w:rFonts w:ascii="Arial" w:eastAsia="MS PGothic" w:hAnsi="Arial" w:cs="Arial"/>
          <w:noProof/>
          <w:sz w:val="24"/>
          <w:szCs w:val="24"/>
          <w:lang w:eastAsia="ja-JP"/>
        </w:rPr>
      </w:pPr>
      <w:r w:rsidRPr="00684B94">
        <w:rPr>
          <w:rFonts w:ascii="Arial" w:eastAsia="MS PMincho" w:hAnsi="Arial" w:cs="Arial"/>
          <w:bCs/>
          <w:sz w:val="24"/>
          <w:szCs w:val="28"/>
          <w:lang w:eastAsia="ja-JP"/>
        </w:rPr>
        <w:t>Калибровка модели осуществляется с целью трансформации рассчитанных итоговых баллов в показатель вероятности дефолта. Трансформация балла в вероятность дефолта реализуется на базе логистической функции. Результатом процедуры калибровки на тренировочных данных является калибровочная функция</w:t>
      </w:r>
    </w:p>
    <w:p w14:paraId="5B39B941" w14:textId="77777777" w:rsidR="00684B94" w:rsidRPr="00684B94" w:rsidRDefault="00684B94" w:rsidP="00684B94">
      <w:pPr>
        <w:spacing w:after="240" w:line="240" w:lineRule="auto"/>
        <w:rPr>
          <w:rFonts w:ascii="Arial" w:eastAsia="MS PMincho" w:hAnsi="Arial" w:cs="Arial"/>
          <w:sz w:val="24"/>
          <w:szCs w:val="24"/>
          <w:lang w:val="en-GB" w:eastAsia="ja-JP"/>
        </w:rPr>
      </w:pPr>
      <m:oMathPara>
        <m:oMath>
          <m:r>
            <w:rPr>
              <w:rFonts w:ascii="Cambria Math" w:eastAsia="MS PMincho" w:hAnsi="Cambria Math" w:cs="Arial"/>
              <w:sz w:val="24"/>
              <w:szCs w:val="24"/>
              <w:lang w:val="en-GB" w:eastAsia="ja-JP"/>
            </w:rPr>
            <m:t>P</m:t>
          </m:r>
          <m:r>
            <w:rPr>
              <w:rFonts w:ascii="Cambria Math" w:eastAsia="MS PMincho" w:hAnsi="Cambria Math" w:cs="Arial"/>
              <w:sz w:val="24"/>
              <w:szCs w:val="24"/>
              <w:lang w:val="en-US" w:eastAsia="ja-JP"/>
            </w:rPr>
            <m:t>D</m:t>
          </m:r>
          <m:r>
            <w:rPr>
              <w:rFonts w:ascii="Cambria Math" w:eastAsia="MS PMincho" w:hAnsi="Cambria Math" w:cs="Arial"/>
              <w:sz w:val="24"/>
              <w:szCs w:val="24"/>
              <w:lang w:eastAsia="ja-JP"/>
            </w:rPr>
            <m:t>=</m:t>
          </m:r>
          <m:f>
            <m:fPr>
              <m:ctrlPr>
                <w:rPr>
                  <w:rFonts w:ascii="Cambria Math" w:eastAsia="MS PMincho" w:hAnsi="Cambria Math" w:cs="Arial"/>
                  <w:i/>
                  <w:sz w:val="24"/>
                  <w:szCs w:val="24"/>
                  <w:lang w:val="en-GB" w:eastAsia="ja-JP"/>
                </w:rPr>
              </m:ctrlPr>
            </m:fPr>
            <m:num>
              <m:r>
                <w:rPr>
                  <w:rFonts w:ascii="Cambria Math" w:eastAsia="MS PMincho" w:hAnsi="Cambria Math" w:cs="Arial"/>
                  <w:sz w:val="24"/>
                  <w:szCs w:val="24"/>
                  <w:lang w:eastAsia="ja-JP"/>
                </w:rPr>
                <m:t>1</m:t>
              </m:r>
            </m:num>
            <m:den>
              <m:r>
                <w:rPr>
                  <w:rFonts w:ascii="Cambria Math" w:eastAsia="MS PMincho" w:hAnsi="Cambria Math" w:cs="Arial"/>
                  <w:sz w:val="24"/>
                  <w:szCs w:val="24"/>
                  <w:lang w:eastAsia="ja-JP"/>
                </w:rPr>
                <m:t>1+</m:t>
              </m:r>
              <m:r>
                <w:rPr>
                  <w:rFonts w:ascii="Cambria Math" w:eastAsia="MS PMincho" w:hAnsi="Cambria Math" w:cs="Arial"/>
                  <w:sz w:val="24"/>
                  <w:szCs w:val="24"/>
                  <w:lang w:val="en-US" w:eastAsia="ja-JP"/>
                </w:rPr>
                <m:t>Exp</m:t>
              </m:r>
              <m:d>
                <m:dPr>
                  <m:ctrlPr>
                    <w:rPr>
                      <w:rFonts w:ascii="Cambria Math" w:eastAsia="MS PMincho" w:hAnsi="Cambria Math" w:cs="Arial"/>
                      <w:i/>
                      <w:sz w:val="24"/>
                      <w:szCs w:val="24"/>
                      <w:lang w:val="en-GB" w:eastAsia="ja-JP"/>
                    </w:rPr>
                  </m:ctrlPr>
                </m:dPr>
                <m:e>
                  <m:r>
                    <w:rPr>
                      <w:rFonts w:ascii="Cambria Math" w:eastAsia="MS PMincho" w:hAnsi="Cambria Math" w:cs="Arial"/>
                      <w:sz w:val="24"/>
                      <w:szCs w:val="24"/>
                      <w:lang w:eastAsia="ja-JP"/>
                    </w:rPr>
                    <m:t>-(2.1821-0.0101·</m:t>
                  </m:r>
                  <m:sSub>
                    <m:sSubPr>
                      <m:ctrlPr>
                        <w:rPr>
                          <w:rFonts w:ascii="Cambria Math" w:eastAsia="MS PMincho" w:hAnsi="Cambria Math" w:cs="Arial"/>
                          <w:i/>
                          <w:sz w:val="24"/>
                          <w:szCs w:val="24"/>
                          <w:lang w:val="en-GB" w:eastAsia="ja-JP"/>
                        </w:rPr>
                      </m:ctrlPr>
                    </m:sSubPr>
                    <m:e>
                      <m:r>
                        <w:rPr>
                          <w:rFonts w:ascii="Cambria Math" w:eastAsia="MS PMincho" w:hAnsi="Cambria Math" w:cs="Arial"/>
                          <w:sz w:val="24"/>
                          <w:szCs w:val="24"/>
                          <w:lang w:eastAsia="ja-JP"/>
                        </w:rPr>
                        <m:t>score</m:t>
                      </m:r>
                    </m:e>
                    <m:sub>
                      <m:r>
                        <w:rPr>
                          <w:rFonts w:ascii="Cambria Math" w:eastAsia="MS PMincho" w:hAnsi="Cambria Math" w:cs="Arial"/>
                          <w:sz w:val="24"/>
                          <w:szCs w:val="24"/>
                          <w:lang w:eastAsia="ja-JP"/>
                        </w:rPr>
                        <m:t>int</m:t>
                      </m:r>
                    </m:sub>
                  </m:sSub>
                  <m:r>
                    <w:rPr>
                      <w:rFonts w:ascii="Cambria Math" w:eastAsia="MS PMincho" w:hAnsi="Cambria Math" w:cs="Arial"/>
                      <w:sz w:val="24"/>
                      <w:szCs w:val="24"/>
                      <w:lang w:eastAsia="ja-JP"/>
                    </w:rPr>
                    <m:t>)</m:t>
                  </m:r>
                </m:e>
              </m:d>
            </m:den>
          </m:f>
        </m:oMath>
      </m:oMathPara>
    </w:p>
    <w:p w14:paraId="2CDF6C88" w14:textId="2CB50ED4" w:rsidR="00684B94" w:rsidRPr="00684B94" w:rsidRDefault="00684B94" w:rsidP="00684B94">
      <w:pPr>
        <w:pStyle w:val="a8"/>
        <w:widowControl w:val="0"/>
        <w:numPr>
          <w:ilvl w:val="0"/>
          <w:numId w:val="3"/>
        </w:numPr>
        <w:outlineLvl w:val="0"/>
        <w:rPr>
          <w:rFonts w:eastAsia="MS PGothic"/>
          <w:noProof/>
          <w:sz w:val="32"/>
          <w:szCs w:val="32"/>
        </w:rPr>
      </w:pPr>
      <w:bookmarkStart w:id="41" w:name="_Toc181114657"/>
      <w:r w:rsidRPr="00684B94">
        <w:rPr>
          <w:rFonts w:eastAsia="MS PGothic"/>
          <w:noProof/>
          <w:sz w:val="32"/>
          <w:szCs w:val="32"/>
        </w:rPr>
        <w:t>Тестирование модели</w:t>
      </w:r>
      <w:bookmarkEnd w:id="41"/>
    </w:p>
    <w:p w14:paraId="125359A7" w14:textId="77777777" w:rsidR="00684B94" w:rsidRPr="00684B94" w:rsidRDefault="00684B94" w:rsidP="00684B94">
      <w:pPr>
        <w:widowControl w:val="0"/>
        <w:numPr>
          <w:ilvl w:val="1"/>
          <w:numId w:val="3"/>
        </w:numPr>
        <w:spacing w:after="240" w:line="240" w:lineRule="auto"/>
        <w:outlineLvl w:val="1"/>
        <w:rPr>
          <w:rFonts w:ascii="Arial" w:eastAsia="MS PGothic" w:hAnsi="Arial" w:cs="Arial"/>
          <w:b/>
          <w:noProof/>
          <w:sz w:val="28"/>
          <w:szCs w:val="28"/>
          <w:lang w:val="de-DE" w:eastAsia="ja-JP"/>
        </w:rPr>
      </w:pPr>
      <w:bookmarkStart w:id="42" w:name="_Toc320779013"/>
      <w:bookmarkStart w:id="43" w:name="_Toc335212645"/>
      <w:bookmarkStart w:id="44" w:name="_Toc360805153"/>
      <w:bookmarkStart w:id="45" w:name="_Toc516147480"/>
      <w:bookmarkStart w:id="46" w:name="_Toc181114658"/>
      <w:r w:rsidRPr="00684B94">
        <w:rPr>
          <w:rFonts w:ascii="Arial" w:eastAsia="MS PGothic" w:hAnsi="Arial" w:cs="Arial"/>
          <w:b/>
          <w:noProof/>
          <w:sz w:val="28"/>
          <w:szCs w:val="28"/>
          <w:lang w:eastAsia="ja-JP"/>
        </w:rPr>
        <w:t>Определение выборки для тестирования</w:t>
      </w:r>
      <w:bookmarkEnd w:id="42"/>
      <w:bookmarkEnd w:id="43"/>
      <w:bookmarkEnd w:id="44"/>
      <w:bookmarkEnd w:id="45"/>
      <w:bookmarkEnd w:id="46"/>
    </w:p>
    <w:p w14:paraId="22A310A5" w14:textId="3DB52E45" w:rsidR="00684B94" w:rsidRPr="00684B94" w:rsidRDefault="00684B94" w:rsidP="00684B94">
      <w:pPr>
        <w:keepNext/>
        <w:numPr>
          <w:ilvl w:val="2"/>
          <w:numId w:val="3"/>
        </w:numPr>
        <w:spacing w:after="240" w:line="240" w:lineRule="auto"/>
        <w:jc w:val="both"/>
        <w:rPr>
          <w:rFonts w:ascii="Arial" w:eastAsia="MS PGothic" w:hAnsi="Arial" w:cs="Arial"/>
          <w:iCs/>
          <w:noProof/>
          <w:sz w:val="24"/>
          <w:szCs w:val="28"/>
          <w:lang w:eastAsia="ja-JP"/>
        </w:rPr>
      </w:pPr>
      <w:r w:rsidRPr="00684B94">
        <w:rPr>
          <w:rFonts w:ascii="Arial" w:eastAsia="MS PGothic" w:hAnsi="Arial" w:cs="Arial"/>
          <w:iCs/>
          <w:noProof/>
          <w:sz w:val="24"/>
          <w:szCs w:val="28"/>
          <w:lang w:eastAsia="ja-JP"/>
        </w:rPr>
        <w:t xml:space="preserve">Тестовая выборка охватывает тот же период, что и обучающая выборка. Выборка представляет собой случайным образом отобранные </w:t>
      </w:r>
      <w:r w:rsidR="008D2D8B" w:rsidRPr="008D2D8B">
        <w:rPr>
          <w:rFonts w:ascii="Arial" w:eastAsia="MS PGothic" w:hAnsi="Arial" w:cs="Arial"/>
          <w:iCs/>
          <w:noProof/>
          <w:sz w:val="24"/>
          <w:szCs w:val="28"/>
          <w:lang w:eastAsia="ja-JP"/>
        </w:rPr>
        <w:t>30</w:t>
      </w:r>
      <w:r w:rsidRPr="00684B94">
        <w:rPr>
          <w:rFonts w:ascii="Arial" w:eastAsia="MS PGothic" w:hAnsi="Arial" w:cs="Arial"/>
          <w:iCs/>
          <w:noProof/>
          <w:sz w:val="24"/>
          <w:szCs w:val="28"/>
          <w:lang w:eastAsia="ja-JP"/>
        </w:rPr>
        <w:t xml:space="preserve">% исходной выборки за данный период, не использованные при разработке модели. При этом, разбиение на тестовую и тренировочную выборки проходило с учетом пропорционального объема дефолтов. Итоговый объём данной тестовой выборки составил </w:t>
      </w:r>
      <w:r w:rsidR="002C13B2" w:rsidRPr="002C13B2">
        <w:rPr>
          <w:rFonts w:ascii="Arial" w:eastAsia="MS PGothic" w:hAnsi="Arial" w:cs="Arial"/>
          <w:iCs/>
          <w:noProof/>
          <w:sz w:val="24"/>
          <w:szCs w:val="28"/>
          <w:lang w:eastAsia="ja-JP"/>
        </w:rPr>
        <w:t>11337</w:t>
      </w:r>
      <w:r w:rsidRPr="00684B94">
        <w:rPr>
          <w:rFonts w:ascii="Arial" w:eastAsia="MS PGothic" w:hAnsi="Arial" w:cs="Arial"/>
          <w:iCs/>
          <w:noProof/>
          <w:sz w:val="24"/>
          <w:szCs w:val="28"/>
          <w:lang w:eastAsia="ja-JP"/>
        </w:rPr>
        <w:t xml:space="preserve"> записи, из которых </w:t>
      </w:r>
      <w:r w:rsidR="002C13B2" w:rsidRPr="002C13B2">
        <w:rPr>
          <w:rFonts w:ascii="Arial" w:eastAsia="MS PGothic" w:hAnsi="Arial" w:cs="Arial"/>
          <w:iCs/>
          <w:noProof/>
          <w:color w:val="000000"/>
          <w:lang w:eastAsia="ja-JP"/>
        </w:rPr>
        <w:t>220</w:t>
      </w:r>
      <w:r w:rsidRPr="00684B94">
        <w:rPr>
          <w:rFonts w:ascii="Arial" w:eastAsia="MS PGothic" w:hAnsi="Arial" w:cs="Arial"/>
          <w:iCs/>
          <w:noProof/>
          <w:color w:val="000000"/>
          <w:lang w:eastAsia="ja-JP"/>
        </w:rPr>
        <w:t xml:space="preserve"> </w:t>
      </w:r>
      <w:r w:rsidRPr="00684B94">
        <w:rPr>
          <w:rFonts w:ascii="Arial" w:eastAsia="MS PGothic" w:hAnsi="Arial" w:cs="Arial"/>
          <w:iCs/>
          <w:noProof/>
          <w:sz w:val="24"/>
          <w:szCs w:val="28"/>
          <w:lang w:eastAsia="ja-JP"/>
        </w:rPr>
        <w:t>являются дефолтными.</w:t>
      </w:r>
    </w:p>
    <w:p w14:paraId="64C24D86" w14:textId="77777777" w:rsidR="00684B94" w:rsidRPr="00684B94" w:rsidRDefault="00684B94" w:rsidP="00684B94">
      <w:pPr>
        <w:widowControl w:val="0"/>
        <w:numPr>
          <w:ilvl w:val="1"/>
          <w:numId w:val="3"/>
        </w:numPr>
        <w:spacing w:after="240" w:line="240" w:lineRule="auto"/>
        <w:outlineLvl w:val="1"/>
        <w:rPr>
          <w:rFonts w:ascii="Arial" w:eastAsia="MS PGothic" w:hAnsi="Arial" w:cs="Arial"/>
          <w:b/>
          <w:noProof/>
          <w:sz w:val="28"/>
          <w:szCs w:val="28"/>
          <w:lang w:val="de-DE" w:eastAsia="ja-JP"/>
        </w:rPr>
      </w:pPr>
      <w:bookmarkStart w:id="47" w:name="_Toc360805154"/>
      <w:bookmarkStart w:id="48" w:name="_Toc516147481"/>
      <w:bookmarkStart w:id="49" w:name="_Toc181114659"/>
      <w:r w:rsidRPr="00684B94">
        <w:rPr>
          <w:rFonts w:ascii="Arial" w:eastAsia="MS PGothic" w:hAnsi="Arial" w:cs="Arial"/>
          <w:b/>
          <w:noProof/>
          <w:sz w:val="28"/>
          <w:szCs w:val="28"/>
          <w:lang w:eastAsia="ja-JP"/>
        </w:rPr>
        <w:t>Результаты тестирования</w:t>
      </w:r>
      <w:bookmarkEnd w:id="47"/>
      <w:bookmarkEnd w:id="48"/>
      <w:bookmarkEnd w:id="49"/>
    </w:p>
    <w:p w14:paraId="0D2507BE" w14:textId="668D78A9" w:rsidR="00684B94" w:rsidRPr="00684B94" w:rsidRDefault="00684B94" w:rsidP="00684B94">
      <w:pPr>
        <w:numPr>
          <w:ilvl w:val="2"/>
          <w:numId w:val="3"/>
        </w:numPr>
        <w:spacing w:after="240" w:line="240" w:lineRule="auto"/>
        <w:jc w:val="both"/>
        <w:rPr>
          <w:rFonts w:ascii="Arial" w:eastAsia="MS PGothic" w:hAnsi="Arial" w:cs="Arial"/>
          <w:iCs/>
          <w:noProof/>
          <w:sz w:val="24"/>
          <w:szCs w:val="28"/>
          <w:lang w:eastAsia="ja-JP"/>
        </w:rPr>
      </w:pPr>
      <w:r w:rsidRPr="00684B94">
        <w:rPr>
          <w:rFonts w:ascii="Arial" w:eastAsia="MS PGothic" w:hAnsi="Arial" w:cs="Arial"/>
          <w:iCs/>
          <w:noProof/>
          <w:sz w:val="24"/>
          <w:szCs w:val="28"/>
          <w:lang w:eastAsia="ja-JP"/>
        </w:rPr>
        <w:t xml:space="preserve">Индекс Джини на тестовой выборке составил </w:t>
      </w:r>
      <w:r w:rsidR="002C13B2" w:rsidRPr="002C13B2">
        <w:rPr>
          <w:rFonts w:ascii="Arial" w:eastAsia="MS PGothic" w:hAnsi="Arial" w:cs="Arial"/>
          <w:iCs/>
          <w:noProof/>
          <w:sz w:val="24"/>
          <w:szCs w:val="28"/>
          <w:lang w:eastAsia="ja-JP"/>
        </w:rPr>
        <w:t>72</w:t>
      </w:r>
      <w:r w:rsidRPr="00684B94">
        <w:rPr>
          <w:rFonts w:ascii="Arial" w:eastAsia="MS PGothic" w:hAnsi="Arial" w:cs="Arial"/>
          <w:iCs/>
          <w:noProof/>
          <w:sz w:val="24"/>
          <w:szCs w:val="28"/>
          <w:lang w:eastAsia="ja-JP"/>
        </w:rPr>
        <w:t>.</w:t>
      </w:r>
      <w:r w:rsidR="002C13B2" w:rsidRPr="002C13B2">
        <w:rPr>
          <w:rFonts w:ascii="Arial" w:eastAsia="MS PGothic" w:hAnsi="Arial" w:cs="Arial"/>
          <w:iCs/>
          <w:noProof/>
          <w:sz w:val="24"/>
          <w:szCs w:val="28"/>
          <w:lang w:eastAsia="ja-JP"/>
        </w:rPr>
        <w:t>09</w:t>
      </w:r>
      <w:r w:rsidRPr="00684B94">
        <w:rPr>
          <w:rFonts w:ascii="Arial" w:eastAsia="MS PGothic" w:hAnsi="Arial" w:cs="Arial"/>
          <w:iCs/>
          <w:noProof/>
          <w:sz w:val="24"/>
          <w:szCs w:val="28"/>
          <w:lang w:eastAsia="ja-JP"/>
        </w:rPr>
        <w:t>. Данное значение незначительно отличается от индекса Джини на выборке, использованной в разработке. Таким образом, можно сделать вывод об устойчивости качества полученного скорингового балла.</w:t>
      </w:r>
    </w:p>
    <w:p w14:paraId="60A6B360" w14:textId="77777777" w:rsidR="00684B94" w:rsidRPr="00684B94" w:rsidRDefault="00684B94" w:rsidP="00684B94">
      <w:pPr>
        <w:numPr>
          <w:ilvl w:val="2"/>
          <w:numId w:val="3"/>
        </w:numPr>
        <w:spacing w:after="240" w:line="240" w:lineRule="auto"/>
        <w:jc w:val="both"/>
        <w:rPr>
          <w:rFonts w:ascii="Arial" w:eastAsia="MS PGothic" w:hAnsi="Arial" w:cs="Arial"/>
          <w:iCs/>
          <w:noProof/>
          <w:sz w:val="24"/>
          <w:szCs w:val="28"/>
          <w:lang w:eastAsia="ja-JP"/>
        </w:rPr>
      </w:pPr>
      <w:r w:rsidRPr="00684B94">
        <w:rPr>
          <w:rFonts w:ascii="Arial" w:eastAsia="MS PGothic" w:hAnsi="Arial" w:cs="Arial"/>
          <w:iCs/>
          <w:noProof/>
          <w:sz w:val="24"/>
          <w:szCs w:val="28"/>
          <w:lang w:eastAsia="ja-JP"/>
        </w:rPr>
        <w:t>Построение доверительных интервалов на тестовой выборке после проведения калибровки приведено на рисунке 1.</w:t>
      </w:r>
    </w:p>
    <w:p w14:paraId="7B021C5C" w14:textId="4D2A4C97" w:rsidR="00511386" w:rsidRDefault="00511386">
      <w:pPr>
        <w:rPr>
          <w:rFonts w:ascii="Times New Roman" w:hAnsi="Times New Roman" w:cs="Times New Roman"/>
          <w:sz w:val="28"/>
          <w:szCs w:val="28"/>
        </w:rPr>
      </w:pPr>
    </w:p>
    <w:p w14:paraId="35667047" w14:textId="77777777" w:rsidR="00684B94" w:rsidRPr="00684B94" w:rsidRDefault="00684B94" w:rsidP="00684B94">
      <w:pPr>
        <w:spacing w:after="240" w:line="240" w:lineRule="auto"/>
        <w:ind w:left="720"/>
        <w:jc w:val="both"/>
        <w:rPr>
          <w:rFonts w:ascii="Arial" w:eastAsia="MS PGothic" w:hAnsi="Arial" w:cs="Arial"/>
          <w:iCs/>
          <w:noProof/>
          <w:sz w:val="24"/>
          <w:szCs w:val="28"/>
          <w:lang w:eastAsia="ja-JP"/>
        </w:rPr>
      </w:pPr>
      <w:r w:rsidRPr="00684B94">
        <w:rPr>
          <w:rFonts w:ascii="Arial" w:eastAsia="MS PGothic" w:hAnsi="Arial" w:cs="Arial"/>
          <w:iCs/>
          <w:noProof/>
          <w:sz w:val="24"/>
          <w:szCs w:val="28"/>
          <w:lang w:eastAsia="ja-JP"/>
        </w:rPr>
        <w:t>Рисунок 1 – доверительные интервалы по средним уровням дефолтов согласно кредитному рейтингу на тестовой выборке</w:t>
      </w:r>
    </w:p>
    <w:p w14:paraId="6AC91CD6" w14:textId="77777777" w:rsidR="00684B94" w:rsidRPr="00684B94" w:rsidRDefault="00684B94">
      <w:pPr>
        <w:rPr>
          <w:rFonts w:ascii="Times New Roman" w:hAnsi="Times New Roman" w:cs="Times New Roman"/>
          <w:sz w:val="28"/>
          <w:szCs w:val="28"/>
        </w:rPr>
      </w:pPr>
    </w:p>
    <w:sectPr w:rsidR="00684B94" w:rsidRPr="00684B94" w:rsidSect="00C876E2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PMincho">
    <w:altName w:val="MS PMincho"/>
    <w:charset w:val="80"/>
    <w:family w:val="roman"/>
    <w:pitch w:val="variable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C394D"/>
    <w:multiLevelType w:val="hybridMultilevel"/>
    <w:tmpl w:val="E228A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36505C"/>
    <w:multiLevelType w:val="multilevel"/>
    <w:tmpl w:val="1D5463C2"/>
    <w:lvl w:ilvl="0">
      <w:start w:val="3"/>
      <w:numFmt w:val="decimal"/>
      <w:lvlText w:val="%1"/>
      <w:lvlJc w:val="left"/>
      <w:pPr>
        <w:ind w:left="547" w:hanging="405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  <w:b w:val="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cs="Times New Roman" w:hint="default"/>
      </w:rPr>
    </w:lvl>
  </w:abstractNum>
  <w:abstractNum w:abstractNumId="2" w15:restartNumberingAfterBreak="0">
    <w:nsid w:val="14AC4AEF"/>
    <w:multiLevelType w:val="hybridMultilevel"/>
    <w:tmpl w:val="F260FE7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15742EB9"/>
    <w:multiLevelType w:val="multilevel"/>
    <w:tmpl w:val="1D5463C2"/>
    <w:lvl w:ilvl="0">
      <w:start w:val="3"/>
      <w:numFmt w:val="decimal"/>
      <w:lvlText w:val="%1"/>
      <w:lvlJc w:val="left"/>
      <w:pPr>
        <w:ind w:left="547" w:hanging="405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  <w:b w:val="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cs="Times New Roman" w:hint="default"/>
      </w:rPr>
    </w:lvl>
  </w:abstractNum>
  <w:abstractNum w:abstractNumId="4" w15:restartNumberingAfterBreak="0">
    <w:nsid w:val="6B2E1926"/>
    <w:multiLevelType w:val="multilevel"/>
    <w:tmpl w:val="1FAE99B8"/>
    <w:lvl w:ilvl="0">
      <w:start w:val="1"/>
      <w:numFmt w:val="decimal"/>
      <w:lvlRestart w:val="0"/>
      <w:lvlText w:val="%1."/>
      <w:lvlJc w:val="left"/>
      <w:pPr>
        <w:ind w:left="1220" w:hanging="936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936" w:hanging="936"/>
      </w:pPr>
      <w:rPr>
        <w:rFonts w:cs="Times New Roman" w:hint="default"/>
      </w:rPr>
    </w:lvl>
    <w:lvl w:ilvl="2">
      <w:start w:val="1"/>
      <w:numFmt w:val="decimal"/>
      <w:pStyle w:val="NumberedNormal"/>
      <w:lvlText w:val="%1.%2.%3."/>
      <w:lvlJc w:val="left"/>
      <w:pPr>
        <w:ind w:left="936" w:hanging="936"/>
      </w:pPr>
      <w:rPr>
        <w:rFonts w:cs="Times New Roman" w:hint="default"/>
        <w:b w:val="0"/>
        <w:sz w:val="24"/>
      </w:rPr>
    </w:lvl>
    <w:lvl w:ilvl="3">
      <w:start w:val="1"/>
      <w:numFmt w:val="decimal"/>
      <w:lvlText w:val="%1.%2.%3.%4."/>
      <w:lvlJc w:val="left"/>
      <w:pPr>
        <w:ind w:left="1296" w:hanging="1296"/>
      </w:pPr>
      <w:rPr>
        <w:rFonts w:cs="Times New Roman" w:hint="default"/>
      </w:rPr>
    </w:lvl>
    <w:lvl w:ilvl="4">
      <w:start w:val="1"/>
      <w:numFmt w:val="decimal"/>
      <w:pStyle w:val="5"/>
      <w:lvlText w:val="%1.%2.%3.%4.%5."/>
      <w:lvlJc w:val="left"/>
      <w:pPr>
        <w:ind w:left="1296" w:hanging="1296"/>
      </w:pPr>
      <w:rPr>
        <w:rFonts w:cs="Times New Roman" w:hint="default"/>
      </w:rPr>
    </w:lvl>
    <w:lvl w:ilvl="5">
      <w:start w:val="1"/>
      <w:numFmt w:val="decimal"/>
      <w:pStyle w:val="6"/>
      <w:lvlText w:val="%1.%2.%3.%4.%5.%6."/>
      <w:lvlJc w:val="left"/>
      <w:pPr>
        <w:ind w:left="1296" w:hanging="1296"/>
      </w:pPr>
      <w:rPr>
        <w:rFonts w:cs="Times New Roman" w:hint="default"/>
      </w:rPr>
    </w:lvl>
    <w:lvl w:ilvl="6">
      <w:start w:val="1"/>
      <w:numFmt w:val="decimal"/>
      <w:pStyle w:val="7"/>
      <w:lvlText w:val="%1.%2.%3.%4.%5.%6.%7.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pStyle w:val="8"/>
      <w:lvlText w:val="%1.%2.%3.%4.%5.%6.%7.%8."/>
      <w:lvlJc w:val="left"/>
      <w:pPr>
        <w:ind w:left="1296" w:hanging="1296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296" w:hanging="1296"/>
      </w:pPr>
      <w:rPr>
        <w:rFonts w:cs="Times New Roman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285"/>
    <w:rsid w:val="00067285"/>
    <w:rsid w:val="002C13B2"/>
    <w:rsid w:val="004527E3"/>
    <w:rsid w:val="00511386"/>
    <w:rsid w:val="00684B94"/>
    <w:rsid w:val="00686119"/>
    <w:rsid w:val="006B0482"/>
    <w:rsid w:val="008B19D5"/>
    <w:rsid w:val="008D2D8B"/>
    <w:rsid w:val="009670E6"/>
    <w:rsid w:val="00B52E1C"/>
    <w:rsid w:val="00B9597A"/>
    <w:rsid w:val="00BB6260"/>
    <w:rsid w:val="00C8190C"/>
    <w:rsid w:val="00C91E0E"/>
    <w:rsid w:val="00D131EF"/>
    <w:rsid w:val="00D62666"/>
    <w:rsid w:val="00E8565C"/>
    <w:rsid w:val="00EB5CDC"/>
    <w:rsid w:val="00ED06F5"/>
    <w:rsid w:val="00F77920"/>
    <w:rsid w:val="00FF7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135FA6"/>
  <w15:chartTrackingRefBased/>
  <w15:docId w15:val="{CD745685-DFC8-4DD9-AF88-EC0FAF671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link w:val="10"/>
    <w:qFormat/>
    <w:rsid w:val="00684B94"/>
    <w:pPr>
      <w:keepNext/>
      <w:spacing w:after="240" w:line="240" w:lineRule="auto"/>
      <w:ind w:left="936" w:hanging="936"/>
      <w:outlineLvl w:val="0"/>
    </w:pPr>
    <w:rPr>
      <w:rFonts w:ascii="Arial" w:eastAsia="MS PGothic" w:hAnsi="Arial" w:cs="Arial"/>
      <w:noProof/>
      <w:sz w:val="32"/>
      <w:szCs w:val="32"/>
      <w:lang w:val="en-US" w:eastAsia="ja-JP"/>
    </w:rPr>
  </w:style>
  <w:style w:type="paragraph" w:styleId="2">
    <w:name w:val="heading 2"/>
    <w:basedOn w:val="1"/>
    <w:next w:val="a0"/>
    <w:link w:val="20"/>
    <w:qFormat/>
    <w:rsid w:val="00684B94"/>
    <w:pPr>
      <w:numPr>
        <w:ilvl w:val="1"/>
      </w:numPr>
      <w:ind w:left="936" w:hanging="936"/>
      <w:outlineLvl w:val="1"/>
    </w:pPr>
    <w:rPr>
      <w:b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84B9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5">
    <w:name w:val="heading 5"/>
    <w:basedOn w:val="a0"/>
    <w:next w:val="a"/>
    <w:link w:val="50"/>
    <w:qFormat/>
    <w:rsid w:val="00684B94"/>
    <w:pPr>
      <w:numPr>
        <w:ilvl w:val="4"/>
        <w:numId w:val="1"/>
      </w:numPr>
      <w:spacing w:after="240" w:line="240" w:lineRule="auto"/>
      <w:outlineLvl w:val="4"/>
    </w:pPr>
    <w:rPr>
      <w:rFonts w:ascii="Arial" w:eastAsia="MS PGothic" w:hAnsi="Arial" w:cs="Arial"/>
      <w:i/>
      <w:iCs/>
      <w:sz w:val="24"/>
      <w:szCs w:val="24"/>
      <w:lang w:val="en-GB" w:eastAsia="ja-JP"/>
    </w:rPr>
  </w:style>
  <w:style w:type="paragraph" w:styleId="6">
    <w:name w:val="heading 6"/>
    <w:basedOn w:val="a"/>
    <w:next w:val="a0"/>
    <w:link w:val="60"/>
    <w:qFormat/>
    <w:rsid w:val="00684B94"/>
    <w:pPr>
      <w:keepNext/>
      <w:keepLines/>
      <w:numPr>
        <w:ilvl w:val="5"/>
        <w:numId w:val="1"/>
      </w:numPr>
      <w:spacing w:before="200" w:after="0" w:line="240" w:lineRule="auto"/>
      <w:outlineLvl w:val="5"/>
    </w:pPr>
    <w:rPr>
      <w:rFonts w:ascii="Arial" w:eastAsia="MS PGothic" w:hAnsi="Arial" w:cs="Arial"/>
      <w:iCs/>
      <w:sz w:val="24"/>
      <w:szCs w:val="24"/>
      <w:lang w:val="en-GB" w:eastAsia="ja-JP"/>
    </w:rPr>
  </w:style>
  <w:style w:type="paragraph" w:styleId="7">
    <w:name w:val="heading 7"/>
    <w:basedOn w:val="a"/>
    <w:next w:val="a0"/>
    <w:link w:val="70"/>
    <w:qFormat/>
    <w:rsid w:val="00684B94"/>
    <w:pPr>
      <w:keepNext/>
      <w:keepLines/>
      <w:numPr>
        <w:ilvl w:val="6"/>
        <w:numId w:val="1"/>
      </w:numPr>
      <w:spacing w:before="200" w:after="0" w:line="240" w:lineRule="auto"/>
      <w:outlineLvl w:val="6"/>
    </w:pPr>
    <w:rPr>
      <w:rFonts w:ascii="Arial" w:eastAsia="MS PGothic" w:hAnsi="Arial" w:cs="Arial"/>
      <w:iCs/>
      <w:sz w:val="24"/>
      <w:szCs w:val="24"/>
      <w:lang w:val="en-GB" w:eastAsia="ja-JP"/>
    </w:rPr>
  </w:style>
  <w:style w:type="paragraph" w:styleId="8">
    <w:name w:val="heading 8"/>
    <w:basedOn w:val="a"/>
    <w:next w:val="a0"/>
    <w:link w:val="80"/>
    <w:qFormat/>
    <w:rsid w:val="00684B94"/>
    <w:pPr>
      <w:keepNext/>
      <w:keepLines/>
      <w:numPr>
        <w:ilvl w:val="7"/>
        <w:numId w:val="1"/>
      </w:numPr>
      <w:spacing w:before="200" w:after="0" w:line="240" w:lineRule="auto"/>
      <w:outlineLvl w:val="7"/>
    </w:pPr>
    <w:rPr>
      <w:rFonts w:ascii="Arial" w:eastAsia="MS PGothic" w:hAnsi="Arial" w:cs="Arial"/>
      <w:sz w:val="20"/>
      <w:szCs w:val="24"/>
      <w:lang w:val="en-GB" w:eastAsia="ja-JP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684B94"/>
    <w:rPr>
      <w:rFonts w:ascii="Arial" w:eastAsia="MS PGothic" w:hAnsi="Arial" w:cs="Arial"/>
      <w:noProof/>
      <w:sz w:val="32"/>
      <w:szCs w:val="32"/>
      <w:lang w:val="en-US" w:eastAsia="ja-JP"/>
    </w:rPr>
  </w:style>
  <w:style w:type="character" w:customStyle="1" w:styleId="20">
    <w:name w:val="Заголовок 2 Знак"/>
    <w:basedOn w:val="a1"/>
    <w:link w:val="2"/>
    <w:rsid w:val="00684B94"/>
    <w:rPr>
      <w:rFonts w:ascii="Arial" w:eastAsia="MS PGothic" w:hAnsi="Arial" w:cs="Arial"/>
      <w:b/>
      <w:noProof/>
      <w:sz w:val="28"/>
      <w:szCs w:val="28"/>
      <w:lang w:val="en-US" w:eastAsia="ja-JP"/>
    </w:rPr>
  </w:style>
  <w:style w:type="character" w:customStyle="1" w:styleId="50">
    <w:name w:val="Заголовок 5 Знак"/>
    <w:basedOn w:val="a1"/>
    <w:link w:val="5"/>
    <w:uiPriority w:val="9"/>
    <w:rsid w:val="00684B94"/>
    <w:rPr>
      <w:rFonts w:ascii="Arial" w:eastAsia="MS PGothic" w:hAnsi="Arial" w:cs="Arial"/>
      <w:i/>
      <w:iCs/>
      <w:sz w:val="24"/>
      <w:szCs w:val="24"/>
      <w:lang w:val="en-GB" w:eastAsia="ja-JP"/>
    </w:rPr>
  </w:style>
  <w:style w:type="character" w:customStyle="1" w:styleId="60">
    <w:name w:val="Заголовок 6 Знак"/>
    <w:basedOn w:val="a1"/>
    <w:link w:val="6"/>
    <w:uiPriority w:val="9"/>
    <w:rsid w:val="00684B94"/>
    <w:rPr>
      <w:rFonts w:ascii="Arial" w:eastAsia="MS PGothic" w:hAnsi="Arial" w:cs="Arial"/>
      <w:iCs/>
      <w:sz w:val="24"/>
      <w:szCs w:val="24"/>
      <w:lang w:val="en-GB" w:eastAsia="ja-JP"/>
    </w:rPr>
  </w:style>
  <w:style w:type="character" w:customStyle="1" w:styleId="70">
    <w:name w:val="Заголовок 7 Знак"/>
    <w:basedOn w:val="a1"/>
    <w:link w:val="7"/>
    <w:uiPriority w:val="9"/>
    <w:rsid w:val="00684B94"/>
    <w:rPr>
      <w:rFonts w:ascii="Arial" w:eastAsia="MS PGothic" w:hAnsi="Arial" w:cs="Arial"/>
      <w:iCs/>
      <w:sz w:val="24"/>
      <w:szCs w:val="24"/>
      <w:lang w:val="en-GB" w:eastAsia="ja-JP"/>
    </w:rPr>
  </w:style>
  <w:style w:type="character" w:customStyle="1" w:styleId="80">
    <w:name w:val="Заголовок 8 Знак"/>
    <w:basedOn w:val="a1"/>
    <w:link w:val="8"/>
    <w:uiPriority w:val="9"/>
    <w:rsid w:val="00684B94"/>
    <w:rPr>
      <w:rFonts w:ascii="Arial" w:eastAsia="MS PGothic" w:hAnsi="Arial" w:cs="Arial"/>
      <w:sz w:val="20"/>
      <w:szCs w:val="24"/>
      <w:lang w:val="en-GB" w:eastAsia="ja-JP"/>
    </w:rPr>
  </w:style>
  <w:style w:type="paragraph" w:customStyle="1" w:styleId="NumberedNormal">
    <w:name w:val="Numbered Normal"/>
    <w:basedOn w:val="3"/>
    <w:link w:val="NumberedNormalChar"/>
    <w:qFormat/>
    <w:rsid w:val="00684B94"/>
    <w:pPr>
      <w:keepLines w:val="0"/>
      <w:numPr>
        <w:ilvl w:val="2"/>
        <w:numId w:val="1"/>
      </w:numPr>
      <w:spacing w:before="0" w:after="240" w:line="240" w:lineRule="auto"/>
      <w:jc w:val="both"/>
      <w:outlineLvl w:val="9"/>
    </w:pPr>
    <w:rPr>
      <w:rFonts w:ascii="Arial" w:eastAsia="MS PGothic" w:hAnsi="Arial" w:cs="Arial"/>
      <w:iCs/>
      <w:noProof/>
      <w:color w:val="auto"/>
      <w:szCs w:val="28"/>
      <w:lang w:eastAsia="ja-JP"/>
    </w:rPr>
  </w:style>
  <w:style w:type="character" w:customStyle="1" w:styleId="NumberedNormalChar">
    <w:name w:val="Numbered Normal Char"/>
    <w:link w:val="NumberedNormal"/>
    <w:locked/>
    <w:rsid w:val="00684B94"/>
    <w:rPr>
      <w:rFonts w:ascii="Arial" w:eastAsia="MS PGothic" w:hAnsi="Arial" w:cs="Arial"/>
      <w:iCs/>
      <w:noProof/>
      <w:sz w:val="24"/>
      <w:szCs w:val="28"/>
      <w:lang w:eastAsia="ja-JP"/>
    </w:rPr>
  </w:style>
  <w:style w:type="paragraph" w:styleId="a4">
    <w:name w:val="TOC Heading"/>
    <w:basedOn w:val="1"/>
    <w:next w:val="a"/>
    <w:uiPriority w:val="39"/>
    <w:semiHidden/>
    <w:unhideWhenUsed/>
    <w:qFormat/>
    <w:rsid w:val="00684B94"/>
    <w:pPr>
      <w:keepLines/>
      <w:spacing w:before="480" w:after="0" w:line="276" w:lineRule="auto"/>
      <w:ind w:left="0" w:firstLine="0"/>
      <w:outlineLvl w:val="9"/>
    </w:pPr>
    <w:rPr>
      <w:rFonts w:asciiTheme="majorHAnsi" w:eastAsiaTheme="majorEastAsia" w:hAnsiTheme="majorHAnsi" w:cs="Times New Roman"/>
      <w:b/>
      <w:bCs/>
      <w:noProof w:val="0"/>
      <w:color w:val="2F5496" w:themeColor="accent1" w:themeShade="BF"/>
      <w:sz w:val="28"/>
      <w:szCs w:val="28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684B94"/>
    <w:pPr>
      <w:spacing w:after="100" w:line="240" w:lineRule="auto"/>
    </w:pPr>
    <w:rPr>
      <w:rFonts w:ascii="Arial" w:eastAsia="MS PMincho" w:hAnsi="Arial" w:cs="Arial"/>
      <w:sz w:val="24"/>
      <w:szCs w:val="24"/>
      <w:lang w:val="en-GB" w:eastAsia="ja-JP"/>
    </w:rPr>
  </w:style>
  <w:style w:type="paragraph" w:styleId="21">
    <w:name w:val="toc 2"/>
    <w:basedOn w:val="a"/>
    <w:next w:val="a"/>
    <w:autoRedefine/>
    <w:uiPriority w:val="39"/>
    <w:unhideWhenUsed/>
    <w:rsid w:val="00684B94"/>
    <w:pPr>
      <w:spacing w:after="100" w:line="240" w:lineRule="auto"/>
      <w:ind w:left="240"/>
    </w:pPr>
    <w:rPr>
      <w:rFonts w:ascii="Arial" w:eastAsia="MS PMincho" w:hAnsi="Arial" w:cs="Arial"/>
      <w:sz w:val="24"/>
      <w:szCs w:val="24"/>
      <w:lang w:val="en-GB" w:eastAsia="ja-JP"/>
    </w:rPr>
  </w:style>
  <w:style w:type="character" w:styleId="a5">
    <w:name w:val="Hyperlink"/>
    <w:basedOn w:val="a1"/>
    <w:uiPriority w:val="99"/>
    <w:unhideWhenUsed/>
    <w:rsid w:val="00684B94"/>
    <w:rPr>
      <w:rFonts w:cs="Times New Roman"/>
      <w:color w:val="0563C1" w:themeColor="hyperlink"/>
      <w:u w:val="single"/>
    </w:rPr>
  </w:style>
  <w:style w:type="paragraph" w:styleId="a0">
    <w:name w:val="Body Text"/>
    <w:basedOn w:val="a"/>
    <w:link w:val="a6"/>
    <w:uiPriority w:val="99"/>
    <w:semiHidden/>
    <w:unhideWhenUsed/>
    <w:rsid w:val="00684B94"/>
    <w:pPr>
      <w:spacing w:after="120"/>
    </w:pPr>
  </w:style>
  <w:style w:type="character" w:customStyle="1" w:styleId="a6">
    <w:name w:val="Основной текст Знак"/>
    <w:basedOn w:val="a1"/>
    <w:link w:val="a0"/>
    <w:uiPriority w:val="99"/>
    <w:semiHidden/>
    <w:rsid w:val="00684B94"/>
  </w:style>
  <w:style w:type="character" w:customStyle="1" w:styleId="30">
    <w:name w:val="Заголовок 3 Знак"/>
    <w:basedOn w:val="a1"/>
    <w:link w:val="3"/>
    <w:uiPriority w:val="9"/>
    <w:semiHidden/>
    <w:rsid w:val="00684B9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7">
    <w:name w:val="caption"/>
    <w:basedOn w:val="a"/>
    <w:next w:val="a"/>
    <w:uiPriority w:val="35"/>
    <w:qFormat/>
    <w:rsid w:val="00684B94"/>
    <w:pPr>
      <w:keepNext/>
      <w:spacing w:after="0" w:line="240" w:lineRule="auto"/>
      <w:jc w:val="center"/>
    </w:pPr>
    <w:rPr>
      <w:rFonts w:ascii="Arial" w:eastAsia="MS PMincho" w:hAnsi="Arial" w:cs="Arial"/>
      <w:b/>
      <w:bCs/>
      <w:sz w:val="24"/>
      <w:szCs w:val="24"/>
      <w:lang w:val="en-GB" w:eastAsia="ja-JP"/>
    </w:rPr>
  </w:style>
  <w:style w:type="paragraph" w:customStyle="1" w:styleId="TableText">
    <w:name w:val="Table Text"/>
    <w:basedOn w:val="a"/>
    <w:uiPriority w:val="99"/>
    <w:qFormat/>
    <w:rsid w:val="00684B94"/>
    <w:pPr>
      <w:spacing w:before="40" w:after="40" w:line="240" w:lineRule="auto"/>
    </w:pPr>
    <w:rPr>
      <w:rFonts w:ascii="Arial" w:eastAsia="MS PGothic" w:hAnsi="Arial" w:cs="Arial"/>
      <w:sz w:val="20"/>
      <w:szCs w:val="20"/>
      <w:lang w:val="en-GB" w:eastAsia="ja-JP"/>
    </w:rPr>
  </w:style>
  <w:style w:type="paragraph" w:customStyle="1" w:styleId="Tab">
    <w:name w:val="Tab"/>
    <w:basedOn w:val="a"/>
    <w:autoRedefine/>
    <w:rsid w:val="00684B94"/>
    <w:pPr>
      <w:widowControl w:val="0"/>
      <w:spacing w:before="60" w:after="60" w:line="240" w:lineRule="exact"/>
      <w:jc w:val="both"/>
    </w:pPr>
    <w:rPr>
      <w:rFonts w:ascii="Arial" w:eastAsia="MS PMincho" w:hAnsi="Arial" w:cs="Times New Roman"/>
      <w:bCs/>
      <w:sz w:val="20"/>
      <w:szCs w:val="20"/>
      <w:lang w:val="en-GB" w:eastAsia="de-DE"/>
    </w:rPr>
  </w:style>
  <w:style w:type="paragraph" w:styleId="a8">
    <w:name w:val="List Paragraph"/>
    <w:basedOn w:val="a"/>
    <w:link w:val="a9"/>
    <w:uiPriority w:val="34"/>
    <w:qFormat/>
    <w:rsid w:val="00684B94"/>
    <w:pPr>
      <w:spacing w:after="240" w:line="240" w:lineRule="auto"/>
      <w:ind w:left="720"/>
      <w:contextualSpacing/>
    </w:pPr>
    <w:rPr>
      <w:rFonts w:ascii="Arial" w:eastAsia="MS PMincho" w:hAnsi="Arial" w:cs="Arial"/>
      <w:sz w:val="24"/>
      <w:szCs w:val="24"/>
      <w:lang w:val="en-GB" w:eastAsia="ja-JP"/>
    </w:rPr>
  </w:style>
  <w:style w:type="table" w:styleId="aa">
    <w:name w:val="Table Grid"/>
    <w:basedOn w:val="a2"/>
    <w:uiPriority w:val="39"/>
    <w:rsid w:val="00684B94"/>
    <w:pPr>
      <w:spacing w:after="0" w:line="240" w:lineRule="auto"/>
      <w:ind w:firstLine="709"/>
    </w:pPr>
    <w:rPr>
      <w:rFonts w:ascii="Times New Roman" w:eastAsia="Times New Roman" w:hAnsi="Times New Roman" w:cs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9">
    <w:name w:val="Абзац списка Знак"/>
    <w:link w:val="a8"/>
    <w:uiPriority w:val="34"/>
    <w:locked/>
    <w:rsid w:val="00684B94"/>
    <w:rPr>
      <w:rFonts w:ascii="Arial" w:eastAsia="MS PMincho" w:hAnsi="Arial" w:cs="Arial"/>
      <w:sz w:val="24"/>
      <w:szCs w:val="24"/>
      <w:lang w:val="en-GB" w:eastAsia="ja-JP"/>
    </w:rPr>
  </w:style>
  <w:style w:type="character" w:styleId="ab">
    <w:name w:val="Placeholder Text"/>
    <w:basedOn w:val="a1"/>
    <w:uiPriority w:val="99"/>
    <w:semiHidden/>
    <w:rsid w:val="008B19D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10</Pages>
  <Words>2026</Words>
  <Characters>11549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Ivanovich</dc:creator>
  <cp:keywords/>
  <dc:description/>
  <cp:lastModifiedBy>Artem Ivanovich</cp:lastModifiedBy>
  <cp:revision>17</cp:revision>
  <dcterms:created xsi:type="dcterms:W3CDTF">2024-12-20T08:57:00Z</dcterms:created>
  <dcterms:modified xsi:type="dcterms:W3CDTF">2024-12-23T07:39:00Z</dcterms:modified>
</cp:coreProperties>
</file>