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9D" w:rsidRPr="0022791B" w:rsidRDefault="00AA179D" w:rsidP="00AA179D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 xml:space="preserve">Лабораторная работа </w:t>
      </w:r>
      <w:r w:rsidR="009C0FB0">
        <w:rPr>
          <w:rFonts w:cs="Times New Roman"/>
          <w:b/>
          <w:szCs w:val="28"/>
        </w:rPr>
        <w:t>1</w:t>
      </w:r>
      <w:bookmarkStart w:id="0" w:name="_GoBack"/>
      <w:bookmarkEnd w:id="0"/>
    </w:p>
    <w:p w:rsidR="00AA179D" w:rsidRPr="0022791B" w:rsidRDefault="00AA179D" w:rsidP="00AA179D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Классификация затрат рабочего времени. Фотография рабочего дня</w:t>
      </w:r>
    </w:p>
    <w:p w:rsidR="00AA179D" w:rsidRPr="0022791B" w:rsidRDefault="00AA179D" w:rsidP="00AA179D">
      <w:pPr>
        <w:ind w:firstLine="567"/>
        <w:jc w:val="center"/>
        <w:rPr>
          <w:rFonts w:cs="Times New Roman"/>
          <w:b/>
          <w:szCs w:val="28"/>
        </w:rPr>
      </w:pP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b/>
          <w:szCs w:val="28"/>
        </w:rPr>
        <w:t>Фотография рабочего дня</w:t>
      </w:r>
      <w:r w:rsidRPr="0022791B">
        <w:rPr>
          <w:rFonts w:cs="Times New Roman"/>
          <w:szCs w:val="28"/>
        </w:rPr>
        <w:t xml:space="preserve"> — это сплошное наблюдение ответственного должностного лица за работой сотрудников с фиксацией точного времени каждого процесса.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 Главная цель этого метода является повышение результативности труда персонала и выявление имеющихся резервов при использовании данных ресурсов в компании, а также снижение затрат как на единицу изделия так и в целом по предприятию. К задачам фотографии можно отнести расчет общей величины времени, затрачиваемого всеми работниками, количества продукции, изготовленной в конкретный промежуток времени, учет возможных его потерь, рациональное построение рабочего процесса, а также выявление источников для увеличения производительности труда. 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Изучая полученные данные, экономисты и руководители разрабатывают нормативы и составляют планы и бюджет компании, а также корректирует ее штатное расписание. Фотографию также могут проводить после ввода нового автоматизированного оборудования, в результате которого будет осуществляться высвобождение рабочих. В основном обязанность по изучению времени работы возлагается на специалистов кадровой службы или экономического отдела. 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Фотография может проводиться как всего рабочего процесса, так и определенной стадии, бригады или конкретного специалиста. 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На подготовительном этапе, перед исследованием, определяются цели данного мероприятия, изучаются действующие нормы, должностные обязанности и рассматриваются кандидаты, деятельность которых в организации будет обследоваться. Для получения высоких результатов целесообразней выбирать для наблюдения профессиональных работников со значительным стажем работы или лучшей производительности труда. В некоторых случаях допускается проведение </w:t>
      </w:r>
      <w:proofErr w:type="spellStart"/>
      <w:r w:rsidRPr="0022791B">
        <w:rPr>
          <w:rFonts w:cs="Times New Roman"/>
          <w:szCs w:val="28"/>
        </w:rPr>
        <w:t>самофотографии</w:t>
      </w:r>
      <w:proofErr w:type="spellEnd"/>
      <w:r w:rsidRPr="0022791B">
        <w:rPr>
          <w:rFonts w:cs="Times New Roman"/>
          <w:szCs w:val="28"/>
        </w:rPr>
        <w:t xml:space="preserve">, при которой сотрудник самостоятельно в отчете фиксирует соответствующее время и продолжительность своей работы. Это позволит сотруднику самостоятельно выявить бесполезно потраченное на работе и увеличить эффективность работы без привлечении сторонних наблюдателей. В процессе наблюдения составляется отчет, который называется карта фотографии рабочего дня. Не существует его стандартизированной формы. Оформляемый бланк должен содержать определенные реквизиты. Как правило, в компаниях разрабатывается формуляр, которой при необходимости заполняется ответственным лицом. Затем проводится анализ полученных сведений, по результатам которого выявляются отклонения, и в дальнейшем принимаются решения. В документе указывается название компании и ее структурного подразделения. Далее его наименование, номер и дата проведения наблюдения. В карте фотографии времени работы записываются Ф.И.О. выбранного сотрудника, профессия по образованию, занимаемая должность и наименование выполняемой работы. Затем нужно кратко охарактеризовать </w:t>
      </w:r>
      <w:r w:rsidRPr="0022791B">
        <w:rPr>
          <w:rFonts w:cs="Times New Roman"/>
          <w:szCs w:val="28"/>
        </w:rPr>
        <w:lastRenderedPageBreak/>
        <w:t>выполняемую человеком работу. В табличной части документа заполняется информация по каждой стадии рабочего процесса с указанием наименования и кода (если применяется система кодирования). В следующих графах указывается окончание каждого этапа, а также продолжительность. В столбце «Примечание» можно отражать количество вырабатываемой продукции и другие пояснительные сведения. Под таблицей п</w:t>
      </w:r>
      <w:r w:rsidR="0022791B" w:rsidRPr="0022791B">
        <w:rPr>
          <w:rFonts w:cs="Times New Roman"/>
          <w:szCs w:val="28"/>
        </w:rPr>
        <w:t>одводится итог фотографии рабочего времени</w:t>
      </w:r>
      <w:r w:rsidRPr="0022791B">
        <w:rPr>
          <w:rFonts w:cs="Times New Roman"/>
          <w:szCs w:val="28"/>
        </w:rPr>
        <w:t>, в котором необходимо подсчитать и отдельно записать по каждому виду затрат рабочего времени.</w:t>
      </w:r>
    </w:p>
    <w:p w:rsidR="0083333E" w:rsidRPr="0022791B" w:rsidRDefault="0083333E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Нормируемые затраты</w:t>
      </w:r>
      <w:r w:rsidR="00E44FC9" w:rsidRPr="0022791B">
        <w:rPr>
          <w:rFonts w:cs="Times New Roman"/>
          <w:b/>
          <w:szCs w:val="28"/>
        </w:rPr>
        <w:t xml:space="preserve"> времени:</w:t>
      </w:r>
    </w:p>
    <w:p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22791B">
        <w:rPr>
          <w:rFonts w:cs="Times New Roman"/>
          <w:szCs w:val="28"/>
        </w:rPr>
        <w:t>п</w:t>
      </w:r>
      <w:r w:rsidR="0083333E" w:rsidRPr="0022791B">
        <w:rPr>
          <w:rFonts w:cs="Times New Roman"/>
          <w:szCs w:val="28"/>
        </w:rPr>
        <w:t>одготовительно-заключительное время (</w:t>
      </w:r>
      <w:proofErr w:type="spellStart"/>
      <w:r w:rsidR="0083333E" w:rsidRPr="0022791B">
        <w:rPr>
          <w:rFonts w:cs="Times New Roman"/>
          <w:b/>
          <w:szCs w:val="28"/>
        </w:rPr>
        <w:t>Тпз</w:t>
      </w:r>
      <w:proofErr w:type="spellEnd"/>
      <w:r w:rsidR="0083333E" w:rsidRPr="0022791B">
        <w:rPr>
          <w:rFonts w:cs="Times New Roman"/>
          <w:szCs w:val="28"/>
        </w:rPr>
        <w:t>)</w:t>
      </w:r>
      <w:r w:rsidR="00E44FC9" w:rsidRPr="0022791B">
        <w:rPr>
          <w:rFonts w:cs="Times New Roman"/>
          <w:szCs w:val="28"/>
        </w:rPr>
        <w:t xml:space="preserve"> –</w:t>
      </w:r>
      <w:r w:rsidR="0022791B" w:rsidRPr="0022791B">
        <w:rPr>
          <w:rFonts w:cs="Times New Roman"/>
          <w:szCs w:val="28"/>
        </w:rPr>
        <w:t>подготовка к работе, включение (выключение) компьютера, ввод пароля, уборка и оснащение рабочего места</w:t>
      </w:r>
      <w:r w:rsidR="0022791B">
        <w:rPr>
          <w:rFonts w:cs="Times New Roman"/>
          <w:szCs w:val="28"/>
        </w:rPr>
        <w:t>;</w:t>
      </w:r>
    </w:p>
    <w:p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22791B">
        <w:rPr>
          <w:rFonts w:cs="Times New Roman"/>
          <w:szCs w:val="28"/>
        </w:rPr>
        <w:t>в</w:t>
      </w:r>
      <w:r w:rsidR="00925B4D">
        <w:rPr>
          <w:rFonts w:cs="Times New Roman"/>
          <w:szCs w:val="28"/>
        </w:rPr>
        <w:t>ремя обслуживания</w:t>
      </w:r>
      <w:r w:rsidR="0083333E" w:rsidRPr="0022791B">
        <w:rPr>
          <w:rFonts w:cs="Times New Roman"/>
          <w:szCs w:val="28"/>
        </w:rPr>
        <w:t xml:space="preserve"> рабочего места (</w:t>
      </w:r>
      <w:proofErr w:type="spellStart"/>
      <w:r w:rsidR="0083333E" w:rsidRPr="0022791B">
        <w:rPr>
          <w:rFonts w:cs="Times New Roman"/>
          <w:b/>
          <w:szCs w:val="28"/>
        </w:rPr>
        <w:t>Тобс</w:t>
      </w:r>
      <w:proofErr w:type="spellEnd"/>
      <w:r w:rsidR="0083333E" w:rsidRPr="0022791B">
        <w:rPr>
          <w:rFonts w:cs="Times New Roman"/>
          <w:szCs w:val="28"/>
        </w:rPr>
        <w:t>)</w:t>
      </w:r>
      <w:r w:rsidR="00E10C8F" w:rsidRPr="0022791B">
        <w:rPr>
          <w:rFonts w:cs="Times New Roman"/>
          <w:szCs w:val="28"/>
        </w:rPr>
        <w:t>– ухо</w:t>
      </w:r>
      <w:r w:rsidR="00925B4D">
        <w:rPr>
          <w:rFonts w:cs="Times New Roman"/>
          <w:szCs w:val="28"/>
        </w:rPr>
        <w:t>д за ним и содержание в чистоте;</w:t>
      </w:r>
    </w:p>
    <w:p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22791B">
        <w:rPr>
          <w:rFonts w:cs="Times New Roman"/>
          <w:szCs w:val="28"/>
        </w:rPr>
        <w:t>о</w:t>
      </w:r>
      <w:r w:rsidR="0083333E" w:rsidRPr="0022791B">
        <w:rPr>
          <w:rFonts w:cs="Times New Roman"/>
          <w:szCs w:val="28"/>
        </w:rPr>
        <w:t>перативное время (</w:t>
      </w:r>
      <w:r w:rsidR="0083333E" w:rsidRPr="0022791B">
        <w:rPr>
          <w:rFonts w:cs="Times New Roman"/>
          <w:b/>
          <w:szCs w:val="28"/>
        </w:rPr>
        <w:t>Топ</w:t>
      </w:r>
      <w:r w:rsidR="0083333E" w:rsidRPr="0022791B">
        <w:rPr>
          <w:rFonts w:cs="Times New Roman"/>
          <w:szCs w:val="28"/>
        </w:rPr>
        <w:t>)–</w:t>
      </w:r>
      <w:r w:rsidR="00E10C8F" w:rsidRPr="0022791B">
        <w:rPr>
          <w:rFonts w:cs="Times New Roman"/>
          <w:szCs w:val="28"/>
        </w:rPr>
        <w:t xml:space="preserve"> время, непосредственно затрачиваемое на выполнение работы и выполнения заданий</w:t>
      </w:r>
      <w:r w:rsidR="0022791B" w:rsidRPr="0022791B">
        <w:rPr>
          <w:rFonts w:cs="Times New Roman"/>
          <w:szCs w:val="28"/>
        </w:rPr>
        <w:t xml:space="preserve"> (основных функций (плановые и неплановые работы))</w:t>
      </w:r>
      <w:r w:rsidR="00925B4D">
        <w:rPr>
          <w:rFonts w:cs="Times New Roman"/>
          <w:szCs w:val="28"/>
        </w:rPr>
        <w:t>;</w:t>
      </w:r>
    </w:p>
    <w:p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22791B">
        <w:rPr>
          <w:rFonts w:cs="Times New Roman"/>
          <w:szCs w:val="28"/>
        </w:rPr>
        <w:t>р</w:t>
      </w:r>
      <w:r w:rsidR="00AA179D" w:rsidRPr="0022791B">
        <w:rPr>
          <w:rFonts w:cs="Times New Roman"/>
          <w:szCs w:val="28"/>
        </w:rPr>
        <w:t>егламентированные перерывы</w:t>
      </w:r>
      <w:r w:rsidR="00925B4D" w:rsidRPr="0022791B">
        <w:rPr>
          <w:rFonts w:cs="Times New Roman"/>
          <w:szCs w:val="28"/>
        </w:rPr>
        <w:t>(</w:t>
      </w:r>
      <w:proofErr w:type="spellStart"/>
      <w:r w:rsidR="00925B4D" w:rsidRPr="0022791B">
        <w:rPr>
          <w:rFonts w:cs="Times New Roman"/>
          <w:b/>
          <w:szCs w:val="28"/>
        </w:rPr>
        <w:t>Тотл</w:t>
      </w:r>
      <w:proofErr w:type="spellEnd"/>
      <w:r w:rsidR="00925B4D" w:rsidRPr="0022791B">
        <w:rPr>
          <w:rFonts w:cs="Times New Roman"/>
          <w:szCs w:val="28"/>
        </w:rPr>
        <w:t>)</w:t>
      </w:r>
      <w:r w:rsidR="00E44FC9" w:rsidRPr="0022791B">
        <w:rPr>
          <w:rFonts w:cs="Times New Roman"/>
          <w:szCs w:val="28"/>
        </w:rPr>
        <w:t>–время на отдых и личные надобности</w:t>
      </w:r>
      <w:r w:rsidR="00925B4D">
        <w:rPr>
          <w:rFonts w:cs="Times New Roman"/>
          <w:szCs w:val="28"/>
        </w:rPr>
        <w:t>.</w:t>
      </w:r>
    </w:p>
    <w:p w:rsidR="00E44FC9" w:rsidRPr="0022791B" w:rsidRDefault="00E44FC9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Ненормируемые затраты времени:</w:t>
      </w:r>
    </w:p>
    <w:p w:rsidR="00E44FC9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925B4D">
        <w:rPr>
          <w:rFonts w:cs="Times New Roman"/>
          <w:szCs w:val="28"/>
        </w:rPr>
        <w:t>в</w:t>
      </w:r>
      <w:r w:rsidR="00E44FC9" w:rsidRPr="0022791B">
        <w:rPr>
          <w:rFonts w:cs="Times New Roman"/>
          <w:szCs w:val="28"/>
        </w:rPr>
        <w:t>ремя непроизводительной работы (</w:t>
      </w:r>
      <w:proofErr w:type="spellStart"/>
      <w:r w:rsidR="00E44FC9" w:rsidRPr="0022791B">
        <w:rPr>
          <w:rFonts w:cs="Times New Roman"/>
          <w:b/>
          <w:szCs w:val="28"/>
        </w:rPr>
        <w:t>Тнр</w:t>
      </w:r>
      <w:proofErr w:type="spellEnd"/>
      <w:r w:rsidR="00E44FC9" w:rsidRPr="0022791B">
        <w:rPr>
          <w:rFonts w:cs="Times New Roman"/>
          <w:szCs w:val="28"/>
        </w:rPr>
        <w:t>) – потери времени по причинам плохой организации работы (например, производство и исправление брака)</w:t>
      </w:r>
      <w:r w:rsidR="00925B4D">
        <w:rPr>
          <w:rFonts w:cs="Times New Roman"/>
          <w:szCs w:val="28"/>
        </w:rPr>
        <w:t>;</w:t>
      </w:r>
    </w:p>
    <w:p w:rsidR="00E10C8F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925B4D">
        <w:rPr>
          <w:rFonts w:cs="Times New Roman"/>
          <w:szCs w:val="28"/>
        </w:rPr>
        <w:t>в</w:t>
      </w:r>
      <w:r w:rsidR="00E10C8F" w:rsidRPr="0022791B">
        <w:rPr>
          <w:rFonts w:cs="Times New Roman"/>
          <w:szCs w:val="28"/>
        </w:rPr>
        <w:t>ремя случайных работ (</w:t>
      </w:r>
      <w:proofErr w:type="spellStart"/>
      <w:r w:rsidR="00E10C8F" w:rsidRPr="0022791B">
        <w:rPr>
          <w:rFonts w:cs="Times New Roman"/>
          <w:b/>
          <w:szCs w:val="28"/>
        </w:rPr>
        <w:t>Тср</w:t>
      </w:r>
      <w:proofErr w:type="spellEnd"/>
      <w:r w:rsidR="00E10C8F" w:rsidRPr="0022791B">
        <w:rPr>
          <w:rFonts w:cs="Times New Roman"/>
          <w:szCs w:val="28"/>
        </w:rPr>
        <w:t>) – время работ, не предусмотренных заданием и не входящих в обязанности работника</w:t>
      </w:r>
      <w:r w:rsidR="00925B4D">
        <w:rPr>
          <w:rFonts w:cs="Times New Roman"/>
          <w:szCs w:val="28"/>
        </w:rPr>
        <w:t>;</w:t>
      </w:r>
    </w:p>
    <w:p w:rsidR="00AA179D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925B4D">
        <w:rPr>
          <w:rFonts w:cs="Times New Roman"/>
          <w:szCs w:val="28"/>
        </w:rPr>
        <w:t>в</w:t>
      </w:r>
      <w:r w:rsidR="00AA179D" w:rsidRPr="0022791B">
        <w:rPr>
          <w:rFonts w:cs="Times New Roman"/>
          <w:szCs w:val="28"/>
        </w:rPr>
        <w:t>ремя перерывов по организационно-техническим причинам (</w:t>
      </w:r>
      <w:proofErr w:type="spellStart"/>
      <w:r w:rsidR="00AA179D" w:rsidRPr="0022791B">
        <w:rPr>
          <w:rFonts w:cs="Times New Roman"/>
          <w:b/>
          <w:szCs w:val="28"/>
        </w:rPr>
        <w:t>Тпо</w:t>
      </w:r>
      <w:proofErr w:type="spellEnd"/>
      <w:r w:rsidR="00AA179D" w:rsidRPr="0022791B">
        <w:rPr>
          <w:rFonts w:cs="Times New Roman"/>
          <w:szCs w:val="28"/>
        </w:rPr>
        <w:t>) – потери времени по причинам, не зависящим от работника (внеплановый ремонт, отсутствие электроэнергии и др.)</w:t>
      </w:r>
      <w:r w:rsidR="00925B4D">
        <w:rPr>
          <w:rFonts w:cs="Times New Roman"/>
          <w:szCs w:val="28"/>
        </w:rPr>
        <w:t>;</w:t>
      </w:r>
    </w:p>
    <w:p w:rsidR="00AA179D" w:rsidRPr="0022791B" w:rsidRDefault="00925B4D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</w:t>
      </w:r>
      <w:r w:rsidR="00AA179D" w:rsidRPr="0022791B">
        <w:rPr>
          <w:rFonts w:cs="Times New Roman"/>
          <w:szCs w:val="28"/>
        </w:rPr>
        <w:t>ремя перерывов, вызываемых нарушениями трудовой дисциплины (</w:t>
      </w:r>
      <w:proofErr w:type="spellStart"/>
      <w:r w:rsidR="00AA179D" w:rsidRPr="0022791B">
        <w:rPr>
          <w:rFonts w:cs="Times New Roman"/>
          <w:b/>
          <w:szCs w:val="28"/>
        </w:rPr>
        <w:t>Тпр</w:t>
      </w:r>
      <w:proofErr w:type="spellEnd"/>
      <w:r w:rsidR="00AA179D" w:rsidRPr="0022791B">
        <w:rPr>
          <w:rFonts w:cs="Times New Roman"/>
          <w:szCs w:val="28"/>
        </w:rPr>
        <w:t>) – потери времени по вине работника вследствие нарушения трудовой дисциплины.</w:t>
      </w:r>
    </w:p>
    <w:p w:rsidR="00163414" w:rsidRPr="0022791B" w:rsidRDefault="00163414" w:rsidP="0083333E">
      <w:pPr>
        <w:ind w:firstLine="567"/>
        <w:rPr>
          <w:rFonts w:cs="Times New Roman"/>
          <w:szCs w:val="28"/>
        </w:rPr>
      </w:pPr>
    </w:p>
    <w:p w:rsidR="00925B4D" w:rsidRDefault="00925B4D" w:rsidP="0083333E">
      <w:pPr>
        <w:ind w:firstLine="567"/>
        <w:rPr>
          <w:rFonts w:cs="Times New Roman"/>
          <w:b/>
          <w:szCs w:val="28"/>
        </w:rPr>
      </w:pPr>
    </w:p>
    <w:p w:rsidR="00AA179D" w:rsidRPr="0022791B" w:rsidRDefault="00163414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Выполнение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9"/>
        <w:gridCol w:w="1284"/>
        <w:gridCol w:w="1576"/>
        <w:gridCol w:w="2642"/>
      </w:tblGrid>
      <w:tr w:rsidR="00AA179D" w:rsidRPr="0022791B" w:rsidTr="00925B4D">
        <w:tc>
          <w:tcPr>
            <w:tcW w:w="4069" w:type="dxa"/>
            <w:vAlign w:val="center"/>
          </w:tcPr>
          <w:p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Элементы рабочего времени</w:t>
            </w:r>
          </w:p>
        </w:tc>
        <w:tc>
          <w:tcPr>
            <w:tcW w:w="1284" w:type="dxa"/>
            <w:vAlign w:val="center"/>
          </w:tcPr>
          <w:p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Индексы</w:t>
            </w:r>
          </w:p>
        </w:tc>
        <w:tc>
          <w:tcPr>
            <w:tcW w:w="1576" w:type="dxa"/>
            <w:vAlign w:val="center"/>
          </w:tcPr>
          <w:p w:rsidR="00AA179D" w:rsidRPr="00925B4D" w:rsidRDefault="00024196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В</w:t>
            </w:r>
            <w:r w:rsidR="00664011" w:rsidRPr="00925B4D">
              <w:rPr>
                <w:rFonts w:cs="Times New Roman"/>
                <w:b/>
                <w:sz w:val="24"/>
                <w:szCs w:val="24"/>
              </w:rPr>
              <w:t>ремя</w:t>
            </w:r>
            <w:r>
              <w:rPr>
                <w:rFonts w:cs="Times New Roman"/>
                <w:b/>
                <w:sz w:val="24"/>
                <w:szCs w:val="24"/>
              </w:rPr>
              <w:t xml:space="preserve"> окончания наблюдения</w:t>
            </w:r>
          </w:p>
        </w:tc>
        <w:tc>
          <w:tcPr>
            <w:tcW w:w="2642" w:type="dxa"/>
            <w:vAlign w:val="center"/>
          </w:tcPr>
          <w:p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Продолжительность, мин</w:t>
            </w: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 xml:space="preserve">Начало рабочего дня 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Получение задания, разговор с менеджером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9:05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Включение компьютера, вход в систему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9:07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F06F9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 xml:space="preserve">Обдумывание задачи, поиск путей решения  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9:30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F06F9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Общение с коллегами по нерабочим вопросам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9:35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lastRenderedPageBreak/>
              <w:t>И</w:t>
            </w:r>
            <w:r>
              <w:rPr>
                <w:rFonts w:cs="Times New Roman"/>
                <w:sz w:val="24"/>
                <w:szCs w:val="24"/>
              </w:rPr>
              <w:t>зучение информации, чтение инструкций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10:20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464D1D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Время на соц. сети, чаепитие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10:30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12:10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Обед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13:00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14:00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68094E" w:rsidRDefault="008B3B48" w:rsidP="0068094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 xml:space="preserve">Тестирование, поиск </w:t>
            </w:r>
            <w:r>
              <w:rPr>
                <w:rFonts w:cs="Times New Roman"/>
                <w:sz w:val="24"/>
                <w:szCs w:val="24"/>
              </w:rPr>
              <w:t>ошибок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15:10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Планерка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15:30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927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 писем, задач</w:t>
            </w:r>
            <w:r w:rsidRPr="00925B4D">
              <w:rPr>
                <w:rFonts w:cs="Times New Roman"/>
                <w:sz w:val="24"/>
                <w:szCs w:val="24"/>
              </w:rPr>
              <w:t xml:space="preserve"> в </w:t>
            </w:r>
            <w:proofErr w:type="spellStart"/>
            <w:r w:rsidRPr="00925B4D">
              <w:rPr>
                <w:rFonts w:cs="Times New Roman"/>
                <w:sz w:val="24"/>
                <w:szCs w:val="24"/>
              </w:rPr>
              <w:t>трекере</w:t>
            </w:r>
            <w:proofErr w:type="spellEnd"/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15:45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17:55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Выключение компьютера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17:56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Уборка рабочего места</w:t>
            </w:r>
            <w:r>
              <w:rPr>
                <w:rFonts w:cs="Times New Roman"/>
                <w:sz w:val="24"/>
                <w:szCs w:val="24"/>
              </w:rPr>
              <w:t>. Уход.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18:00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A179D" w:rsidRPr="0022791B" w:rsidRDefault="00AA179D" w:rsidP="0083333E">
      <w:pPr>
        <w:ind w:firstLine="567"/>
        <w:rPr>
          <w:rFonts w:cs="Times New Roman"/>
          <w:szCs w:val="28"/>
        </w:rPr>
      </w:pPr>
    </w:p>
    <w:p w:rsidR="00464D1D" w:rsidRPr="0022791B" w:rsidRDefault="00464D1D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b/>
          <w:szCs w:val="28"/>
        </w:rPr>
        <w:t>Задание.</w:t>
      </w:r>
      <w:r w:rsidR="00223264">
        <w:rPr>
          <w:rFonts w:cs="Times New Roman"/>
          <w:b/>
          <w:szCs w:val="28"/>
        </w:rPr>
        <w:t xml:space="preserve"> </w:t>
      </w:r>
      <w:r w:rsidR="00223264" w:rsidRPr="00223264">
        <w:rPr>
          <w:rFonts w:cs="Times New Roman"/>
          <w:szCs w:val="28"/>
        </w:rPr>
        <w:t>В соответствии с данными своего варианта</w:t>
      </w:r>
      <w:r w:rsidR="00F4123B">
        <w:rPr>
          <w:rFonts w:cs="Times New Roman"/>
          <w:szCs w:val="28"/>
        </w:rPr>
        <w:t xml:space="preserve"> из файла «</w:t>
      </w:r>
      <w:r w:rsidR="00F4123B" w:rsidRPr="00F4123B">
        <w:rPr>
          <w:rFonts w:cs="Times New Roman"/>
          <w:szCs w:val="28"/>
        </w:rPr>
        <w:t>ЛР 1 Варианты.xls</w:t>
      </w:r>
      <w:r w:rsidR="00F4123B">
        <w:rPr>
          <w:rFonts w:cs="Times New Roman"/>
          <w:szCs w:val="28"/>
        </w:rPr>
        <w:t>»</w:t>
      </w:r>
      <w:r w:rsidR="00F4123B" w:rsidRPr="00F4123B">
        <w:rPr>
          <w:rFonts w:cs="Times New Roman"/>
          <w:szCs w:val="28"/>
        </w:rPr>
        <w:t xml:space="preserve"> </w:t>
      </w:r>
      <w:r w:rsidR="00F4123B">
        <w:rPr>
          <w:rFonts w:cs="Times New Roman"/>
          <w:szCs w:val="28"/>
        </w:rPr>
        <w:t>заполнить карту рабочего дня, представленную в файле «</w:t>
      </w:r>
      <w:r w:rsidR="00F4123B" w:rsidRPr="00F4123B">
        <w:rPr>
          <w:rFonts w:cs="Times New Roman"/>
          <w:szCs w:val="28"/>
        </w:rPr>
        <w:t>ЛР 1 Карта рабочего дня.doc</w:t>
      </w:r>
      <w:r w:rsidR="00F4123B">
        <w:rPr>
          <w:rFonts w:cs="Times New Roman"/>
          <w:szCs w:val="28"/>
        </w:rPr>
        <w:t>».</w:t>
      </w:r>
      <w:r w:rsidR="00212E41" w:rsidRPr="00212E41">
        <w:rPr>
          <w:rFonts w:cs="Times New Roman"/>
          <w:szCs w:val="28"/>
        </w:rPr>
        <w:t xml:space="preserve"> </w:t>
      </w:r>
      <w:r w:rsidR="00F4123B">
        <w:rPr>
          <w:rFonts w:cs="Times New Roman"/>
          <w:szCs w:val="28"/>
        </w:rPr>
        <w:t>П</w:t>
      </w:r>
      <w:r w:rsidR="00212E41">
        <w:rPr>
          <w:rFonts w:cs="Times New Roman"/>
          <w:szCs w:val="28"/>
        </w:rPr>
        <w:t xml:space="preserve">ровести классификацию </w:t>
      </w:r>
      <w:r w:rsidR="00BF0FDA">
        <w:rPr>
          <w:rFonts w:cs="Times New Roman"/>
          <w:szCs w:val="28"/>
        </w:rPr>
        <w:t>затрат времени смены,</w:t>
      </w:r>
      <w:r w:rsidRPr="0022791B">
        <w:rPr>
          <w:rFonts w:cs="Times New Roman"/>
          <w:b/>
          <w:szCs w:val="28"/>
        </w:rPr>
        <w:t xml:space="preserve"> </w:t>
      </w:r>
      <w:r w:rsidR="00223264">
        <w:rPr>
          <w:rFonts w:cs="Times New Roman"/>
          <w:szCs w:val="28"/>
        </w:rPr>
        <w:t>р</w:t>
      </w:r>
      <w:r w:rsidRPr="0022791B">
        <w:rPr>
          <w:rFonts w:cs="Times New Roman"/>
          <w:szCs w:val="28"/>
        </w:rPr>
        <w:t xml:space="preserve">асставить индексы, рассчитать продолжительность затрат времени, составить сводку одноименных затрат времени, </w:t>
      </w:r>
      <w:r w:rsidR="00BF0FDA" w:rsidRPr="0022791B">
        <w:rPr>
          <w:rFonts w:cs="Times New Roman"/>
          <w:szCs w:val="28"/>
        </w:rPr>
        <w:t xml:space="preserve">составить </w:t>
      </w:r>
      <w:r w:rsidRPr="0022791B">
        <w:rPr>
          <w:rFonts w:cs="Times New Roman"/>
          <w:szCs w:val="28"/>
        </w:rPr>
        <w:t xml:space="preserve">фактический </w:t>
      </w:r>
      <w:r w:rsidR="001927FD" w:rsidRPr="0022791B">
        <w:rPr>
          <w:rFonts w:cs="Times New Roman"/>
          <w:szCs w:val="28"/>
        </w:rPr>
        <w:t>баланс</w:t>
      </w:r>
      <w:r w:rsidRPr="0022791B">
        <w:rPr>
          <w:rFonts w:cs="Times New Roman"/>
          <w:szCs w:val="28"/>
        </w:rPr>
        <w:t xml:space="preserve"> рабочего времени, рассчитать коэффициент использования рабочего времени (формула 1.1) за счет улучшения использования рабочего времени.</w:t>
      </w:r>
      <w:r w:rsidR="000552E6">
        <w:rPr>
          <w:rFonts w:cs="Times New Roman"/>
          <w:szCs w:val="28"/>
        </w:rPr>
        <w:t xml:space="preserve"> Построить график структуры рабочего времени.</w:t>
      </w:r>
    </w:p>
    <w:p w:rsidR="00D53B2D" w:rsidRPr="0022791B" w:rsidRDefault="00D53B2D" w:rsidP="0083333E">
      <w:pPr>
        <w:ind w:firstLine="567"/>
        <w:rPr>
          <w:rFonts w:cs="Times New Roman"/>
          <w:szCs w:val="28"/>
        </w:rPr>
      </w:pPr>
    </w:p>
    <w:p w:rsidR="00D53B2D" w:rsidRDefault="00D53B2D" w:rsidP="00D53B2D">
      <w:pPr>
        <w:ind w:left="2124" w:firstLine="708"/>
        <w:jc w:val="center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Ки = Топ/</w:t>
      </w:r>
      <w:proofErr w:type="spellStart"/>
      <w:r w:rsidRPr="0022791B">
        <w:rPr>
          <w:rFonts w:cs="Times New Roman"/>
          <w:szCs w:val="28"/>
        </w:rPr>
        <w:t>Тсм</w:t>
      </w:r>
      <w:proofErr w:type="spellEnd"/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  <w:t>(1.1)</w:t>
      </w:r>
    </w:p>
    <w:p w:rsidR="000552E6" w:rsidRDefault="000552E6" w:rsidP="00BF0FDA">
      <w:pPr>
        <w:ind w:firstLine="708"/>
        <w:rPr>
          <w:rFonts w:cs="Times New Roman"/>
          <w:szCs w:val="28"/>
        </w:rPr>
      </w:pPr>
    </w:p>
    <w:p w:rsidR="00BF0FDA" w:rsidRDefault="00BF0FDA" w:rsidP="00BF0FD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по работе.</w:t>
      </w:r>
    </w:p>
    <w:p w:rsidR="00BF0FDA" w:rsidRPr="0022791B" w:rsidRDefault="00BF0FDA" w:rsidP="00BF0FDA">
      <w:pPr>
        <w:ind w:firstLine="708"/>
        <w:rPr>
          <w:rFonts w:cs="Times New Roman"/>
          <w:szCs w:val="28"/>
        </w:rPr>
      </w:pPr>
    </w:p>
    <w:sectPr w:rsidR="00BF0FDA" w:rsidRPr="0022791B" w:rsidSect="00DD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333E"/>
    <w:rsid w:val="00003501"/>
    <w:rsid w:val="000130B7"/>
    <w:rsid w:val="000163BC"/>
    <w:rsid w:val="00024196"/>
    <w:rsid w:val="00026B77"/>
    <w:rsid w:val="00035DA3"/>
    <w:rsid w:val="00036501"/>
    <w:rsid w:val="00036E8C"/>
    <w:rsid w:val="00036ECF"/>
    <w:rsid w:val="00041F41"/>
    <w:rsid w:val="00042E8B"/>
    <w:rsid w:val="00046B7B"/>
    <w:rsid w:val="00051509"/>
    <w:rsid w:val="000552E6"/>
    <w:rsid w:val="00084676"/>
    <w:rsid w:val="00092A4D"/>
    <w:rsid w:val="000963FC"/>
    <w:rsid w:val="000A07E3"/>
    <w:rsid w:val="000A0938"/>
    <w:rsid w:val="000B1765"/>
    <w:rsid w:val="000B2F55"/>
    <w:rsid w:val="000C3A64"/>
    <w:rsid w:val="000E361E"/>
    <w:rsid w:val="000F4207"/>
    <w:rsid w:val="001039F3"/>
    <w:rsid w:val="0010550B"/>
    <w:rsid w:val="00112D8E"/>
    <w:rsid w:val="00126378"/>
    <w:rsid w:val="00156B3E"/>
    <w:rsid w:val="00156D74"/>
    <w:rsid w:val="00163414"/>
    <w:rsid w:val="0016341F"/>
    <w:rsid w:val="00170D0F"/>
    <w:rsid w:val="001721DF"/>
    <w:rsid w:val="001751BB"/>
    <w:rsid w:val="0017600F"/>
    <w:rsid w:val="001803E2"/>
    <w:rsid w:val="001927FD"/>
    <w:rsid w:val="001A184C"/>
    <w:rsid w:val="001A68C1"/>
    <w:rsid w:val="001C3DD2"/>
    <w:rsid w:val="001E4F15"/>
    <w:rsid w:val="001E5627"/>
    <w:rsid w:val="001F0A40"/>
    <w:rsid w:val="001F2368"/>
    <w:rsid w:val="001F6931"/>
    <w:rsid w:val="00212E41"/>
    <w:rsid w:val="00223264"/>
    <w:rsid w:val="0022791B"/>
    <w:rsid w:val="0026253B"/>
    <w:rsid w:val="00264736"/>
    <w:rsid w:val="00266FE2"/>
    <w:rsid w:val="0028100A"/>
    <w:rsid w:val="002868D8"/>
    <w:rsid w:val="002A79BD"/>
    <w:rsid w:val="002C082D"/>
    <w:rsid w:val="002F6A27"/>
    <w:rsid w:val="0033293C"/>
    <w:rsid w:val="00333176"/>
    <w:rsid w:val="00337861"/>
    <w:rsid w:val="00351DF5"/>
    <w:rsid w:val="00352EDB"/>
    <w:rsid w:val="00360F57"/>
    <w:rsid w:val="00380934"/>
    <w:rsid w:val="00387808"/>
    <w:rsid w:val="0039304F"/>
    <w:rsid w:val="003B56F7"/>
    <w:rsid w:val="003C7057"/>
    <w:rsid w:val="003D1D21"/>
    <w:rsid w:val="003E192B"/>
    <w:rsid w:val="003F3CC5"/>
    <w:rsid w:val="003F5E8F"/>
    <w:rsid w:val="003F6E1B"/>
    <w:rsid w:val="004044B1"/>
    <w:rsid w:val="00405236"/>
    <w:rsid w:val="004115DE"/>
    <w:rsid w:val="00411BB0"/>
    <w:rsid w:val="00464D1D"/>
    <w:rsid w:val="00464FCC"/>
    <w:rsid w:val="00483A8A"/>
    <w:rsid w:val="00486EBA"/>
    <w:rsid w:val="004A0BED"/>
    <w:rsid w:val="004C15D7"/>
    <w:rsid w:val="004E2DE5"/>
    <w:rsid w:val="005117A4"/>
    <w:rsid w:val="00543AFB"/>
    <w:rsid w:val="005472B2"/>
    <w:rsid w:val="0055476C"/>
    <w:rsid w:val="00562304"/>
    <w:rsid w:val="00562F02"/>
    <w:rsid w:val="00574392"/>
    <w:rsid w:val="005774A7"/>
    <w:rsid w:val="00586128"/>
    <w:rsid w:val="005A6F2A"/>
    <w:rsid w:val="005C7921"/>
    <w:rsid w:val="005F267E"/>
    <w:rsid w:val="006006EF"/>
    <w:rsid w:val="00663A0B"/>
    <w:rsid w:val="00664011"/>
    <w:rsid w:val="0067670B"/>
    <w:rsid w:val="0068094E"/>
    <w:rsid w:val="006A3A02"/>
    <w:rsid w:val="006B140B"/>
    <w:rsid w:val="006D4E91"/>
    <w:rsid w:val="006E05C8"/>
    <w:rsid w:val="007117B4"/>
    <w:rsid w:val="00721957"/>
    <w:rsid w:val="00724269"/>
    <w:rsid w:val="00752DFB"/>
    <w:rsid w:val="007532CC"/>
    <w:rsid w:val="00757975"/>
    <w:rsid w:val="00763C4A"/>
    <w:rsid w:val="00772517"/>
    <w:rsid w:val="00777C74"/>
    <w:rsid w:val="0078362E"/>
    <w:rsid w:val="00790850"/>
    <w:rsid w:val="0079579A"/>
    <w:rsid w:val="007C1F9D"/>
    <w:rsid w:val="007E342B"/>
    <w:rsid w:val="007F1E69"/>
    <w:rsid w:val="007F1E72"/>
    <w:rsid w:val="0080449B"/>
    <w:rsid w:val="008056C9"/>
    <w:rsid w:val="00806A3F"/>
    <w:rsid w:val="00810853"/>
    <w:rsid w:val="0081139E"/>
    <w:rsid w:val="00821A8F"/>
    <w:rsid w:val="0083333E"/>
    <w:rsid w:val="00844592"/>
    <w:rsid w:val="00864A5D"/>
    <w:rsid w:val="00865941"/>
    <w:rsid w:val="00884077"/>
    <w:rsid w:val="008B3B48"/>
    <w:rsid w:val="008D2415"/>
    <w:rsid w:val="008D6362"/>
    <w:rsid w:val="008F06F9"/>
    <w:rsid w:val="008F4A17"/>
    <w:rsid w:val="00902F0E"/>
    <w:rsid w:val="00903B73"/>
    <w:rsid w:val="0090438F"/>
    <w:rsid w:val="00904618"/>
    <w:rsid w:val="00925B4D"/>
    <w:rsid w:val="00934961"/>
    <w:rsid w:val="00935300"/>
    <w:rsid w:val="0096488E"/>
    <w:rsid w:val="009B0D3B"/>
    <w:rsid w:val="009C0FB0"/>
    <w:rsid w:val="009D2517"/>
    <w:rsid w:val="009F368D"/>
    <w:rsid w:val="00A04BF3"/>
    <w:rsid w:val="00A311F6"/>
    <w:rsid w:val="00A336B8"/>
    <w:rsid w:val="00A46D5F"/>
    <w:rsid w:val="00A61117"/>
    <w:rsid w:val="00A67B51"/>
    <w:rsid w:val="00A9333E"/>
    <w:rsid w:val="00A9673A"/>
    <w:rsid w:val="00AA166B"/>
    <w:rsid w:val="00AA179D"/>
    <w:rsid w:val="00AC3197"/>
    <w:rsid w:val="00AD0CB3"/>
    <w:rsid w:val="00AF1738"/>
    <w:rsid w:val="00AF42C3"/>
    <w:rsid w:val="00B0556D"/>
    <w:rsid w:val="00B152C5"/>
    <w:rsid w:val="00B33CFC"/>
    <w:rsid w:val="00B63C6F"/>
    <w:rsid w:val="00B81DA6"/>
    <w:rsid w:val="00B83B83"/>
    <w:rsid w:val="00B86790"/>
    <w:rsid w:val="00B9024A"/>
    <w:rsid w:val="00B915B5"/>
    <w:rsid w:val="00B96A55"/>
    <w:rsid w:val="00B97AF6"/>
    <w:rsid w:val="00BF0FDA"/>
    <w:rsid w:val="00BF2928"/>
    <w:rsid w:val="00BF325B"/>
    <w:rsid w:val="00C24B29"/>
    <w:rsid w:val="00C30419"/>
    <w:rsid w:val="00C34F8A"/>
    <w:rsid w:val="00C47287"/>
    <w:rsid w:val="00C76CF5"/>
    <w:rsid w:val="00C948BC"/>
    <w:rsid w:val="00C95C96"/>
    <w:rsid w:val="00CA1947"/>
    <w:rsid w:val="00CA1AC3"/>
    <w:rsid w:val="00CD5E63"/>
    <w:rsid w:val="00CE539D"/>
    <w:rsid w:val="00CE6987"/>
    <w:rsid w:val="00CE7EBB"/>
    <w:rsid w:val="00D00AE7"/>
    <w:rsid w:val="00D0119E"/>
    <w:rsid w:val="00D07465"/>
    <w:rsid w:val="00D1378B"/>
    <w:rsid w:val="00D34B62"/>
    <w:rsid w:val="00D50A73"/>
    <w:rsid w:val="00D53B2D"/>
    <w:rsid w:val="00D60D64"/>
    <w:rsid w:val="00D74328"/>
    <w:rsid w:val="00D7584D"/>
    <w:rsid w:val="00D778D7"/>
    <w:rsid w:val="00D81414"/>
    <w:rsid w:val="00D81A01"/>
    <w:rsid w:val="00D92417"/>
    <w:rsid w:val="00D93ED0"/>
    <w:rsid w:val="00DA6059"/>
    <w:rsid w:val="00DD58F7"/>
    <w:rsid w:val="00DD7E90"/>
    <w:rsid w:val="00DE3FA2"/>
    <w:rsid w:val="00DF0C6F"/>
    <w:rsid w:val="00E10C8F"/>
    <w:rsid w:val="00E30B47"/>
    <w:rsid w:val="00E4364D"/>
    <w:rsid w:val="00E44FC9"/>
    <w:rsid w:val="00E62CF1"/>
    <w:rsid w:val="00E74210"/>
    <w:rsid w:val="00E817D4"/>
    <w:rsid w:val="00E92026"/>
    <w:rsid w:val="00EA1474"/>
    <w:rsid w:val="00EA3738"/>
    <w:rsid w:val="00EA6254"/>
    <w:rsid w:val="00EB40E5"/>
    <w:rsid w:val="00EC4D5F"/>
    <w:rsid w:val="00EE1033"/>
    <w:rsid w:val="00EE15FD"/>
    <w:rsid w:val="00EE5B93"/>
    <w:rsid w:val="00EF4B8A"/>
    <w:rsid w:val="00F0311A"/>
    <w:rsid w:val="00F0697F"/>
    <w:rsid w:val="00F23026"/>
    <w:rsid w:val="00F34528"/>
    <w:rsid w:val="00F4123B"/>
    <w:rsid w:val="00F76174"/>
    <w:rsid w:val="00F76251"/>
    <w:rsid w:val="00F822DA"/>
    <w:rsid w:val="00F94BC3"/>
    <w:rsid w:val="00FB3B0F"/>
    <w:rsid w:val="00FC1BCA"/>
    <w:rsid w:val="00FD03E5"/>
    <w:rsid w:val="00FD69C1"/>
    <w:rsid w:val="00FE6608"/>
    <w:rsid w:val="00FE692A"/>
    <w:rsid w:val="00FE7F5E"/>
    <w:rsid w:val="00FF4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F87E2-AD20-4911-91B8-1223164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FC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791B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</cp:revision>
  <dcterms:created xsi:type="dcterms:W3CDTF">2017-10-25T21:56:00Z</dcterms:created>
  <dcterms:modified xsi:type="dcterms:W3CDTF">2021-09-04T06:44:00Z</dcterms:modified>
</cp:coreProperties>
</file>