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94C" w:rsidRDefault="008937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4.</w:t>
      </w:r>
    </w:p>
    <w:p w:rsidR="00A0094C" w:rsidRDefault="0089372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РАСЧЁТ ПЛАНОВОЙ ЦЕНЫ ПРОГРАММНОГО ПРОДУКТА.</w:t>
      </w:r>
    </w:p>
    <w:p w:rsidR="00A0094C" w:rsidRDefault="000E2D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Павлович Иван Сергеевич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1 Группа</w:t>
      </w:r>
    </w:p>
    <w:p w:rsidR="00A0094C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 рассчитать плановую цену программного продукта на рынке.</w:t>
      </w: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рассматриваемого продукта было выбрано приложение </w:t>
      </w:r>
      <w:proofErr w:type="spellStart"/>
      <w:r w:rsidR="0051534F">
        <w:rPr>
          <w:rFonts w:ascii="Times New Roman" w:eastAsia="Times New Roman" w:hAnsi="Times New Roman" w:cs="Times New Roman"/>
          <w:sz w:val="28"/>
          <w:szCs w:val="28"/>
          <w:lang w:val="en-US"/>
        </w:rPr>
        <w:t>Multipanel</w:t>
      </w:r>
      <w:proofErr w:type="spellEnd"/>
      <w:r w:rsidR="0051534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которое представляет собой удобную панель</w:t>
      </w:r>
      <w:r w:rsidR="0051534F"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51534F"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 приложений с возможностью удобного управления звуком компьютера.</w:t>
      </w:r>
    </w:p>
    <w:p w:rsidR="00A0094C" w:rsidRDefault="00893722">
      <w:pPr>
        <w:pStyle w:val="3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bookmarkStart w:id="1" w:name="_7q8n14ls3s46" w:colFirst="0" w:colLast="0"/>
      <w:bookmarkEnd w:id="1"/>
      <w:r>
        <w:rPr>
          <w:rFonts w:ascii="Times New Roman" w:eastAsia="Times New Roman" w:hAnsi="Times New Roman" w:cs="Times New Roman"/>
          <w:b/>
        </w:rPr>
        <w:t>1 Аналоги</w:t>
      </w:r>
    </w:p>
    <w:p w:rsidR="0051534F" w:rsidRPr="000E2DA7" w:rsidRDefault="0051534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RocketDock</w:t>
      </w:r>
      <w:proofErr w:type="spellEnd"/>
      <w:r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2DA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одно из самых распространенных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приложений данной категории. Представляет собой динамичную панель для запуска приложений, которая может полностью заменить собой панель задач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153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</w:t>
      </w:r>
      <w:r w:rsidR="000E2D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нетизация реализована в виде </w:t>
      </w:r>
      <w:r w:rsidR="000E2DA7" w:rsidRPr="000E2D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одноразовой покупки приложения.</w:t>
      </w:r>
    </w:p>
    <w:p w:rsidR="000E2DA7" w:rsidRPr="00055EF8" w:rsidRDefault="000E2DA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ObjectDock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55EF8"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программа, которая позволяет пользователям организовывать свои ярлыки, программы и запускать задачи</w:t>
      </w:r>
      <w:r w:rsidR="00001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55EF8"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 могут контролировать значки и ярлыки на рабочем столе, чтобы они были доступны, когда и где им нужно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Монетизация реализована в виде покупки </w:t>
      </w:r>
      <w:r w:rsidR="00055EF8" w:rsidRPr="00055E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</w:t>
      </w:r>
      <w:r w:rsidR="00055EF8" w:rsidRP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-версии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открывает большое количество вариантов обложек программы.</w:t>
      </w:r>
    </w:p>
    <w:p w:rsidR="00A0094C" w:rsidRPr="00055EF8" w:rsidRDefault="00055EF8" w:rsidP="00055EF8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Docky</w:t>
      </w:r>
      <w:proofErr w:type="spellEnd"/>
      <w:r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полноценное док-приложение, которое позволяет открывать общие приложения и управлять окнами.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Монетизация представлена в виде </w:t>
      </w:r>
      <w:r w:rsidRPr="00055E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</w:t>
      </w:r>
      <w:r w:rsidRP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-версии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предоставляющей различные эффекты скрытия и возможность устанавливать плагины.</w:t>
      </w:r>
    </w:p>
    <w:p w:rsidR="00A0094C" w:rsidRDefault="00893722">
      <w:pPr>
        <w:pStyle w:val="3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bookmarkStart w:id="2" w:name="_hqecpdy8yqk4" w:colFirst="0" w:colLast="0"/>
      <w:bookmarkEnd w:id="2"/>
      <w:r>
        <w:rPr>
          <w:rFonts w:ascii="Times New Roman" w:eastAsia="Times New Roman" w:hAnsi="Times New Roman" w:cs="Times New Roman"/>
          <w:b/>
        </w:rPr>
        <w:t>2 Выбор стратегии монетизации</w:t>
      </w:r>
    </w:p>
    <w:p w:rsidR="00996DA9" w:rsidRDefault="008937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Проанализировав рынок можно сделать вывод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привлечь максимальное количество клиентов, следует предоставлять базовых функционал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бесплатн</w:t>
      </w:r>
      <w:proofErr w:type="spellEnd"/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 некоторый функционал стоит предоставлять 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виде </w:t>
      </w:r>
      <w:r w:rsidR="00055E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</w:t>
      </w:r>
      <w:r w:rsidR="00055EF8" w:rsidRP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055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версии</w:t>
      </w:r>
      <w:r w:rsidRPr="00996DA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 будет включать: </w:t>
      </w:r>
      <w:r w:rsidR="00055EF8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</w:t>
      </w:r>
      <w:r w:rsidR="00996D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программ и файлов в панель с возможностью запуска, изменение стандартной темы оформления панели, изменение степени прозрачности панели, возможность изменения положения панели на рабочем столе. К платному функционалу относится возможность добавления мультимедийных кнопок для управления звуком, возможность устанавливать различные плагины, добавляющие дополнительный функционал, возможность устанавливать сторонние темы.</w:t>
      </w:r>
    </w:p>
    <w:p w:rsidR="00B9767A" w:rsidRDefault="00B9767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094C" w:rsidRPr="00996DA9" w:rsidRDefault="008937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 модель монетизации сработает наиболее эффективно, так как люди</w:t>
      </w:r>
      <w:r w:rsidR="00996DA9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получив удобство от базовых функций, захотят расширить свои возможности далее. Также в этом деле может помочь ненавязчивая реклама различных официальных плагинов в окне параметров приложения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пробный период </w:t>
      </w:r>
      <w:r w:rsidR="00B9767A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="00B9767A" w:rsidRP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</w:t>
      </w:r>
      <w:r w:rsidR="00996D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 люди увидят уровень комфорта и удобства, который могут получить и могут захотеть купить </w:t>
      </w:r>
      <w:r w:rsidR="00B9767A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="00B9767A" w:rsidRP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9767A">
        <w:rPr>
          <w:rFonts w:ascii="Times New Roman" w:eastAsia="Times New Roman" w:hAnsi="Times New Roman" w:cs="Times New Roman"/>
          <w:sz w:val="28"/>
          <w:szCs w:val="28"/>
          <w:lang w:val="ru-RU"/>
        </w:rPr>
        <w:t>версию приложения.</w:t>
      </w:r>
    </w:p>
    <w:p w:rsidR="00A0094C" w:rsidRDefault="00893722">
      <w:pPr>
        <w:pStyle w:val="3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bookmarkStart w:id="3" w:name="_52mgydy4qpsa" w:colFirst="0" w:colLast="0"/>
      <w:bookmarkEnd w:id="3"/>
      <w:r>
        <w:rPr>
          <w:rFonts w:ascii="Times New Roman" w:eastAsia="Times New Roman" w:hAnsi="Times New Roman" w:cs="Times New Roman"/>
          <w:b/>
        </w:rPr>
        <w:t>3 Сравнение с компаниями конкурентами</w:t>
      </w: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Важнейшие характеристики, определяющие качество рассматриваемого программного продукта в глазах его потребителей:</w:t>
      </w:r>
    </w:p>
    <w:p w:rsidR="00A0094C" w:rsidRDefault="0089372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Дизайн. </w:t>
      </w:r>
      <w:r w:rsidR="00CC5060">
        <w:rPr>
          <w:rFonts w:ascii="Times New Roman" w:eastAsia="Times New Roman" w:hAnsi="Times New Roman" w:cs="Times New Roman"/>
          <w:sz w:val="28"/>
          <w:szCs w:val="28"/>
          <w:lang w:val="ru-RU"/>
        </w:rPr>
        <w:t>Одна из важнейших характеристик. «Встречают по одежке» – фраза, которая относится не только к людям. Продукт не просто должен выглядеть приемлемо, он должен привлекать своим внешним видом и радовать глаз пользователя, который его использует.</w:t>
      </w:r>
    </w:p>
    <w:p w:rsidR="00A0094C" w:rsidRDefault="00A009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5060" w:rsidRPr="00CC5060" w:rsidRDefault="00CC506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Функциональность. Чем больше возможностей у продукта, тем больше задач он может решить для конкретного пользователя. А значит, охват пользователей шире.</w:t>
      </w:r>
    </w:p>
    <w:p w:rsidR="00CC5060" w:rsidRDefault="00CC5060" w:rsidP="00CC5060">
      <w:pPr>
        <w:pStyle w:val="a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47D4" w:rsidRPr="000047D4" w:rsidRDefault="00CC5060" w:rsidP="000047D4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Простота настройки. В данном случае использовать продукт очень просто: пользователь просто нажимает на кнопки док-панели</w:t>
      </w:r>
      <w:r w:rsidR="000047D4">
        <w:rPr>
          <w:rFonts w:ascii="Times New Roman" w:eastAsia="Times New Roman" w:hAnsi="Times New Roman" w:cs="Times New Roman"/>
          <w:sz w:val="28"/>
          <w:szCs w:val="28"/>
          <w:lang w:val="ru-RU"/>
        </w:rPr>
        <w:t>.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днако если он захочет установить дополнительный плагин, добавить мультимедийную кнопку или сменить тему, сложностей возникать не должно.</w:t>
      </w:r>
    </w:p>
    <w:p w:rsidR="00A0094C" w:rsidRDefault="00A0094C" w:rsidP="00004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Default="0089372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Присвоение удельных весов характеристикам:</w:t>
      </w:r>
    </w:p>
    <w:p w:rsidR="00A0094C" w:rsidRDefault="00893722">
      <w:pPr>
        <w:numPr>
          <w:ilvl w:val="0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Дизайн </w:t>
      </w:r>
      <w:r w:rsidR="000047D4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  <w:r w:rsidR="000047D4">
        <w:rPr>
          <w:rFonts w:ascii="Times New Roman" w:eastAsia="Times New Roman" w:hAnsi="Times New Roman" w:cs="Times New Roman"/>
          <w:sz w:val="28"/>
          <w:szCs w:val="28"/>
          <w:lang w:val="ru-RU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094C" w:rsidRDefault="000047D4">
      <w:pPr>
        <w:numPr>
          <w:ilvl w:val="0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Функциональность – 0.35.</w:t>
      </w:r>
    </w:p>
    <w:p w:rsidR="000047D4" w:rsidRPr="000047D4" w:rsidRDefault="000047D4" w:rsidP="000047D4">
      <w:pPr>
        <w:numPr>
          <w:ilvl w:val="0"/>
          <w:numId w:val="1"/>
        </w:num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Простота настройки –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094C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Присвоение рангов характеристикам:</w:t>
      </w:r>
    </w:p>
    <w:p w:rsidR="00A0094C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713"/>
        <w:gridCol w:w="1560"/>
        <w:gridCol w:w="1242"/>
      </w:tblGrid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Весовой коэффициент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Рассматриваемое приложение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RocketDock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ObjectDock</w:t>
            </w:r>
            <w:proofErr w:type="spellEnd"/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Docky</w:t>
            </w:r>
            <w:proofErr w:type="spellEnd"/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0047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Функциональность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  <w:r w:rsidR="000047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1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001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Простота настройки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0047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47D4" w:rsidRDefault="00004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001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0094C" w:rsidTr="000047D4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="000012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D71808" w:rsidRDefault="0000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7.</w:t>
            </w:r>
            <w:r w:rsidR="00D71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Pr="000012DD" w:rsidRDefault="0000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6.9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C" w:rsidRDefault="00893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A0094C" w:rsidRPr="005870D4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0094C" w:rsidRPr="005870D4" w:rsidRDefault="000012D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RocketDock</w:t>
      </w:r>
      <w:proofErr w:type="spellEnd"/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ИР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ИК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 * 8.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7.</w:t>
      </w:r>
      <w:r w:rsidR="00D71808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7.9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</w:t>
      </w:r>
    </w:p>
    <w:p w:rsidR="00A0094C" w:rsidRPr="005870D4" w:rsidRDefault="000012D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ObjectDock</w:t>
      </w:r>
      <w:proofErr w:type="spellEnd"/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ИР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ИК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 (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 * 8.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/ 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6.9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</w:t>
      </w:r>
    </w:p>
    <w:p w:rsidR="00A0094C" w:rsidRPr="005870D4" w:rsidRDefault="000012D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Docky</w:t>
      </w:r>
      <w:proofErr w:type="spellEnd"/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="00893722" w:rsidRPr="005870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ИР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/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ИК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6 USD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8.</w:t>
      </w:r>
      <w:r w:rsidRPr="000012DD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/ 8 = 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0260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893722" w:rsidRPr="005870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USD</w:t>
      </w:r>
    </w:p>
    <w:p w:rsidR="00A0094C" w:rsidRDefault="0089372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Плановая цена = (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7.9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/ 3 =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86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USD -&gt; </w:t>
      </w:r>
      <w:r w:rsidR="00B0260F" w:rsidRPr="00454992">
        <w:rPr>
          <w:rFonts w:ascii="Times New Roman" w:eastAsia="Times New Roman" w:hAnsi="Times New Roman" w:cs="Times New Roman"/>
          <w:sz w:val="28"/>
          <w:szCs w:val="28"/>
          <w:lang w:val="ru-RU"/>
        </w:rPr>
        <w:t>6.9</w:t>
      </w:r>
    </w:p>
    <w:p w:rsidR="00B0260F" w:rsidRPr="00B0260F" w:rsidRDefault="00B0260F" w:rsidP="00B026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094C" w:rsidRDefault="005B5194" w:rsidP="003500E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покупок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RocketDock</w:t>
      </w:r>
      <w:proofErr w:type="spellEnd"/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месяц – 10.000, </w:t>
      </w:r>
      <w:proofErr w:type="spellStart"/>
      <w:r w:rsidR="003500EB">
        <w:rPr>
          <w:rFonts w:ascii="Times New Roman" w:eastAsia="Times New Roman" w:hAnsi="Times New Roman" w:cs="Times New Roman"/>
          <w:sz w:val="28"/>
          <w:szCs w:val="28"/>
          <w:lang w:val="en-US"/>
        </w:rPr>
        <w:t>ObjectDock</w:t>
      </w:r>
      <w:proofErr w:type="spellEnd"/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покупают около 5.500 человек, </w:t>
      </w:r>
      <w:proofErr w:type="spellStart"/>
      <w:r w:rsidR="003500EB">
        <w:rPr>
          <w:rFonts w:ascii="Times New Roman" w:eastAsia="Times New Roman" w:hAnsi="Times New Roman" w:cs="Times New Roman"/>
          <w:sz w:val="28"/>
          <w:szCs w:val="28"/>
          <w:lang w:val="en-US"/>
        </w:rPr>
        <w:t>Docky</w:t>
      </w:r>
      <w:proofErr w:type="spellEnd"/>
      <w:r w:rsidR="003500EB" w:rsidRP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примерно 7.000.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094C" w:rsidRDefault="00A0094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Pr="003500EB" w:rsidRDefault="003500E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жидаемое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подписок в месяц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AVG = (10000 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55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00 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000)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3722">
        <w:rPr>
          <w:rFonts w:ascii="Times New Roman" w:eastAsia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7.500.</w:t>
      </w:r>
    </w:p>
    <w:p w:rsidR="00A0094C" w:rsidRPr="003500EB" w:rsidRDefault="00A0094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094C" w:rsidRPr="003500EB" w:rsidRDefault="008937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Плановая величина денежных поступлений =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6.9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USD *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75.000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</w:rPr>
        <w:t>51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</w:rPr>
        <w:t>750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USD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в месяц.</w:t>
      </w:r>
    </w:p>
    <w:p w:rsidR="00A0094C" w:rsidRDefault="00A009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94C" w:rsidRPr="00E71826" w:rsidRDefault="00893722">
      <w:pP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 рассмотрен процесс оценивания разрабатываемого продукта на основе показателей его конкурентов-аналогов. Была выбрана наиболее подходящая модель монетизации, была рассчитана плановая цена и плановая величина денежных поступлений, которая в теории может быть достигнута в случае качественного маркетинга и привлечения внимания клиентов к данному продукту. В расчетах было получено, что в месяц будет примерно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7.500 покупок </w:t>
      </w:r>
      <w:r w:rsidR="003500EB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="003500EB" w:rsidRP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цена одной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покупки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опираясь на оценки основных характеристик и цен конкурентов составляет 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6.9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USD</w:t>
      </w:r>
      <w:r w:rsidR="003500E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A0094C" w:rsidRPr="00E71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7FA0"/>
    <w:multiLevelType w:val="multilevel"/>
    <w:tmpl w:val="C7E29C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CA68EE"/>
    <w:multiLevelType w:val="multilevel"/>
    <w:tmpl w:val="7A9E9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A910F4"/>
    <w:multiLevelType w:val="multilevel"/>
    <w:tmpl w:val="3998F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C3944"/>
    <w:multiLevelType w:val="multilevel"/>
    <w:tmpl w:val="308A9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4C"/>
    <w:rsid w:val="000012DD"/>
    <w:rsid w:val="000047D4"/>
    <w:rsid w:val="00055EF8"/>
    <w:rsid w:val="000E2DA7"/>
    <w:rsid w:val="003500EB"/>
    <w:rsid w:val="00454992"/>
    <w:rsid w:val="0051534F"/>
    <w:rsid w:val="005870D4"/>
    <w:rsid w:val="005B5194"/>
    <w:rsid w:val="00893722"/>
    <w:rsid w:val="00996DA9"/>
    <w:rsid w:val="00A0094C"/>
    <w:rsid w:val="00B0260F"/>
    <w:rsid w:val="00B9767A"/>
    <w:rsid w:val="00CC5060"/>
    <w:rsid w:val="00D71808"/>
    <w:rsid w:val="00E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9E5987-75FB-4D35-A2D6-B3E1AFDF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5870D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70D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C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Павлович</dc:creator>
  <cp:lastModifiedBy>Иван Павлович</cp:lastModifiedBy>
  <cp:revision>8</cp:revision>
  <dcterms:created xsi:type="dcterms:W3CDTF">2021-10-09T06:31:00Z</dcterms:created>
  <dcterms:modified xsi:type="dcterms:W3CDTF">2021-10-09T09:51:00Z</dcterms:modified>
</cp:coreProperties>
</file>