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B58" w:rsidRDefault="000035F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6.</w:t>
      </w:r>
    </w:p>
    <w:p w:rsidR="00273B58" w:rsidRDefault="000035F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ОПРЕДЕЛЕНИЕ ЭФФЕКТИВНОСТИ ИНВЕСТИЦИОННОГО ПРОЕКТА.</w:t>
      </w:r>
    </w:p>
    <w:p w:rsidR="00273B58" w:rsidRDefault="00FC6C8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Павлович Иван Сергеевич </w:t>
      </w:r>
      <w:r w:rsidR="000035FE">
        <w:rPr>
          <w:rFonts w:ascii="Times New Roman" w:eastAsia="Times New Roman" w:hAnsi="Times New Roman" w:cs="Times New Roman"/>
          <w:sz w:val="28"/>
          <w:szCs w:val="28"/>
        </w:rPr>
        <w:t xml:space="preserve">1 группа </w:t>
      </w:r>
      <w:proofErr w:type="spellStart"/>
      <w:r w:rsidR="000035FE">
        <w:rPr>
          <w:rFonts w:ascii="Times New Roman" w:eastAsia="Times New Roman" w:hAnsi="Times New Roman" w:cs="Times New Roman"/>
          <w:sz w:val="28"/>
          <w:szCs w:val="28"/>
        </w:rPr>
        <w:t>ИСиТ</w:t>
      </w:r>
      <w:proofErr w:type="spellEnd"/>
    </w:p>
    <w:p w:rsidR="00273B58" w:rsidRDefault="000035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8</w:t>
      </w:r>
    </w:p>
    <w:p w:rsidR="00273B58" w:rsidRDefault="000035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Цель работы.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Расчёт показателей, характеризующих экономическую эффективность инвестиционного проекта для определения целесообразности его реализации.</w:t>
      </w:r>
    </w:p>
    <w:p w:rsidR="00273B58" w:rsidRDefault="000035F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Ход работы</w:t>
      </w:r>
    </w:p>
    <w:p w:rsidR="00273B58" w:rsidRDefault="00003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рассчитать следующие показатели проекта: чистый дисконтированный доход по чистой прибыли, чистый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дисконтированный доход по чистому доходу, срок окупаемости и период возврата инвестиций, а также сделать выводы по их значениям.</w:t>
      </w:r>
    </w:p>
    <w:p w:rsidR="00273B58" w:rsidRDefault="00273B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92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9"/>
        <w:gridCol w:w="1780"/>
        <w:gridCol w:w="1525"/>
        <w:gridCol w:w="1525"/>
        <w:gridCol w:w="1525"/>
        <w:gridCol w:w="1271"/>
        <w:gridCol w:w="1168"/>
      </w:tblGrid>
      <w:tr w:rsidR="00273B58">
        <w:trPr>
          <w:trHeight w:val="1616"/>
        </w:trPr>
        <w:tc>
          <w:tcPr>
            <w:tcW w:w="479" w:type="dxa"/>
          </w:tcPr>
          <w:p w:rsidR="00273B58" w:rsidRDefault="00003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780" w:type="dxa"/>
          </w:tcPr>
          <w:p w:rsidR="00273B58" w:rsidRDefault="00003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Первоначальная стоимость оборудования, млн. руб.</w:t>
            </w:r>
          </w:p>
        </w:tc>
        <w:tc>
          <w:tcPr>
            <w:tcW w:w="1525" w:type="dxa"/>
          </w:tcPr>
          <w:p w:rsidR="00273B58" w:rsidRDefault="00003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Дополнительные инвестиции, млн. руб.</w:t>
            </w:r>
          </w:p>
        </w:tc>
        <w:tc>
          <w:tcPr>
            <w:tcW w:w="1525" w:type="dxa"/>
          </w:tcPr>
          <w:p w:rsidR="00273B58" w:rsidRDefault="00003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Год внесения дополнительных инвестиций</w:t>
            </w:r>
          </w:p>
        </w:tc>
        <w:tc>
          <w:tcPr>
            <w:tcW w:w="1525" w:type="dxa"/>
          </w:tcPr>
          <w:p w:rsidR="00273B58" w:rsidRDefault="00003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Нормативный срок службы оборудования, лет</w:t>
            </w:r>
          </w:p>
        </w:tc>
        <w:tc>
          <w:tcPr>
            <w:tcW w:w="1271" w:type="dxa"/>
          </w:tcPr>
          <w:p w:rsidR="00273B58" w:rsidRDefault="00003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Дополнительная прибыль за год, млн. руб.</w:t>
            </w:r>
          </w:p>
        </w:tc>
        <w:tc>
          <w:tcPr>
            <w:tcW w:w="1168" w:type="dxa"/>
          </w:tcPr>
          <w:p w:rsidR="00273B58" w:rsidRDefault="00003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Норма дисконта, %</w:t>
            </w:r>
          </w:p>
        </w:tc>
      </w:tr>
      <w:tr w:rsidR="00273B58">
        <w:trPr>
          <w:trHeight w:val="498"/>
        </w:trPr>
        <w:tc>
          <w:tcPr>
            <w:tcW w:w="479" w:type="dxa"/>
          </w:tcPr>
          <w:p w:rsidR="00273B58" w:rsidRDefault="00FC6C8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80" w:type="dxa"/>
            <w:vAlign w:val="bottom"/>
          </w:tcPr>
          <w:p w:rsidR="00273B58" w:rsidRDefault="00FC6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1800</w:t>
            </w:r>
          </w:p>
        </w:tc>
        <w:tc>
          <w:tcPr>
            <w:tcW w:w="1525" w:type="dxa"/>
            <w:vAlign w:val="bottom"/>
          </w:tcPr>
          <w:p w:rsidR="00273B58" w:rsidRDefault="000035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FC6C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25" w:type="dxa"/>
            <w:vAlign w:val="bottom"/>
          </w:tcPr>
          <w:p w:rsidR="00273B58" w:rsidRDefault="00FC6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25" w:type="dxa"/>
            <w:vAlign w:val="bottom"/>
          </w:tcPr>
          <w:p w:rsidR="00273B58" w:rsidRDefault="00FC6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71" w:type="dxa"/>
            <w:vAlign w:val="bottom"/>
          </w:tcPr>
          <w:p w:rsidR="00273B58" w:rsidRDefault="00FC6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="000035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68" w:type="dxa"/>
            <w:vAlign w:val="bottom"/>
          </w:tcPr>
          <w:p w:rsidR="00273B58" w:rsidRDefault="000035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FC6C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:rsidR="00273B58" w:rsidRDefault="000035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Дисконтированные дополнительные инвестиции: 1</w:t>
      </w:r>
      <w:r w:rsidR="00FC6C8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FC6C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FC6C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</w:t>
      </w:r>
      <w:r w:rsidR="00FC6C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="00FC6C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643756" w:rsidRPr="00643756">
        <w:rPr>
          <w:rFonts w:ascii="Times New Roman" w:eastAsia="Times New Roman" w:hAnsi="Times New Roman" w:cs="Times New Roman"/>
          <w:color w:val="000000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643756" w:rsidRPr="00643756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FC6C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млн. руб.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86"/>
        <w:gridCol w:w="1671"/>
        <w:gridCol w:w="1282"/>
        <w:gridCol w:w="3003"/>
        <w:gridCol w:w="2511"/>
      </w:tblGrid>
      <w:tr w:rsidR="00643756" w:rsidRPr="00643756" w:rsidTr="00643756">
        <w:trPr>
          <w:trHeight w:val="1860"/>
        </w:trPr>
        <w:tc>
          <w:tcPr>
            <w:tcW w:w="160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Год реализации проекта</w:t>
            </w:r>
          </w:p>
        </w:tc>
        <w:tc>
          <w:tcPr>
            <w:tcW w:w="160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Инвестиции</w:t>
            </w:r>
          </w:p>
        </w:tc>
        <w:tc>
          <w:tcPr>
            <w:tcW w:w="134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Чистая прибыль</w:t>
            </w:r>
          </w:p>
        </w:tc>
        <w:tc>
          <w:tcPr>
            <w:tcW w:w="382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Дисконтированная чистая прибыль (дисконтированный чистый доход)</w:t>
            </w:r>
          </w:p>
        </w:tc>
        <w:tc>
          <w:tcPr>
            <w:tcW w:w="398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Накопленная стоимость проекта</w:t>
            </w:r>
          </w:p>
        </w:tc>
      </w:tr>
      <w:tr w:rsidR="00643756" w:rsidRPr="00643756" w:rsidTr="00643756">
        <w:trPr>
          <w:trHeight w:val="310"/>
        </w:trPr>
        <w:tc>
          <w:tcPr>
            <w:tcW w:w="160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0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1800</w:t>
            </w:r>
          </w:p>
        </w:tc>
        <w:tc>
          <w:tcPr>
            <w:tcW w:w="134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2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8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-1800</w:t>
            </w:r>
          </w:p>
        </w:tc>
      </w:tr>
      <w:tr w:rsidR="00643756" w:rsidRPr="00643756" w:rsidTr="00643756">
        <w:trPr>
          <w:trHeight w:val="310"/>
        </w:trPr>
        <w:tc>
          <w:tcPr>
            <w:tcW w:w="160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960</w:t>
            </w:r>
          </w:p>
        </w:tc>
        <w:tc>
          <w:tcPr>
            <w:tcW w:w="382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872,7272727</w:t>
            </w:r>
          </w:p>
        </w:tc>
        <w:tc>
          <w:tcPr>
            <w:tcW w:w="398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-927,2727273</w:t>
            </w:r>
          </w:p>
        </w:tc>
      </w:tr>
      <w:tr w:rsidR="00643756" w:rsidRPr="00643756" w:rsidTr="00643756">
        <w:trPr>
          <w:trHeight w:val="310"/>
        </w:trPr>
        <w:tc>
          <w:tcPr>
            <w:tcW w:w="160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0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4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960</w:t>
            </w:r>
          </w:p>
        </w:tc>
        <w:tc>
          <w:tcPr>
            <w:tcW w:w="382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793,3884298</w:t>
            </w:r>
          </w:p>
        </w:tc>
        <w:tc>
          <w:tcPr>
            <w:tcW w:w="398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-133,8842975</w:t>
            </w:r>
          </w:p>
        </w:tc>
      </w:tr>
      <w:tr w:rsidR="00643756" w:rsidRPr="00643756" w:rsidTr="00643756">
        <w:trPr>
          <w:trHeight w:val="310"/>
        </w:trPr>
        <w:tc>
          <w:tcPr>
            <w:tcW w:w="160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0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34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960</w:t>
            </w:r>
          </w:p>
        </w:tc>
        <w:tc>
          <w:tcPr>
            <w:tcW w:w="382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721,2622089</w:t>
            </w:r>
          </w:p>
        </w:tc>
        <w:tc>
          <w:tcPr>
            <w:tcW w:w="398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467,3779113</w:t>
            </w:r>
          </w:p>
        </w:tc>
      </w:tr>
      <w:tr w:rsidR="00643756" w:rsidRPr="00643756" w:rsidTr="00643756">
        <w:trPr>
          <w:trHeight w:val="310"/>
        </w:trPr>
        <w:tc>
          <w:tcPr>
            <w:tcW w:w="160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0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4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960</w:t>
            </w:r>
          </w:p>
        </w:tc>
        <w:tc>
          <w:tcPr>
            <w:tcW w:w="382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655,6929172</w:t>
            </w:r>
          </w:p>
        </w:tc>
        <w:tc>
          <w:tcPr>
            <w:tcW w:w="398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1243,070828</w:t>
            </w:r>
          </w:p>
        </w:tc>
      </w:tr>
      <w:tr w:rsidR="00643756" w:rsidRPr="00643756" w:rsidTr="00643756">
        <w:trPr>
          <w:trHeight w:val="310"/>
        </w:trPr>
        <w:tc>
          <w:tcPr>
            <w:tcW w:w="160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0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4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960</w:t>
            </w:r>
          </w:p>
        </w:tc>
        <w:tc>
          <w:tcPr>
            <w:tcW w:w="382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596,0844701</w:t>
            </w:r>
          </w:p>
        </w:tc>
        <w:tc>
          <w:tcPr>
            <w:tcW w:w="3980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1839,155299</w:t>
            </w:r>
          </w:p>
        </w:tc>
      </w:tr>
    </w:tbl>
    <w:p w:rsidR="00643756" w:rsidRDefault="006437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9"/>
        <w:gridCol w:w="1671"/>
        <w:gridCol w:w="1415"/>
        <w:gridCol w:w="2599"/>
        <w:gridCol w:w="1821"/>
      </w:tblGrid>
      <w:tr w:rsidR="00643756" w:rsidRPr="00643756" w:rsidTr="00643756">
        <w:trPr>
          <w:trHeight w:val="1860"/>
        </w:trPr>
        <w:tc>
          <w:tcPr>
            <w:tcW w:w="1541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Год реализации проекта</w:t>
            </w:r>
          </w:p>
        </w:tc>
        <w:tc>
          <w:tcPr>
            <w:tcW w:w="1544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Инвестиции</w:t>
            </w:r>
          </w:p>
        </w:tc>
        <w:tc>
          <w:tcPr>
            <w:tcW w:w="1415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чистый доход</w:t>
            </w:r>
          </w:p>
        </w:tc>
        <w:tc>
          <w:tcPr>
            <w:tcW w:w="2219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Дисконтированная чистая прибыль (дисконтированный чистый доход)</w:t>
            </w:r>
          </w:p>
        </w:tc>
        <w:tc>
          <w:tcPr>
            <w:tcW w:w="1821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Накопленная стоимость проекта</w:t>
            </w:r>
          </w:p>
        </w:tc>
      </w:tr>
      <w:tr w:rsidR="00643756" w:rsidRPr="00643756" w:rsidTr="00643756">
        <w:trPr>
          <w:trHeight w:val="310"/>
        </w:trPr>
        <w:tc>
          <w:tcPr>
            <w:tcW w:w="1541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44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1800</w:t>
            </w:r>
          </w:p>
        </w:tc>
        <w:tc>
          <w:tcPr>
            <w:tcW w:w="1415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19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1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-1800</w:t>
            </w:r>
          </w:p>
        </w:tc>
      </w:tr>
      <w:tr w:rsidR="00643756" w:rsidRPr="00643756" w:rsidTr="00643756">
        <w:trPr>
          <w:trHeight w:val="310"/>
        </w:trPr>
        <w:tc>
          <w:tcPr>
            <w:tcW w:w="1541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44" w:type="dxa"/>
            <w:noWrap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5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600</w:t>
            </w:r>
          </w:p>
        </w:tc>
        <w:tc>
          <w:tcPr>
            <w:tcW w:w="2219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545,4545455</w:t>
            </w:r>
          </w:p>
        </w:tc>
        <w:tc>
          <w:tcPr>
            <w:tcW w:w="1821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-1254,545455</w:t>
            </w:r>
          </w:p>
        </w:tc>
      </w:tr>
      <w:tr w:rsidR="00643756" w:rsidRPr="00643756" w:rsidTr="00643756">
        <w:trPr>
          <w:trHeight w:val="310"/>
        </w:trPr>
        <w:tc>
          <w:tcPr>
            <w:tcW w:w="1541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1544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600</w:t>
            </w:r>
          </w:p>
        </w:tc>
        <w:tc>
          <w:tcPr>
            <w:tcW w:w="2219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495,8677686</w:t>
            </w:r>
          </w:p>
        </w:tc>
        <w:tc>
          <w:tcPr>
            <w:tcW w:w="1821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-758,677686</w:t>
            </w:r>
          </w:p>
        </w:tc>
      </w:tr>
      <w:tr w:rsidR="00643756" w:rsidRPr="00643756" w:rsidTr="00643756">
        <w:trPr>
          <w:trHeight w:val="310"/>
        </w:trPr>
        <w:tc>
          <w:tcPr>
            <w:tcW w:w="1541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44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415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600</w:t>
            </w:r>
          </w:p>
        </w:tc>
        <w:tc>
          <w:tcPr>
            <w:tcW w:w="2219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450,7888805</w:t>
            </w:r>
          </w:p>
        </w:tc>
        <w:tc>
          <w:tcPr>
            <w:tcW w:w="1821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-427,8888054</w:t>
            </w:r>
          </w:p>
        </w:tc>
      </w:tr>
      <w:tr w:rsidR="00643756" w:rsidRPr="00643756" w:rsidTr="00643756">
        <w:trPr>
          <w:trHeight w:val="310"/>
        </w:trPr>
        <w:tc>
          <w:tcPr>
            <w:tcW w:w="1541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44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600</w:t>
            </w:r>
          </w:p>
        </w:tc>
        <w:tc>
          <w:tcPr>
            <w:tcW w:w="2219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409,8080732</w:t>
            </w:r>
          </w:p>
        </w:tc>
        <w:tc>
          <w:tcPr>
            <w:tcW w:w="1821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-18,08073219</w:t>
            </w:r>
          </w:p>
        </w:tc>
      </w:tr>
      <w:tr w:rsidR="00643756" w:rsidRPr="00643756" w:rsidTr="00643756">
        <w:trPr>
          <w:trHeight w:val="310"/>
        </w:trPr>
        <w:tc>
          <w:tcPr>
            <w:tcW w:w="1541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44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600</w:t>
            </w:r>
          </w:p>
        </w:tc>
        <w:tc>
          <w:tcPr>
            <w:tcW w:w="2219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372,5527938</w:t>
            </w:r>
          </w:p>
        </w:tc>
        <w:tc>
          <w:tcPr>
            <w:tcW w:w="1821" w:type="dxa"/>
            <w:hideMark/>
          </w:tcPr>
          <w:p w:rsidR="00643756" w:rsidRPr="00643756" w:rsidRDefault="00643756" w:rsidP="00643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7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354,4720616</w:t>
            </w:r>
          </w:p>
        </w:tc>
      </w:tr>
    </w:tbl>
    <w:p w:rsidR="00643756" w:rsidRDefault="006437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3B58" w:rsidRDefault="000035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 окупаемости: срок окупаемости </w:t>
      </w:r>
      <w:r w:rsidR="006437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превышает нормативный срок службы оборудования (</w:t>
      </w:r>
      <w:r w:rsidR="0064375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лет), т.к. на </w:t>
      </w:r>
      <w:r w:rsidR="0064375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 накопленная стоимость отрицательная.</w:t>
      </w:r>
    </w:p>
    <w:p w:rsidR="00273B58" w:rsidRDefault="000035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Период возврата инвестиций: целая часть периода возврата инвестиций – 4 года.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Дробная часть: ДЧ ПВИ = 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372,552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0,0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73B58" w:rsidRDefault="000035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Следовательно, период возврата инвестиций составит 4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0,048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=4,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048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года.</w:t>
      </w:r>
    </w:p>
    <w:p w:rsidR="00273B58" w:rsidRDefault="000035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Вывод: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 расчете накопленной стоимости инвестиционного прое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кта в первом случае срок окупаемости 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превышает нормативный срок службы оборудования (т.е. 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больше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лет), следовательно, проект является экономически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эффективным. Если же рассматривать период возврата инвестиций (4.0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лет), то он находится в пределах усло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вий экономической эффективности (т.к. он меньше 5 лет и меньше срока службы оборудования).</w:t>
      </w:r>
      <w:bookmarkStart w:id="0" w:name="_GoBack"/>
      <w:bookmarkEnd w:id="0"/>
    </w:p>
    <w:sectPr w:rsidR="00273B58">
      <w:pgSz w:w="11906" w:h="16838"/>
      <w:pgMar w:top="1134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B58"/>
    <w:rsid w:val="000035FE"/>
    <w:rsid w:val="00273B58"/>
    <w:rsid w:val="00643756"/>
    <w:rsid w:val="00FC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08CB"/>
  <w15:docId w15:val="{FA22285C-7686-4F86-A35D-1CC19DB9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0F6E4C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4">
    <w:name w:val="Normal (Web)"/>
    <w:basedOn w:val="a"/>
    <w:uiPriority w:val="99"/>
    <w:unhideWhenUsed/>
    <w:rsid w:val="000F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Обычный1"/>
    <w:rsid w:val="002430B7"/>
    <w:pPr>
      <w:widowControl w:val="0"/>
      <w:snapToGrid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30" w:type="dxa"/>
        <w:bottom w:w="0" w:type="dxa"/>
        <w:right w:w="3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30" w:type="dxa"/>
        <w:bottom w:w="0" w:type="dxa"/>
        <w:right w:w="30" w:type="dxa"/>
      </w:tblCellMar>
    </w:tblPr>
  </w:style>
  <w:style w:type="table" w:styleId="a9">
    <w:name w:val="Table Grid"/>
    <w:basedOn w:val="a1"/>
    <w:uiPriority w:val="39"/>
    <w:rsid w:val="00643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X5HowJef3e+5AUj+7qLLh3wV6w==">AMUW2mXZRlax8og0PEGuhJuy7eKn7ZUX2HH+/HIgILPag5c19SlAKHuKSvxb+IdZyyRLtTon9nN+7hMsbDpTgkUP4E82AHQU+SGmJguj1rOVvKrTTtDUh+exhK7to3sNc1GyitlVR3VZ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Kowalevich</dc:creator>
  <cp:lastModifiedBy>Иван Павлович</cp:lastModifiedBy>
  <cp:revision>2</cp:revision>
  <dcterms:created xsi:type="dcterms:W3CDTF">2021-11-13T07:40:00Z</dcterms:created>
  <dcterms:modified xsi:type="dcterms:W3CDTF">2021-11-13T07:40:00Z</dcterms:modified>
</cp:coreProperties>
</file>