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078FA" w14:textId="39C40627" w:rsidR="00EC0D34" w:rsidRPr="00EC0D34" w:rsidRDefault="00EC0D34" w:rsidP="00EC0D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C0D34">
        <w:rPr>
          <w:rFonts w:ascii="Times New Roman" w:hAnsi="Times New Roman" w:cs="Times New Roman"/>
          <w:b/>
          <w:bCs/>
          <w:color w:val="auto"/>
          <w:sz w:val="28"/>
          <w:szCs w:val="28"/>
        </w:rPr>
        <w:t>Чек-лист нефункционального тестирования</w:t>
      </w:r>
    </w:p>
    <w:p w14:paraId="0C2E0EE0" w14:textId="77777777" w:rsidR="00EC0D34" w:rsidRPr="00EC0D34" w:rsidRDefault="00EC0D34" w:rsidP="00EC0D3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C0D34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Производительность</w:t>
      </w:r>
    </w:p>
    <w:p w14:paraId="5DFD6B2F" w14:textId="77777777" w:rsidR="00EC0D34" w:rsidRPr="00EC0D34" w:rsidRDefault="00EC0D34" w:rsidP="00EC0D34">
      <w:pPr>
        <w:pStyle w:val="a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Первоначальная загрузка приложения укладывается в 10 секунд при стабильном соединении.</w:t>
      </w:r>
    </w:p>
    <w:p w14:paraId="5E05D2AC" w14:textId="77777777" w:rsidR="00EC0D34" w:rsidRPr="00EC0D34" w:rsidRDefault="00EC0D34" w:rsidP="00EC0D34">
      <w:pPr>
        <w:pStyle w:val="a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Генерация поля 5×5 занимает не более 50 мс.</w:t>
      </w:r>
    </w:p>
    <w:p w14:paraId="20700034" w14:textId="77777777" w:rsidR="00EC0D34" w:rsidRPr="00EC0D34" w:rsidRDefault="00EC0D34" w:rsidP="00EC0D34">
      <w:pPr>
        <w:pStyle w:val="a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Генерация поля 30×30 — не более 200 мс.</w:t>
      </w:r>
    </w:p>
    <w:p w14:paraId="28F0971E" w14:textId="24E2EAA8" w:rsidR="00EC0D34" w:rsidRPr="00EC0D34" w:rsidRDefault="00EC0D34" w:rsidP="00EC0D34">
      <w:pPr>
        <w:pStyle w:val="a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Интерфейс не блокируется при расчётах и генерации мин.</w:t>
      </w:r>
    </w:p>
    <w:p w14:paraId="30E2226E" w14:textId="77777777" w:rsidR="00EC0D34" w:rsidRPr="00EC0D34" w:rsidRDefault="00EC0D34" w:rsidP="00EC0D3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C0D34">
        <w:rPr>
          <w:rFonts w:ascii="Times New Roman" w:hAnsi="Times New Roman" w:cs="Times New Roman"/>
          <w:b/>
          <w:bCs/>
          <w:color w:val="auto"/>
          <w:sz w:val="28"/>
          <w:szCs w:val="28"/>
        </w:rPr>
        <w:t>2. Совместимость</w:t>
      </w:r>
    </w:p>
    <w:p w14:paraId="6E4FA934" w14:textId="77777777" w:rsidR="00EC0D34" w:rsidRPr="00EC0D34" w:rsidRDefault="00EC0D34" w:rsidP="00EC0D34">
      <w:pPr>
        <w:pStyle w:val="ac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Корректная работа в актуальных версиях Chrome, Firefox, Safari и Яндекс Браузера.</w:t>
      </w:r>
    </w:p>
    <w:p w14:paraId="09EE879B" w14:textId="5FA77D45" w:rsidR="00EC0D34" w:rsidRPr="00EC0D34" w:rsidRDefault="00EC0D34" w:rsidP="00EC0D34">
      <w:pPr>
        <w:pStyle w:val="ac"/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en-US"/>
        </w:rPr>
      </w:pPr>
      <w:r w:rsidRPr="00EC0D34">
        <w:rPr>
          <w:sz w:val="28"/>
          <w:szCs w:val="28"/>
        </w:rPr>
        <w:t>Поддержка</w:t>
      </w:r>
      <w:r w:rsidRPr="00EC0D34">
        <w:rPr>
          <w:sz w:val="28"/>
          <w:szCs w:val="28"/>
          <w:lang w:val="en-US"/>
        </w:rPr>
        <w:t xml:space="preserve"> Windows, macOS, Linux, Android </w:t>
      </w:r>
      <w:r w:rsidRPr="00EC0D34">
        <w:rPr>
          <w:sz w:val="28"/>
          <w:szCs w:val="28"/>
        </w:rPr>
        <w:t>и</w:t>
      </w:r>
      <w:r w:rsidRPr="00EC0D34">
        <w:rPr>
          <w:sz w:val="28"/>
          <w:szCs w:val="28"/>
          <w:lang w:val="en-US"/>
        </w:rPr>
        <w:t xml:space="preserve"> iOS.</w:t>
      </w:r>
    </w:p>
    <w:p w14:paraId="1ED50081" w14:textId="77777777" w:rsidR="00EC0D34" w:rsidRPr="00EC0D34" w:rsidRDefault="00EC0D34" w:rsidP="00EC0D3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C0D34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Адаптивность и удобство</w:t>
      </w:r>
    </w:p>
    <w:p w14:paraId="6C8126DF" w14:textId="77777777" w:rsidR="00EC0D34" w:rsidRPr="00EC0D34" w:rsidRDefault="00EC0D34" w:rsidP="00EC0D34">
      <w:pPr>
        <w:pStyle w:val="a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Интерфейс корректно отображается при разрешении от 1024×768.</w:t>
      </w:r>
    </w:p>
    <w:p w14:paraId="31BD1E94" w14:textId="77777777" w:rsidR="00EC0D34" w:rsidRPr="00EC0D34" w:rsidRDefault="00EC0D34" w:rsidP="00EC0D34">
      <w:pPr>
        <w:pStyle w:val="a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Поле не вызывает горизонтальную прокрутку при минимальных размерах.</w:t>
      </w:r>
    </w:p>
    <w:p w14:paraId="3F4AE2AA" w14:textId="77777777" w:rsidR="00EC0D34" w:rsidRPr="00EC0D34" w:rsidRDefault="00EC0D34" w:rsidP="00EC0D34">
      <w:pPr>
        <w:pStyle w:val="a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Крупные поля масштабируются для удобного взаимодействия.</w:t>
      </w:r>
    </w:p>
    <w:p w14:paraId="36E677DD" w14:textId="77777777" w:rsidR="00EC0D34" w:rsidRPr="00EC0D34" w:rsidRDefault="00EC0D34" w:rsidP="00EC0D34">
      <w:pPr>
        <w:pStyle w:val="a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Размер интерактивных элементов соответствует требованиям сенсорных экранов.</w:t>
      </w:r>
    </w:p>
    <w:p w14:paraId="42912689" w14:textId="77777777" w:rsidR="00EC0D34" w:rsidRPr="00EC0D34" w:rsidRDefault="00EC0D34" w:rsidP="00EC0D34">
      <w:pPr>
        <w:pStyle w:val="a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Активные элементы имеют визуальную индикацию.</w:t>
      </w:r>
    </w:p>
    <w:p w14:paraId="333ED35E" w14:textId="24BA2B79" w:rsidR="00EC0D34" w:rsidRPr="00EC0D34" w:rsidRDefault="00EC0D34" w:rsidP="00EC0D34">
      <w:pPr>
        <w:pStyle w:val="a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Текст остаётся читаемым при стандартном масштабе браузера.</w:t>
      </w:r>
    </w:p>
    <w:p w14:paraId="0C3F992A" w14:textId="77777777" w:rsidR="00EC0D34" w:rsidRPr="00EC0D34" w:rsidRDefault="00EC0D34" w:rsidP="00EC0D3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C0D34">
        <w:rPr>
          <w:rFonts w:ascii="Times New Roman" w:hAnsi="Times New Roman" w:cs="Times New Roman"/>
          <w:b/>
          <w:bCs/>
          <w:color w:val="auto"/>
          <w:sz w:val="28"/>
          <w:szCs w:val="28"/>
        </w:rPr>
        <w:t>4. Офлайн-режим</w:t>
      </w:r>
    </w:p>
    <w:p w14:paraId="7EE395D4" w14:textId="77777777" w:rsidR="00EC0D34" w:rsidRPr="00EC0D34" w:rsidRDefault="00EC0D34" w:rsidP="00EC0D34">
      <w:pPr>
        <w:pStyle w:val="ac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Приложение запускается без интернета после первой загрузки.</w:t>
      </w:r>
    </w:p>
    <w:p w14:paraId="7BF7E158" w14:textId="77777777" w:rsidR="00EC0D34" w:rsidRPr="00EC0D34" w:rsidRDefault="00EC0D34" w:rsidP="00EC0D34">
      <w:pPr>
        <w:pStyle w:val="ac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Игровой процесс не прерывается при потере соединения.</w:t>
      </w:r>
    </w:p>
    <w:p w14:paraId="0C5C83C5" w14:textId="0CF00750" w:rsidR="00EC0D34" w:rsidRPr="00EC0D34" w:rsidRDefault="00EC0D34" w:rsidP="00EC0D34">
      <w:pPr>
        <w:pStyle w:val="ac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Статистика сохраняется локально и отображается корректно.</w:t>
      </w:r>
    </w:p>
    <w:p w14:paraId="5437D13D" w14:textId="77777777" w:rsidR="00EC0D34" w:rsidRPr="00EC0D34" w:rsidRDefault="00EC0D34" w:rsidP="00EC0D3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C0D3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Надёжность</w:t>
      </w:r>
    </w:p>
    <w:p w14:paraId="7C630598" w14:textId="77777777" w:rsidR="00EC0D34" w:rsidRPr="00EC0D34" w:rsidRDefault="00EC0D34" w:rsidP="00EC0D34">
      <w:pPr>
        <w:pStyle w:val="ac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В процессе работы не возникает ошибок в консоли браузера.</w:t>
      </w:r>
    </w:p>
    <w:p w14:paraId="7DDAA2C2" w14:textId="77777777" w:rsidR="00EC0D34" w:rsidRPr="00EC0D34" w:rsidRDefault="00EC0D34" w:rsidP="00EC0D34">
      <w:pPr>
        <w:pStyle w:val="ac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Память освобождается корректно при завершении партий.</w:t>
      </w:r>
    </w:p>
    <w:p w14:paraId="4F89EA87" w14:textId="167C74BD" w:rsidR="00EC0D34" w:rsidRPr="00EC0D34" w:rsidRDefault="00EC0D34" w:rsidP="00EC0D34">
      <w:pPr>
        <w:pStyle w:val="ac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Многократный перезапуск игр не приводит к деградации производительности.</w:t>
      </w:r>
    </w:p>
    <w:p w14:paraId="78F71B73" w14:textId="77777777" w:rsidR="00EC0D34" w:rsidRPr="00EC0D34" w:rsidRDefault="00EC0D34" w:rsidP="00EC0D3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C0D34">
        <w:rPr>
          <w:rFonts w:ascii="Times New Roman" w:hAnsi="Times New Roman" w:cs="Times New Roman"/>
          <w:b/>
          <w:bCs/>
          <w:color w:val="auto"/>
          <w:sz w:val="28"/>
          <w:szCs w:val="28"/>
        </w:rPr>
        <w:t>6. Безопасность</w:t>
      </w:r>
    </w:p>
    <w:p w14:paraId="3AE505E3" w14:textId="77777777" w:rsidR="00EC0D34" w:rsidRPr="00EC0D34" w:rsidRDefault="00EC0D34" w:rsidP="00EC0D34">
      <w:pPr>
        <w:pStyle w:val="ac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Приложение не запрашивает персональные данные.</w:t>
      </w:r>
    </w:p>
    <w:p w14:paraId="7F1F99B9" w14:textId="77777777" w:rsidR="00EC0D34" w:rsidRPr="00EC0D34" w:rsidRDefault="00EC0D34" w:rsidP="00EC0D34">
      <w:pPr>
        <w:pStyle w:val="ac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После загрузки не выполняет сетевые запросы.</w:t>
      </w:r>
    </w:p>
    <w:p w14:paraId="4C1CA6C1" w14:textId="6265F054" w:rsidR="00EC0D34" w:rsidRPr="00EC0D34" w:rsidRDefault="00EC0D34" w:rsidP="00EC0D34">
      <w:pPr>
        <w:pStyle w:val="ac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Все данные хранятся локально и не передаются третьим лицам.</w:t>
      </w:r>
    </w:p>
    <w:p w14:paraId="02361D8C" w14:textId="77777777" w:rsidR="00EC0D34" w:rsidRPr="00EC0D34" w:rsidRDefault="00EC0D34" w:rsidP="00EC0D3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C0D34">
        <w:rPr>
          <w:rFonts w:ascii="Times New Roman" w:hAnsi="Times New Roman" w:cs="Times New Roman"/>
          <w:b/>
          <w:bCs/>
          <w:color w:val="auto"/>
          <w:sz w:val="28"/>
          <w:szCs w:val="28"/>
        </w:rPr>
        <w:t>7. Локализация</w:t>
      </w:r>
    </w:p>
    <w:p w14:paraId="711838C2" w14:textId="77777777" w:rsidR="00EC0D34" w:rsidRPr="00EC0D34" w:rsidRDefault="00EC0D34" w:rsidP="00EC0D34">
      <w:pPr>
        <w:pStyle w:val="ac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Интерфейс полностью отображается на одном языке.</w:t>
      </w:r>
    </w:p>
    <w:p w14:paraId="49464D75" w14:textId="77777777" w:rsidR="00EC0D34" w:rsidRPr="00EC0D34" w:rsidRDefault="00EC0D34" w:rsidP="00EC0D34">
      <w:pPr>
        <w:pStyle w:val="ac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EC0D34">
        <w:rPr>
          <w:sz w:val="28"/>
          <w:szCs w:val="28"/>
        </w:rPr>
        <w:t>Текст не выходит за границы элементов интерфейса.</w:t>
      </w:r>
    </w:p>
    <w:p w14:paraId="0C400A39" w14:textId="36F61E65" w:rsidR="00EF248E" w:rsidRPr="00EC0D34" w:rsidRDefault="00EF248E" w:rsidP="00EC0D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F248E" w:rsidRPr="00EC0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A125F"/>
    <w:multiLevelType w:val="multilevel"/>
    <w:tmpl w:val="9AAA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77F23D6"/>
    <w:multiLevelType w:val="multilevel"/>
    <w:tmpl w:val="F51A89E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  <w:rPr>
        <w:rFonts w:hint="default"/>
      </w:rPr>
    </w:lvl>
  </w:abstractNum>
  <w:abstractNum w:abstractNumId="2" w15:restartNumberingAfterBreak="0">
    <w:nsid w:val="17F00D53"/>
    <w:multiLevelType w:val="multilevel"/>
    <w:tmpl w:val="B7C8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8714FCF"/>
    <w:multiLevelType w:val="multilevel"/>
    <w:tmpl w:val="882E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CB61F49"/>
    <w:multiLevelType w:val="multilevel"/>
    <w:tmpl w:val="4CBA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F330F65"/>
    <w:multiLevelType w:val="multilevel"/>
    <w:tmpl w:val="982E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01908"/>
    <w:multiLevelType w:val="multilevel"/>
    <w:tmpl w:val="D84A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5D3A5D"/>
    <w:multiLevelType w:val="multilevel"/>
    <w:tmpl w:val="A2AE6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672CB1"/>
    <w:multiLevelType w:val="multilevel"/>
    <w:tmpl w:val="92E25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461F45"/>
    <w:multiLevelType w:val="multilevel"/>
    <w:tmpl w:val="7E40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781615"/>
    <w:multiLevelType w:val="multilevel"/>
    <w:tmpl w:val="0E42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07C224F"/>
    <w:multiLevelType w:val="multilevel"/>
    <w:tmpl w:val="E876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F0303B"/>
    <w:multiLevelType w:val="multilevel"/>
    <w:tmpl w:val="09F4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54633A"/>
    <w:multiLevelType w:val="multilevel"/>
    <w:tmpl w:val="0BF62A2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  <w:rPr>
        <w:rFonts w:hint="default"/>
      </w:rPr>
    </w:lvl>
  </w:abstractNum>
  <w:abstractNum w:abstractNumId="14" w15:restartNumberingAfterBreak="0">
    <w:nsid w:val="5BFA4340"/>
    <w:multiLevelType w:val="multilevel"/>
    <w:tmpl w:val="A658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F022446"/>
    <w:multiLevelType w:val="multilevel"/>
    <w:tmpl w:val="C5F2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674105BF"/>
    <w:multiLevelType w:val="multilevel"/>
    <w:tmpl w:val="290E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5"/>
  </w:num>
  <w:num w:numId="3">
    <w:abstractNumId w:val="0"/>
  </w:num>
  <w:num w:numId="4">
    <w:abstractNumId w:val="10"/>
  </w:num>
  <w:num w:numId="5">
    <w:abstractNumId w:val="14"/>
  </w:num>
  <w:num w:numId="6">
    <w:abstractNumId w:val="13"/>
  </w:num>
  <w:num w:numId="7">
    <w:abstractNumId w:val="1"/>
  </w:num>
  <w:num w:numId="8">
    <w:abstractNumId w:val="4"/>
  </w:num>
  <w:num w:numId="9">
    <w:abstractNumId w:val="2"/>
  </w:num>
  <w:num w:numId="10">
    <w:abstractNumId w:val="3"/>
  </w:num>
  <w:num w:numId="11">
    <w:abstractNumId w:val="7"/>
  </w:num>
  <w:num w:numId="12">
    <w:abstractNumId w:val="9"/>
  </w:num>
  <w:num w:numId="13">
    <w:abstractNumId w:val="8"/>
  </w:num>
  <w:num w:numId="14">
    <w:abstractNumId w:val="11"/>
  </w:num>
  <w:num w:numId="15">
    <w:abstractNumId w:val="12"/>
  </w:num>
  <w:num w:numId="16">
    <w:abstractNumId w:val="6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1B"/>
    <w:rsid w:val="003D0B36"/>
    <w:rsid w:val="004A529E"/>
    <w:rsid w:val="005B3010"/>
    <w:rsid w:val="005D6BF0"/>
    <w:rsid w:val="00852FB7"/>
    <w:rsid w:val="00AC3A2E"/>
    <w:rsid w:val="00B5121B"/>
    <w:rsid w:val="00EC0D34"/>
    <w:rsid w:val="00EF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6FA89"/>
  <w15:chartTrackingRefBased/>
  <w15:docId w15:val="{41A5751F-D0E3-4545-8EBC-C86C16BD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1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1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1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12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12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12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12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12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12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1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1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1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12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2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12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1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12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121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C0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Abramov</dc:creator>
  <cp:keywords/>
  <dc:description/>
  <cp:lastModifiedBy>Иван Цыбисов</cp:lastModifiedBy>
  <cp:revision>4</cp:revision>
  <dcterms:created xsi:type="dcterms:W3CDTF">2026-02-21T14:05:00Z</dcterms:created>
  <dcterms:modified xsi:type="dcterms:W3CDTF">2026-02-27T20:10:00Z</dcterms:modified>
</cp:coreProperties>
</file>