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A2" w:rsidRPr="00801E22" w:rsidRDefault="00053BA2" w:rsidP="00053BA2">
      <w:pPr>
        <w:spacing w:line="326" w:lineRule="atLeast"/>
        <w:rPr>
          <w:rFonts w:ascii="Times New Roman" w:hAnsi="Times New Roman"/>
          <w:sz w:val="24"/>
          <w:szCs w:val="24"/>
        </w:rPr>
      </w:pPr>
      <w:r w:rsidRPr="00801E22">
        <w:rPr>
          <w:rFonts w:ascii="Times New Roman" w:hAnsi="Times New Roman"/>
          <w:sz w:val="28"/>
          <w:szCs w:val="28"/>
        </w:rPr>
        <w:t>Второй способ:</w:t>
      </w:r>
    </w:p>
    <w:p w:rsidR="00053BA2" w:rsidRPr="00801E22" w:rsidRDefault="00053BA2" w:rsidP="00053BA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01E22">
        <w:rPr>
          <w:rFonts w:ascii="Times New Roman" w:hAnsi="Times New Roman"/>
          <w:b/>
          <w:bCs/>
          <w:caps/>
          <w:sz w:val="28"/>
          <w:szCs w:val="28"/>
        </w:rPr>
        <w:t>СОДЕРЖАНИЕ</w:t>
      </w:r>
    </w:p>
    <w:p w:rsidR="00053BA2" w:rsidRPr="00801E22" w:rsidRDefault="00053BA2" w:rsidP="00053BA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01E22">
        <w:rPr>
          <w:rFonts w:ascii="Times New Roman" w:hAnsi="Times New Roman"/>
          <w:sz w:val="28"/>
          <w:szCs w:val="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6"/>
        <w:gridCol w:w="1179"/>
      </w:tblGrid>
      <w:tr w:rsidR="00053BA2" w:rsidRPr="00801E22" w:rsidTr="00CA76E3">
        <w:tc>
          <w:tcPr>
            <w:tcW w:w="88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Введение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.</w:t>
            </w:r>
            <w:r w:rsidRPr="00801E22">
              <w:rPr>
                <w:rFonts w:ascii="Times New Roman" w:hAnsi="Times New Roman"/>
                <w:sz w:val="28"/>
              </w:rPr>
              <w:t> 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> 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>. . . . . . . . . . . . . . . . . . . . . . . . . . . . . . . . . 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. . . . . . . . . . . . . 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53BA2" w:rsidRPr="00801E22" w:rsidTr="00CA76E3">
        <w:tc>
          <w:tcPr>
            <w:tcW w:w="88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1. Системы электронного документообо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рота в вузе. . .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. . . 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. 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053BA2" w:rsidRPr="00801E22" w:rsidTr="00CA76E3">
        <w:tc>
          <w:tcPr>
            <w:tcW w:w="88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1.1. Понятие электронного документооборо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та. . . . . . . . .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. . . 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053BA2" w:rsidRPr="00801E22" w:rsidTr="00CA76E3">
        <w:tc>
          <w:tcPr>
            <w:tcW w:w="88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 xml:space="preserve">1.2. Критерии выбора системы электронного документооборота 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053BA2" w:rsidRPr="00801E22" w:rsidTr="00CA76E3">
        <w:tc>
          <w:tcPr>
            <w:tcW w:w="88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2. Анализ систем электронного до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кументооборота в вузе. . . 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053BA2" w:rsidRPr="00801E22" w:rsidTr="00CA76E3">
        <w:trPr>
          <w:trHeight w:val="741"/>
        </w:trPr>
        <w:tc>
          <w:tcPr>
            <w:tcW w:w="88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261" w:lineRule="atLeast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2.1. Существующие системы электронного документооборота в вузах. . . . . . . . . . . . . . . . . . . . . . 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. . . . . . .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. . . 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line="261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053BA2" w:rsidRPr="00801E22" w:rsidRDefault="00053BA2" w:rsidP="00CA76E3">
            <w:pPr>
              <w:spacing w:after="120" w:line="261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19 </w:t>
            </w:r>
          </w:p>
        </w:tc>
      </w:tr>
      <w:tr w:rsidR="00053BA2" w:rsidRPr="00801E22" w:rsidTr="00CA76E3">
        <w:tc>
          <w:tcPr>
            <w:tcW w:w="88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261" w:lineRule="atLeast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2.2. Рекомендации по испол</w:t>
            </w:r>
            <w:r>
              <w:rPr>
                <w:rFonts w:ascii="Times New Roman" w:hAnsi="Times New Roman"/>
                <w:sz w:val="28"/>
                <w:szCs w:val="28"/>
              </w:rPr>
              <w:t>ьзованию электронного документо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>оборота в вузе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.</w:t>
            </w:r>
            <w:r w:rsidRPr="00801E22">
              <w:rPr>
                <w:rFonts w:ascii="Times New Roman" w:hAnsi="Times New Roman"/>
                <w:sz w:val="28"/>
              </w:rPr>
              <w:t> 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> 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 xml:space="preserve">. . . . . . . . . . . . . . . . . . . . . . . . . . . . . . . . . 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line="261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 </w:t>
            </w:r>
          </w:p>
          <w:p w:rsidR="00053BA2" w:rsidRPr="00801E22" w:rsidRDefault="00053BA2" w:rsidP="00CA76E3">
            <w:pPr>
              <w:spacing w:after="120" w:line="261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053BA2" w:rsidRPr="00801E22" w:rsidTr="00CA76E3">
        <w:tc>
          <w:tcPr>
            <w:tcW w:w="88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Заключение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.</w:t>
            </w:r>
            <w:r w:rsidRPr="00801E22">
              <w:rPr>
                <w:rFonts w:ascii="Times New Roman" w:hAnsi="Times New Roman"/>
                <w:sz w:val="28"/>
              </w:rPr>
              <w:t> 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> 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 xml:space="preserve">. . . . . . . . . . . . . . . . . . . . . . . . . . . . . . 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. . . . . . . . . . . . . 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053BA2" w:rsidRPr="00801E22" w:rsidTr="00CA76E3">
        <w:tc>
          <w:tcPr>
            <w:tcW w:w="88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 xml:space="preserve">Список использованных 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источников</w:t>
            </w:r>
            <w:r w:rsidRPr="00801E22">
              <w:rPr>
                <w:rFonts w:ascii="Times New Roman" w:hAnsi="Times New Roman"/>
                <w:sz w:val="28"/>
              </w:rPr>
              <w:t> 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> 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 xml:space="preserve">. . . . . . . . . 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. . . . . . . . . . . . . 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053BA2" w:rsidRPr="00801E22" w:rsidTr="00CA76E3">
        <w:trPr>
          <w:trHeight w:val="435"/>
        </w:trPr>
        <w:tc>
          <w:tcPr>
            <w:tcW w:w="88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 xml:space="preserve">Приложение 1. Название 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приложения</w:t>
            </w:r>
            <w:r w:rsidRPr="00801E22">
              <w:rPr>
                <w:rFonts w:ascii="Times New Roman" w:hAnsi="Times New Roman"/>
                <w:sz w:val="28"/>
              </w:rPr>
              <w:t> .</w:t>
            </w:r>
            <w:proofErr w:type="gramEnd"/>
            <w:r w:rsidRPr="00801E22">
              <w:rPr>
                <w:rFonts w:ascii="Times New Roman" w:hAnsi="Times New Roman"/>
                <w:sz w:val="28"/>
              </w:rPr>
              <w:t> </w:t>
            </w:r>
            <w:r w:rsidRPr="00801E22">
              <w:rPr>
                <w:rFonts w:ascii="Times New Roman" w:hAnsi="Times New Roman"/>
                <w:sz w:val="28"/>
                <w:szCs w:val="28"/>
              </w:rPr>
              <w:t xml:space="preserve">. . . . . . . . 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. . . . . . . . . . . . . 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3BA2" w:rsidRPr="00801E22" w:rsidRDefault="00053BA2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  <w:tr w:rsidR="00053BA2" w:rsidRPr="00801E22" w:rsidTr="00CA76E3">
        <w:tc>
          <w:tcPr>
            <w:tcW w:w="88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BA2" w:rsidRPr="00801E22" w:rsidRDefault="00053BA2" w:rsidP="00CA76E3">
            <w:pPr>
              <w:spacing w:after="120" w:line="326" w:lineRule="atLeast"/>
              <w:ind w:left="1843" w:hanging="1843"/>
              <w:rPr>
                <w:rFonts w:ascii="Times New Roman" w:hAnsi="Times New Roman"/>
                <w:sz w:val="28"/>
                <w:szCs w:val="28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 xml:space="preserve">Приложение 2. Название приложения (если название длинное, то вторая строка оформляется </w:t>
            </w:r>
            <w:proofErr w:type="gramStart"/>
            <w:r w:rsidRPr="00801E22">
              <w:rPr>
                <w:rFonts w:ascii="Times New Roman" w:hAnsi="Times New Roman"/>
                <w:sz w:val="28"/>
                <w:szCs w:val="28"/>
              </w:rPr>
              <w:t>так)</w:t>
            </w:r>
            <w:r w:rsidRPr="00801E22">
              <w:rPr>
                <w:rFonts w:ascii="Times New Roman" w:hAnsi="Times New Roman"/>
                <w:sz w:val="28"/>
              </w:rPr>
              <w:t>. . .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. . . . . . . . . . . . . </w:t>
            </w:r>
            <w:bookmarkStart w:id="0" w:name="_GoBack"/>
            <w:bookmarkEnd w:id="0"/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BA2" w:rsidRPr="00801E22" w:rsidRDefault="00053BA2" w:rsidP="00CA76E3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053BA2" w:rsidRPr="00801E22" w:rsidRDefault="00053BA2" w:rsidP="00CA76E3">
            <w:pPr>
              <w:spacing w:after="120" w:line="326" w:lineRule="atLeast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01E2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</w:tr>
    </w:tbl>
    <w:p w:rsidR="002C4320" w:rsidRDefault="002C4320"/>
    <w:sectPr w:rsidR="002C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A2"/>
    <w:rsid w:val="00053BA2"/>
    <w:rsid w:val="002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0A41A-2B81-43E9-B239-C88EA624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S. Loboda</dc:creator>
  <cp:keywords/>
  <dc:description/>
  <cp:lastModifiedBy>Olga S. Loboda</cp:lastModifiedBy>
  <cp:revision>1</cp:revision>
  <dcterms:created xsi:type="dcterms:W3CDTF">2018-05-28T11:57:00Z</dcterms:created>
  <dcterms:modified xsi:type="dcterms:W3CDTF">2018-05-28T11:58:00Z</dcterms:modified>
</cp:coreProperties>
</file>