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BAF04" w14:textId="4165A639" w:rsidR="002766EA" w:rsidRDefault="002766EA" w:rsidP="005538DE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5FB4">
        <w:rPr>
          <w:rFonts w:ascii="Times New Roman" w:hAnsi="Times New Roman" w:cs="Times New Roman"/>
          <w:sz w:val="28"/>
          <w:szCs w:val="28"/>
        </w:rPr>
        <w:t xml:space="preserve">Зенкевич О. Метод конечных элементов в технике. М.: Мир, 1975. </w:t>
      </w:r>
    </w:p>
    <w:p w14:paraId="13640F69" w14:textId="1F63791A" w:rsidR="004E3D93" w:rsidRPr="004E3D93" w:rsidRDefault="004E3D93" w:rsidP="005538DE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E3D93">
        <w:rPr>
          <w:rFonts w:ascii="Times New Roman" w:hAnsi="Times New Roman" w:cs="Times New Roman"/>
          <w:sz w:val="28"/>
          <w:szCs w:val="28"/>
        </w:rPr>
        <w:t>Жуков М.Ю., Ширяева Е. В. Использование пакета конечных</w:t>
      </w:r>
      <w:r w:rsidRPr="004E3D93">
        <w:rPr>
          <w:rFonts w:ascii="Times New Roman" w:hAnsi="Times New Roman" w:cs="Times New Roman"/>
          <w:sz w:val="28"/>
          <w:szCs w:val="28"/>
        </w:rPr>
        <w:t xml:space="preserve"> </w:t>
      </w:r>
      <w:r w:rsidRPr="004E3D93">
        <w:rPr>
          <w:rFonts w:ascii="Times New Roman" w:hAnsi="Times New Roman" w:cs="Times New Roman"/>
          <w:sz w:val="28"/>
          <w:szCs w:val="28"/>
        </w:rPr>
        <w:t xml:space="preserve">элементов FreeFem++ для задач гидродинамики, электрофореза и биологии. — </w:t>
      </w:r>
      <w:proofErr w:type="spellStart"/>
      <w:r w:rsidRPr="004E3D93">
        <w:rPr>
          <w:rFonts w:ascii="Times New Roman" w:hAnsi="Times New Roman" w:cs="Times New Roman"/>
          <w:sz w:val="28"/>
          <w:szCs w:val="28"/>
        </w:rPr>
        <w:t>Ростов</w:t>
      </w:r>
      <w:proofErr w:type="spellEnd"/>
      <w:r w:rsidRPr="004E3D93">
        <w:rPr>
          <w:rFonts w:ascii="Times New Roman" w:hAnsi="Times New Roman" w:cs="Times New Roman"/>
          <w:sz w:val="28"/>
          <w:szCs w:val="28"/>
        </w:rPr>
        <w:t xml:space="preserve"> н/</w:t>
      </w:r>
      <w:proofErr w:type="gramStart"/>
      <w:r w:rsidRPr="004E3D93">
        <w:rPr>
          <w:rFonts w:ascii="Times New Roman" w:hAnsi="Times New Roman" w:cs="Times New Roman"/>
          <w:sz w:val="28"/>
          <w:szCs w:val="28"/>
        </w:rPr>
        <w:t>Д :Изд</w:t>
      </w:r>
      <w:proofErr w:type="gramEnd"/>
      <w:r w:rsidRPr="004E3D93">
        <w:rPr>
          <w:rFonts w:ascii="Times New Roman" w:hAnsi="Times New Roman" w:cs="Times New Roman"/>
          <w:sz w:val="28"/>
          <w:szCs w:val="28"/>
        </w:rPr>
        <w:t>-во ЮФУ, 2008. — 256 с., ил.</w:t>
      </w:r>
    </w:p>
    <w:p w14:paraId="794BB056" w14:textId="77777777" w:rsidR="004E3D93" w:rsidRPr="004E3D93" w:rsidRDefault="004E3D93" w:rsidP="005538DE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3D93">
        <w:rPr>
          <w:rFonts w:ascii="Times New Roman" w:hAnsi="Times New Roman" w:cs="Times New Roman"/>
          <w:sz w:val="28"/>
          <w:szCs w:val="28"/>
        </w:rPr>
        <w:t>Тер-Мартиросян З.Г. Механика грунтов / Тер-Мартиросян З.Г. - М., 2009. - 550 с.</w:t>
      </w:r>
    </w:p>
    <w:p w14:paraId="78276AC6" w14:textId="77777777" w:rsidR="004E3D93" w:rsidRPr="004E3D93" w:rsidRDefault="004E3D93" w:rsidP="005538DE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3D93">
        <w:rPr>
          <w:rFonts w:ascii="Times New Roman" w:hAnsi="Times New Roman" w:cs="Times New Roman"/>
          <w:sz w:val="28"/>
          <w:szCs w:val="28"/>
          <w:lang w:val="en-US"/>
        </w:rPr>
        <w:t xml:space="preserve">Hecht F. New development in FreeFem++ // J. </w:t>
      </w:r>
      <w:proofErr w:type="spellStart"/>
      <w:r w:rsidRPr="004E3D93">
        <w:rPr>
          <w:rFonts w:ascii="Times New Roman" w:hAnsi="Times New Roman" w:cs="Times New Roman"/>
          <w:sz w:val="28"/>
          <w:szCs w:val="28"/>
          <w:lang w:val="en-US"/>
        </w:rPr>
        <w:t>Numer</w:t>
      </w:r>
      <w:proofErr w:type="spellEnd"/>
      <w:r w:rsidRPr="004E3D9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4E3D93">
        <w:rPr>
          <w:rFonts w:ascii="Times New Roman" w:hAnsi="Times New Roman" w:cs="Times New Roman"/>
          <w:sz w:val="28"/>
          <w:szCs w:val="28"/>
        </w:rPr>
        <w:t>Math</w:t>
      </w:r>
      <w:proofErr w:type="spellEnd"/>
      <w:r w:rsidRPr="004E3D93">
        <w:rPr>
          <w:rFonts w:ascii="Times New Roman" w:hAnsi="Times New Roman" w:cs="Times New Roman"/>
          <w:sz w:val="28"/>
          <w:szCs w:val="28"/>
        </w:rPr>
        <w:t xml:space="preserve">. — 2012. — </w:t>
      </w:r>
      <w:proofErr w:type="spellStart"/>
      <w:r w:rsidRPr="004E3D93">
        <w:rPr>
          <w:rFonts w:ascii="Times New Roman" w:hAnsi="Times New Roman" w:cs="Times New Roman"/>
          <w:sz w:val="28"/>
          <w:szCs w:val="28"/>
        </w:rPr>
        <w:t>Vol</w:t>
      </w:r>
      <w:proofErr w:type="spellEnd"/>
      <w:r w:rsidRPr="004E3D93">
        <w:rPr>
          <w:rFonts w:ascii="Times New Roman" w:hAnsi="Times New Roman" w:cs="Times New Roman"/>
          <w:sz w:val="28"/>
          <w:szCs w:val="28"/>
        </w:rPr>
        <w:t xml:space="preserve">. 20, </w:t>
      </w:r>
      <w:proofErr w:type="spellStart"/>
      <w:r w:rsidRPr="004E3D93">
        <w:rPr>
          <w:rFonts w:ascii="Times New Roman" w:hAnsi="Times New Roman" w:cs="Times New Roman"/>
          <w:sz w:val="28"/>
          <w:szCs w:val="28"/>
        </w:rPr>
        <w:t>no</w:t>
      </w:r>
      <w:proofErr w:type="spellEnd"/>
      <w:r w:rsidRPr="004E3D93">
        <w:rPr>
          <w:rFonts w:ascii="Times New Roman" w:hAnsi="Times New Roman" w:cs="Times New Roman"/>
          <w:sz w:val="28"/>
          <w:szCs w:val="28"/>
        </w:rPr>
        <w:t>. 3/4. — P. 251–265.</w:t>
      </w:r>
    </w:p>
    <w:p w14:paraId="29BEFAF9" w14:textId="014306BB" w:rsidR="004E3D93" w:rsidRDefault="004E3D93" w:rsidP="005538DE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E3D93">
        <w:rPr>
          <w:rFonts w:ascii="Times New Roman" w:hAnsi="Times New Roman" w:cs="Times New Roman"/>
          <w:sz w:val="28"/>
          <w:szCs w:val="28"/>
          <w:lang w:val="en-US"/>
        </w:rPr>
        <w:t>Nordgren, R. P. Propagation of a vertical hydraulic fracture / R. P. Nordgren // SPE J. — 1972. — Vol. 12, no. 4. — P. 306–314.</w:t>
      </w:r>
    </w:p>
    <w:p w14:paraId="75B96C58" w14:textId="77777777" w:rsidR="004E3D93" w:rsidRPr="004E3D93" w:rsidRDefault="004E3D93" w:rsidP="005538DE">
      <w:pPr>
        <w:pStyle w:val="a3"/>
        <w:widowControl w:val="0"/>
        <w:numPr>
          <w:ilvl w:val="0"/>
          <w:numId w:val="1"/>
        </w:numPr>
        <w:autoSpaceDE w:val="0"/>
        <w:autoSpaceDN w:val="0"/>
        <w:spacing w:after="0" w:line="360" w:lineRule="auto"/>
        <w:jc w:val="both"/>
        <w:rPr>
          <w:rFonts w:ascii="Times New Roman" w:hAnsi="Times New Roman"/>
          <w:sz w:val="28"/>
          <w:lang w:val="en-US"/>
        </w:rPr>
      </w:pPr>
      <w:r w:rsidRPr="004E3D93">
        <w:rPr>
          <w:rFonts w:ascii="Times New Roman" w:hAnsi="Times New Roman"/>
          <w:sz w:val="28"/>
          <w:lang w:val="en-US"/>
        </w:rPr>
        <w:t>Perkins,</w:t>
      </w:r>
      <w:r w:rsidRPr="004E3D93">
        <w:rPr>
          <w:rFonts w:ascii="Times New Roman" w:hAnsi="Times New Roman"/>
          <w:spacing w:val="-15"/>
          <w:sz w:val="28"/>
          <w:lang w:val="en-US"/>
        </w:rPr>
        <w:t xml:space="preserve"> </w:t>
      </w:r>
      <w:r w:rsidRPr="004E3D93">
        <w:rPr>
          <w:rFonts w:ascii="Times New Roman" w:hAnsi="Times New Roman"/>
          <w:sz w:val="28"/>
          <w:lang w:val="en-US"/>
        </w:rPr>
        <w:t>T.</w:t>
      </w:r>
      <w:r w:rsidRPr="004E3D93">
        <w:rPr>
          <w:rFonts w:ascii="Times New Roman" w:hAnsi="Times New Roman"/>
          <w:spacing w:val="-6"/>
          <w:sz w:val="28"/>
          <w:lang w:val="en-US"/>
        </w:rPr>
        <w:t xml:space="preserve"> </w:t>
      </w:r>
      <w:r w:rsidRPr="004E3D93">
        <w:rPr>
          <w:rFonts w:ascii="Times New Roman" w:hAnsi="Times New Roman"/>
          <w:sz w:val="28"/>
          <w:lang w:val="en-US"/>
        </w:rPr>
        <w:t>K.</w:t>
      </w:r>
      <w:r w:rsidRPr="004E3D93">
        <w:rPr>
          <w:rFonts w:ascii="Times New Roman" w:hAnsi="Times New Roman"/>
          <w:spacing w:val="-13"/>
          <w:sz w:val="28"/>
          <w:lang w:val="en-US"/>
        </w:rPr>
        <w:t xml:space="preserve"> </w:t>
      </w:r>
      <w:r w:rsidRPr="004E3D93">
        <w:rPr>
          <w:rFonts w:ascii="Times New Roman" w:hAnsi="Times New Roman"/>
          <w:sz w:val="28"/>
          <w:lang w:val="en-US"/>
        </w:rPr>
        <w:t>Widths</w:t>
      </w:r>
      <w:r w:rsidRPr="004E3D93">
        <w:rPr>
          <w:rFonts w:ascii="Times New Roman" w:hAnsi="Times New Roman"/>
          <w:spacing w:val="-10"/>
          <w:sz w:val="28"/>
          <w:lang w:val="en-US"/>
        </w:rPr>
        <w:t xml:space="preserve"> </w:t>
      </w:r>
      <w:r w:rsidRPr="004E3D93">
        <w:rPr>
          <w:rFonts w:ascii="Times New Roman" w:hAnsi="Times New Roman"/>
          <w:sz w:val="28"/>
          <w:lang w:val="en-US"/>
        </w:rPr>
        <w:t>of</w:t>
      </w:r>
      <w:r w:rsidRPr="004E3D93">
        <w:rPr>
          <w:rFonts w:ascii="Times New Roman" w:hAnsi="Times New Roman"/>
          <w:spacing w:val="-15"/>
          <w:sz w:val="28"/>
          <w:lang w:val="en-US"/>
        </w:rPr>
        <w:t xml:space="preserve"> </w:t>
      </w:r>
      <w:r w:rsidRPr="004E3D93">
        <w:rPr>
          <w:rFonts w:ascii="Times New Roman" w:hAnsi="Times New Roman"/>
          <w:sz w:val="28"/>
          <w:lang w:val="en-US"/>
        </w:rPr>
        <w:t>hydraulic</w:t>
      </w:r>
      <w:r w:rsidRPr="004E3D93">
        <w:rPr>
          <w:rFonts w:ascii="Times New Roman" w:hAnsi="Times New Roman"/>
          <w:spacing w:val="-10"/>
          <w:sz w:val="28"/>
          <w:lang w:val="en-US"/>
        </w:rPr>
        <w:t xml:space="preserve"> </w:t>
      </w:r>
      <w:r w:rsidRPr="004E3D93">
        <w:rPr>
          <w:rFonts w:ascii="Times New Roman" w:hAnsi="Times New Roman"/>
          <w:sz w:val="28"/>
          <w:lang w:val="en-US"/>
        </w:rPr>
        <w:t>fractures</w:t>
      </w:r>
      <w:r w:rsidRPr="004E3D93">
        <w:rPr>
          <w:rFonts w:ascii="Times New Roman" w:hAnsi="Times New Roman"/>
          <w:spacing w:val="-10"/>
          <w:sz w:val="28"/>
          <w:lang w:val="en-US"/>
        </w:rPr>
        <w:t xml:space="preserve"> </w:t>
      </w:r>
      <w:r w:rsidRPr="004E3D93">
        <w:rPr>
          <w:rFonts w:ascii="Times New Roman" w:hAnsi="Times New Roman"/>
          <w:sz w:val="28"/>
          <w:lang w:val="en-US"/>
        </w:rPr>
        <w:t>/</w:t>
      </w:r>
      <w:r w:rsidRPr="004E3D93">
        <w:rPr>
          <w:rFonts w:ascii="Times New Roman" w:hAnsi="Times New Roman"/>
          <w:spacing w:val="-7"/>
          <w:sz w:val="28"/>
          <w:lang w:val="en-US"/>
        </w:rPr>
        <w:t xml:space="preserve"> </w:t>
      </w:r>
      <w:r w:rsidRPr="004E3D93">
        <w:rPr>
          <w:rFonts w:ascii="Times New Roman" w:hAnsi="Times New Roman"/>
          <w:sz w:val="28"/>
          <w:lang w:val="en-US"/>
        </w:rPr>
        <w:t>T.</w:t>
      </w:r>
      <w:r w:rsidRPr="004E3D93">
        <w:rPr>
          <w:rFonts w:ascii="Times New Roman" w:hAnsi="Times New Roman"/>
          <w:spacing w:val="-7"/>
          <w:sz w:val="28"/>
          <w:lang w:val="en-US"/>
        </w:rPr>
        <w:t xml:space="preserve"> </w:t>
      </w:r>
      <w:r w:rsidRPr="004E3D93">
        <w:rPr>
          <w:rFonts w:ascii="Times New Roman" w:hAnsi="Times New Roman"/>
          <w:sz w:val="28"/>
          <w:lang w:val="en-US"/>
        </w:rPr>
        <w:t>K.</w:t>
      </w:r>
      <w:r w:rsidRPr="004E3D93">
        <w:rPr>
          <w:rFonts w:ascii="Times New Roman" w:hAnsi="Times New Roman"/>
          <w:spacing w:val="-13"/>
          <w:sz w:val="28"/>
          <w:lang w:val="en-US"/>
        </w:rPr>
        <w:t xml:space="preserve"> </w:t>
      </w:r>
      <w:r w:rsidRPr="004E3D93">
        <w:rPr>
          <w:rFonts w:ascii="Times New Roman" w:hAnsi="Times New Roman"/>
          <w:sz w:val="28"/>
          <w:lang w:val="en-US"/>
        </w:rPr>
        <w:t>Perkins,</w:t>
      </w:r>
      <w:r w:rsidRPr="004E3D93">
        <w:rPr>
          <w:rFonts w:ascii="Times New Roman" w:hAnsi="Times New Roman"/>
          <w:spacing w:val="-13"/>
          <w:sz w:val="28"/>
          <w:lang w:val="en-US"/>
        </w:rPr>
        <w:t xml:space="preserve"> </w:t>
      </w:r>
      <w:r w:rsidRPr="004E3D93">
        <w:rPr>
          <w:rFonts w:ascii="Times New Roman" w:hAnsi="Times New Roman"/>
          <w:sz w:val="28"/>
          <w:lang w:val="en-US"/>
        </w:rPr>
        <w:t>L.</w:t>
      </w:r>
      <w:r w:rsidRPr="004E3D93">
        <w:rPr>
          <w:rFonts w:ascii="Times New Roman" w:hAnsi="Times New Roman"/>
          <w:spacing w:val="-7"/>
          <w:sz w:val="28"/>
          <w:lang w:val="en-US"/>
        </w:rPr>
        <w:t xml:space="preserve"> </w:t>
      </w:r>
      <w:r w:rsidRPr="004E3D93">
        <w:rPr>
          <w:rFonts w:ascii="Times New Roman" w:hAnsi="Times New Roman"/>
          <w:sz w:val="28"/>
          <w:lang w:val="en-US"/>
        </w:rPr>
        <w:t>R.</w:t>
      </w:r>
      <w:r w:rsidRPr="004E3D93">
        <w:rPr>
          <w:rFonts w:ascii="Times New Roman" w:hAnsi="Times New Roman"/>
          <w:spacing w:val="-13"/>
          <w:sz w:val="28"/>
          <w:lang w:val="en-US"/>
        </w:rPr>
        <w:t xml:space="preserve"> </w:t>
      </w:r>
      <w:r w:rsidRPr="004E3D93">
        <w:rPr>
          <w:rFonts w:ascii="Times New Roman" w:hAnsi="Times New Roman"/>
          <w:sz w:val="28"/>
          <w:lang w:val="en-US"/>
        </w:rPr>
        <w:t>Kern //</w:t>
      </w:r>
      <w:r w:rsidRPr="004E3D93">
        <w:rPr>
          <w:rFonts w:ascii="Times New Roman" w:hAnsi="Times New Roman"/>
          <w:spacing w:val="1"/>
          <w:sz w:val="28"/>
          <w:lang w:val="en-US"/>
        </w:rPr>
        <w:t xml:space="preserve"> </w:t>
      </w:r>
      <w:r w:rsidRPr="004E3D93">
        <w:rPr>
          <w:rFonts w:ascii="Times New Roman" w:hAnsi="Times New Roman"/>
          <w:sz w:val="28"/>
          <w:lang w:val="en-US"/>
        </w:rPr>
        <w:t>J.</w:t>
      </w:r>
      <w:r w:rsidRPr="004E3D93">
        <w:rPr>
          <w:rFonts w:ascii="Times New Roman" w:hAnsi="Times New Roman"/>
          <w:spacing w:val="2"/>
          <w:sz w:val="28"/>
          <w:lang w:val="en-US"/>
        </w:rPr>
        <w:t xml:space="preserve"> </w:t>
      </w:r>
      <w:r w:rsidRPr="004E3D93">
        <w:rPr>
          <w:rFonts w:ascii="Times New Roman" w:hAnsi="Times New Roman"/>
          <w:sz w:val="28"/>
          <w:lang w:val="en-US"/>
        </w:rPr>
        <w:t>Petrol.</w:t>
      </w:r>
      <w:r w:rsidRPr="004E3D93">
        <w:rPr>
          <w:rFonts w:ascii="Times New Roman" w:hAnsi="Times New Roman"/>
          <w:spacing w:val="2"/>
          <w:sz w:val="28"/>
          <w:lang w:val="en-US"/>
        </w:rPr>
        <w:t xml:space="preserve"> </w:t>
      </w:r>
      <w:r w:rsidRPr="004E3D93">
        <w:rPr>
          <w:rFonts w:ascii="Times New Roman" w:hAnsi="Times New Roman"/>
          <w:sz w:val="28"/>
          <w:lang w:val="en-US"/>
        </w:rPr>
        <w:t>Tech.</w:t>
      </w:r>
      <w:r w:rsidRPr="004E3D93">
        <w:rPr>
          <w:rFonts w:ascii="Times New Roman" w:hAnsi="Times New Roman"/>
          <w:spacing w:val="-3"/>
          <w:sz w:val="28"/>
          <w:lang w:val="en-US"/>
        </w:rPr>
        <w:t xml:space="preserve"> </w:t>
      </w:r>
      <w:r w:rsidRPr="004E3D93">
        <w:rPr>
          <w:rFonts w:ascii="Times New Roman" w:hAnsi="Times New Roman"/>
          <w:sz w:val="28"/>
          <w:lang w:val="en-US"/>
        </w:rPr>
        <w:t>—</w:t>
      </w:r>
      <w:r w:rsidRPr="004E3D93">
        <w:rPr>
          <w:rFonts w:ascii="Times New Roman" w:hAnsi="Times New Roman"/>
          <w:spacing w:val="-7"/>
          <w:sz w:val="28"/>
          <w:lang w:val="en-US"/>
        </w:rPr>
        <w:t xml:space="preserve"> </w:t>
      </w:r>
      <w:r w:rsidRPr="004E3D93">
        <w:rPr>
          <w:rFonts w:ascii="Times New Roman" w:hAnsi="Times New Roman"/>
          <w:sz w:val="28"/>
          <w:lang w:val="en-US"/>
        </w:rPr>
        <w:t>1961.</w:t>
      </w:r>
      <w:r w:rsidRPr="004E3D93">
        <w:rPr>
          <w:rFonts w:ascii="Times New Roman" w:hAnsi="Times New Roman"/>
          <w:spacing w:val="3"/>
          <w:sz w:val="28"/>
          <w:lang w:val="en-US"/>
        </w:rPr>
        <w:t xml:space="preserve"> </w:t>
      </w:r>
      <w:r w:rsidRPr="004E3D93">
        <w:rPr>
          <w:rFonts w:ascii="Times New Roman" w:hAnsi="Times New Roman"/>
          <w:sz w:val="28"/>
          <w:lang w:val="en-US"/>
        </w:rPr>
        <w:t>—</w:t>
      </w:r>
      <w:r w:rsidRPr="004E3D93">
        <w:rPr>
          <w:rFonts w:ascii="Times New Roman" w:hAnsi="Times New Roman"/>
          <w:spacing w:val="1"/>
          <w:sz w:val="28"/>
          <w:lang w:val="en-US"/>
        </w:rPr>
        <w:t xml:space="preserve"> </w:t>
      </w:r>
      <w:r w:rsidRPr="004E3D93">
        <w:rPr>
          <w:rFonts w:ascii="Times New Roman" w:hAnsi="Times New Roman"/>
          <w:sz w:val="28"/>
          <w:lang w:val="en-US"/>
        </w:rPr>
        <w:t>Vol.</w:t>
      </w:r>
      <w:r w:rsidRPr="004E3D93">
        <w:rPr>
          <w:rFonts w:ascii="Times New Roman" w:hAnsi="Times New Roman"/>
          <w:spacing w:val="-4"/>
          <w:sz w:val="28"/>
          <w:lang w:val="en-US"/>
        </w:rPr>
        <w:t xml:space="preserve"> </w:t>
      </w:r>
      <w:r w:rsidRPr="004E3D93">
        <w:rPr>
          <w:rFonts w:ascii="Times New Roman" w:hAnsi="Times New Roman"/>
          <w:sz w:val="28"/>
          <w:lang w:val="en-US"/>
        </w:rPr>
        <w:t>13,</w:t>
      </w:r>
      <w:r w:rsidRPr="004E3D93">
        <w:rPr>
          <w:rFonts w:ascii="Times New Roman" w:hAnsi="Times New Roman"/>
          <w:spacing w:val="-5"/>
          <w:sz w:val="28"/>
          <w:lang w:val="en-US"/>
        </w:rPr>
        <w:t xml:space="preserve"> </w:t>
      </w:r>
      <w:r w:rsidRPr="004E3D93">
        <w:rPr>
          <w:rFonts w:ascii="Times New Roman" w:hAnsi="Times New Roman"/>
          <w:sz w:val="28"/>
          <w:lang w:val="en-US"/>
        </w:rPr>
        <w:t>no.</w:t>
      </w:r>
      <w:r w:rsidRPr="004E3D93">
        <w:rPr>
          <w:rFonts w:ascii="Times New Roman" w:hAnsi="Times New Roman"/>
          <w:spacing w:val="2"/>
          <w:sz w:val="28"/>
          <w:lang w:val="en-US"/>
        </w:rPr>
        <w:t xml:space="preserve"> </w:t>
      </w:r>
      <w:r w:rsidRPr="004E3D93">
        <w:rPr>
          <w:rFonts w:ascii="Times New Roman" w:hAnsi="Times New Roman"/>
          <w:sz w:val="28"/>
          <w:lang w:val="en-US"/>
        </w:rPr>
        <w:t>9.</w:t>
      </w:r>
      <w:r w:rsidRPr="004E3D93">
        <w:rPr>
          <w:rFonts w:ascii="Times New Roman" w:hAnsi="Times New Roman"/>
          <w:spacing w:val="7"/>
          <w:sz w:val="28"/>
          <w:lang w:val="en-US"/>
        </w:rPr>
        <w:t xml:space="preserve"> </w:t>
      </w:r>
      <w:r w:rsidRPr="004E3D93">
        <w:rPr>
          <w:rFonts w:ascii="Times New Roman" w:hAnsi="Times New Roman"/>
          <w:sz w:val="28"/>
          <w:lang w:val="en-US"/>
        </w:rPr>
        <w:t>—</w:t>
      </w:r>
      <w:r w:rsidRPr="004E3D93">
        <w:rPr>
          <w:rFonts w:ascii="Times New Roman" w:hAnsi="Times New Roman"/>
          <w:spacing w:val="-6"/>
          <w:sz w:val="28"/>
          <w:lang w:val="en-US"/>
        </w:rPr>
        <w:t xml:space="preserve"> </w:t>
      </w:r>
      <w:r w:rsidRPr="004E3D93">
        <w:rPr>
          <w:rFonts w:ascii="Times New Roman" w:hAnsi="Times New Roman"/>
          <w:sz w:val="28"/>
          <w:lang w:val="en-US"/>
        </w:rPr>
        <w:t>P.</w:t>
      </w:r>
      <w:r w:rsidRPr="004E3D93">
        <w:rPr>
          <w:rFonts w:ascii="Times New Roman" w:hAnsi="Times New Roman"/>
          <w:spacing w:val="-5"/>
          <w:sz w:val="28"/>
          <w:lang w:val="en-US"/>
        </w:rPr>
        <w:t xml:space="preserve"> </w:t>
      </w:r>
      <w:r w:rsidRPr="004E3D93">
        <w:rPr>
          <w:rFonts w:ascii="Times New Roman" w:hAnsi="Times New Roman"/>
          <w:sz w:val="28"/>
          <w:lang w:val="en-US"/>
        </w:rPr>
        <w:t>937–949.</w:t>
      </w:r>
    </w:p>
    <w:p w14:paraId="0365DC19" w14:textId="76898959" w:rsidR="004E3D93" w:rsidRDefault="004E3D93" w:rsidP="005538DE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E3D93">
        <w:rPr>
          <w:rFonts w:ascii="Times New Roman" w:hAnsi="Times New Roman" w:cs="Times New Roman"/>
          <w:sz w:val="28"/>
          <w:szCs w:val="28"/>
          <w:lang w:val="en-US"/>
        </w:rPr>
        <w:t>Dontsov</w:t>
      </w:r>
      <w:proofErr w:type="spellEnd"/>
      <w:r w:rsidRPr="004E3D93">
        <w:rPr>
          <w:rFonts w:ascii="Times New Roman" w:hAnsi="Times New Roman" w:cs="Times New Roman"/>
          <w:sz w:val="28"/>
          <w:szCs w:val="28"/>
          <w:lang w:val="en-US"/>
        </w:rPr>
        <w:t xml:space="preserve"> E. An efficient computation of leak-off induced </w:t>
      </w:r>
      <w:proofErr w:type="spellStart"/>
      <w:r w:rsidRPr="004E3D93">
        <w:rPr>
          <w:rFonts w:ascii="Times New Roman" w:hAnsi="Times New Roman" w:cs="Times New Roman"/>
          <w:sz w:val="28"/>
          <w:szCs w:val="28"/>
          <w:lang w:val="en-US"/>
        </w:rPr>
        <w:t>poroelastic</w:t>
      </w:r>
      <w:proofErr w:type="spellEnd"/>
      <w:r w:rsidRPr="004E3D93">
        <w:rPr>
          <w:rFonts w:ascii="Times New Roman" w:hAnsi="Times New Roman" w:cs="Times New Roman"/>
          <w:sz w:val="28"/>
          <w:szCs w:val="28"/>
          <w:lang w:val="en-US"/>
        </w:rPr>
        <w:t xml:space="preserve"> stress</w:t>
      </w:r>
      <w:r w:rsidR="005538DE" w:rsidRPr="005538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538DE">
        <w:rPr>
          <w:rFonts w:ascii="Times New Roman" w:hAnsi="Times New Roman" w:cs="Times New Roman"/>
          <w:sz w:val="28"/>
          <w:szCs w:val="28"/>
          <w:lang w:val="en-US"/>
        </w:rPr>
        <w:t>for a hydraulic fracture // J. Mech. Phys. Solids. — 2021. — Т. 147. — С. 1—18. —</w:t>
      </w:r>
      <w:r w:rsidR="005538DE" w:rsidRPr="005538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538DE">
        <w:rPr>
          <w:rFonts w:ascii="Times New Roman" w:hAnsi="Times New Roman" w:cs="Times New Roman"/>
          <w:sz w:val="28"/>
          <w:szCs w:val="28"/>
          <w:lang w:val="en-US"/>
        </w:rPr>
        <w:t>104246.</w:t>
      </w:r>
    </w:p>
    <w:p w14:paraId="4C8C3A24" w14:textId="4EB8105D" w:rsidR="005538DE" w:rsidRDefault="005538DE" w:rsidP="005538DE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538DE">
        <w:rPr>
          <w:rFonts w:ascii="Times New Roman" w:hAnsi="Times New Roman" w:cs="Times New Roman"/>
          <w:sz w:val="28"/>
          <w:szCs w:val="28"/>
          <w:lang w:val="en-US"/>
        </w:rPr>
        <w:t>Golovin</w:t>
      </w:r>
      <w:proofErr w:type="spellEnd"/>
      <w:r w:rsidRPr="005538DE">
        <w:rPr>
          <w:rFonts w:ascii="Times New Roman" w:hAnsi="Times New Roman" w:cs="Times New Roman"/>
          <w:sz w:val="28"/>
          <w:szCs w:val="28"/>
          <w:lang w:val="en-US"/>
        </w:rPr>
        <w:t xml:space="preserve"> S. V., </w:t>
      </w:r>
      <w:proofErr w:type="spellStart"/>
      <w:r w:rsidRPr="005538DE">
        <w:rPr>
          <w:rFonts w:ascii="Times New Roman" w:hAnsi="Times New Roman" w:cs="Times New Roman"/>
          <w:sz w:val="28"/>
          <w:szCs w:val="28"/>
          <w:lang w:val="en-US"/>
        </w:rPr>
        <w:t>Baykin</w:t>
      </w:r>
      <w:proofErr w:type="spellEnd"/>
      <w:r w:rsidRPr="005538DE">
        <w:rPr>
          <w:rFonts w:ascii="Times New Roman" w:hAnsi="Times New Roman" w:cs="Times New Roman"/>
          <w:sz w:val="28"/>
          <w:szCs w:val="28"/>
          <w:lang w:val="en-US"/>
        </w:rPr>
        <w:t xml:space="preserve"> A. N. Influence of pore pressure on the development</w:t>
      </w:r>
      <w:r w:rsidRPr="005538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538DE">
        <w:rPr>
          <w:rFonts w:ascii="Times New Roman" w:hAnsi="Times New Roman" w:cs="Times New Roman"/>
          <w:sz w:val="28"/>
          <w:szCs w:val="28"/>
          <w:lang w:val="en-US"/>
        </w:rPr>
        <w:t xml:space="preserve">of a hydraulic fracture in </w:t>
      </w:r>
      <w:proofErr w:type="spellStart"/>
      <w:r w:rsidRPr="005538DE">
        <w:rPr>
          <w:rFonts w:ascii="Times New Roman" w:hAnsi="Times New Roman" w:cs="Times New Roman"/>
          <w:sz w:val="28"/>
          <w:szCs w:val="28"/>
          <w:lang w:val="en-US"/>
        </w:rPr>
        <w:t>poroelastic</w:t>
      </w:r>
      <w:proofErr w:type="spellEnd"/>
      <w:r w:rsidRPr="005538DE">
        <w:rPr>
          <w:rFonts w:ascii="Times New Roman" w:hAnsi="Times New Roman" w:cs="Times New Roman"/>
          <w:sz w:val="28"/>
          <w:szCs w:val="28"/>
          <w:lang w:val="en-US"/>
        </w:rPr>
        <w:t xml:space="preserve"> medium // Int. J. Rock Mech. Min. Sci. —</w:t>
      </w:r>
      <w:r w:rsidRPr="005538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538DE">
        <w:rPr>
          <w:rFonts w:ascii="Times New Roman" w:hAnsi="Times New Roman" w:cs="Times New Roman"/>
          <w:sz w:val="28"/>
          <w:szCs w:val="28"/>
          <w:lang w:val="en-US"/>
        </w:rPr>
        <w:t>2018. — Vol. 108. — P. 198–208</w:t>
      </w:r>
    </w:p>
    <w:p w14:paraId="0658A039" w14:textId="77D0647A" w:rsidR="005538DE" w:rsidRDefault="005538DE" w:rsidP="005538DE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538DE">
        <w:rPr>
          <w:rFonts w:ascii="Times New Roman" w:hAnsi="Times New Roman" w:cs="Times New Roman"/>
          <w:sz w:val="28"/>
          <w:szCs w:val="28"/>
          <w:lang w:val="en-US"/>
        </w:rPr>
        <w:t xml:space="preserve">Cheng A. H.-D. </w:t>
      </w:r>
      <w:proofErr w:type="spellStart"/>
      <w:r w:rsidRPr="005538DE">
        <w:rPr>
          <w:rFonts w:ascii="Times New Roman" w:hAnsi="Times New Roman" w:cs="Times New Roman"/>
          <w:sz w:val="28"/>
          <w:szCs w:val="28"/>
          <w:lang w:val="en-US"/>
        </w:rPr>
        <w:t>Poroelasticity</w:t>
      </w:r>
      <w:proofErr w:type="spellEnd"/>
      <w:r w:rsidRPr="005538DE">
        <w:rPr>
          <w:rFonts w:ascii="Times New Roman" w:hAnsi="Times New Roman" w:cs="Times New Roman"/>
          <w:sz w:val="28"/>
          <w:szCs w:val="28"/>
          <w:lang w:val="en-US"/>
        </w:rPr>
        <w:t xml:space="preserve">. Т. 27. — </w:t>
      </w:r>
      <w:proofErr w:type="gramStart"/>
      <w:r w:rsidRPr="005538DE">
        <w:rPr>
          <w:rFonts w:ascii="Times New Roman" w:hAnsi="Times New Roman" w:cs="Times New Roman"/>
          <w:sz w:val="28"/>
          <w:szCs w:val="28"/>
          <w:lang w:val="en-US"/>
        </w:rPr>
        <w:t>Cham :</w:t>
      </w:r>
      <w:proofErr w:type="gramEnd"/>
      <w:r w:rsidRPr="005538DE">
        <w:rPr>
          <w:rFonts w:ascii="Times New Roman" w:hAnsi="Times New Roman" w:cs="Times New Roman"/>
          <w:sz w:val="28"/>
          <w:szCs w:val="28"/>
          <w:lang w:val="en-US"/>
        </w:rPr>
        <w:t xml:space="preserve"> Springer International</w:t>
      </w:r>
      <w:r w:rsidRPr="005538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538DE">
        <w:rPr>
          <w:rFonts w:ascii="Times New Roman" w:hAnsi="Times New Roman" w:cs="Times New Roman"/>
          <w:sz w:val="28"/>
          <w:szCs w:val="28"/>
          <w:lang w:val="en-US"/>
        </w:rPr>
        <w:t>Publishing, 2016. — (Theory and Applications of Transport in Porous Media). —</w:t>
      </w:r>
      <w:r w:rsidRPr="005538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538DE">
        <w:rPr>
          <w:rFonts w:ascii="Times New Roman" w:hAnsi="Times New Roman" w:cs="Times New Roman"/>
          <w:sz w:val="28"/>
          <w:szCs w:val="28"/>
          <w:lang w:val="en-US"/>
        </w:rPr>
        <w:t>ISBN 978-3-319-25200-1 978-3-319-25202-5. — DOI: 10.1007/978-3-319-25202-5. —</w:t>
      </w:r>
      <w:r w:rsidRPr="005538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538D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538DE">
        <w:rPr>
          <w:rFonts w:ascii="Times New Roman" w:hAnsi="Times New Roman" w:cs="Times New Roman"/>
          <w:sz w:val="28"/>
          <w:szCs w:val="28"/>
          <w:lang w:val="en-US"/>
        </w:rPr>
        <w:t>Дата</w:t>
      </w:r>
      <w:proofErr w:type="spellEnd"/>
      <w:r w:rsidRPr="005538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538DE">
        <w:rPr>
          <w:rFonts w:ascii="Times New Roman" w:hAnsi="Times New Roman" w:cs="Times New Roman"/>
          <w:sz w:val="28"/>
          <w:szCs w:val="28"/>
          <w:lang w:val="en-US"/>
        </w:rPr>
        <w:t>обр</w:t>
      </w:r>
      <w:proofErr w:type="spellEnd"/>
      <w:r w:rsidRPr="005538DE">
        <w:rPr>
          <w:rFonts w:ascii="Times New Roman" w:hAnsi="Times New Roman" w:cs="Times New Roman"/>
          <w:sz w:val="28"/>
          <w:szCs w:val="28"/>
          <w:lang w:val="en-US"/>
        </w:rPr>
        <w:t>. 27.06.2023).</w:t>
      </w:r>
    </w:p>
    <w:p w14:paraId="10ABA00C" w14:textId="23600F44" w:rsidR="00160986" w:rsidRDefault="00160986" w:rsidP="00160986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609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60986">
        <w:rPr>
          <w:rFonts w:ascii="Times New Roman" w:hAnsi="Times New Roman" w:cs="Times New Roman"/>
          <w:sz w:val="28"/>
          <w:szCs w:val="28"/>
          <w:lang w:val="en-US"/>
        </w:rPr>
        <w:t xml:space="preserve">Economides M. J., Nolte K. G. Reservoir stimulation. — 3rd. — </w:t>
      </w:r>
      <w:proofErr w:type="gramStart"/>
      <w:r w:rsidRPr="00160986">
        <w:rPr>
          <w:rFonts w:ascii="Times New Roman" w:hAnsi="Times New Roman" w:cs="Times New Roman"/>
          <w:sz w:val="28"/>
          <w:szCs w:val="28"/>
          <w:lang w:val="en-US"/>
        </w:rPr>
        <w:t>Chichester</w:t>
      </w:r>
      <w:r w:rsidRPr="001609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60986">
        <w:rPr>
          <w:rFonts w:ascii="Times New Roman" w:hAnsi="Times New Roman" w:cs="Times New Roman"/>
          <w:sz w:val="28"/>
          <w:szCs w:val="28"/>
          <w:lang w:val="en-US"/>
        </w:rPr>
        <w:t>:</w:t>
      </w:r>
      <w:proofErr w:type="gramEnd"/>
      <w:r w:rsidRPr="001609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60986">
        <w:rPr>
          <w:rFonts w:ascii="Times New Roman" w:hAnsi="Times New Roman" w:cs="Times New Roman"/>
          <w:sz w:val="28"/>
          <w:szCs w:val="28"/>
          <w:lang w:val="en-US"/>
        </w:rPr>
        <w:t xml:space="preserve">John </w:t>
      </w:r>
      <w:proofErr w:type="spellStart"/>
      <w:r w:rsidRPr="00160986">
        <w:rPr>
          <w:rFonts w:ascii="Times New Roman" w:hAnsi="Times New Roman" w:cs="Times New Roman"/>
          <w:sz w:val="28"/>
          <w:szCs w:val="28"/>
          <w:lang w:val="en-US"/>
        </w:rPr>
        <w:t>Wiley&amp;Sons</w:t>
      </w:r>
      <w:proofErr w:type="spellEnd"/>
      <w:r w:rsidRPr="00160986">
        <w:rPr>
          <w:rFonts w:ascii="Times New Roman" w:hAnsi="Times New Roman" w:cs="Times New Roman"/>
          <w:sz w:val="28"/>
          <w:szCs w:val="28"/>
          <w:lang w:val="en-US"/>
        </w:rPr>
        <w:t xml:space="preserve"> Ltd, 2000. — 856 p.</w:t>
      </w:r>
    </w:p>
    <w:p w14:paraId="2F083E20" w14:textId="5B191809" w:rsidR="00160986" w:rsidRDefault="00160986" w:rsidP="00160986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0986">
        <w:rPr>
          <w:rFonts w:ascii="Times New Roman" w:hAnsi="Times New Roman" w:cs="Times New Roman"/>
          <w:sz w:val="28"/>
          <w:szCs w:val="28"/>
          <w:lang w:val="en-US"/>
        </w:rPr>
        <w:t>Detournay</w:t>
      </w:r>
      <w:proofErr w:type="spellEnd"/>
      <w:r w:rsidRPr="00160986">
        <w:rPr>
          <w:rFonts w:ascii="Times New Roman" w:hAnsi="Times New Roman" w:cs="Times New Roman"/>
          <w:sz w:val="28"/>
          <w:szCs w:val="28"/>
          <w:lang w:val="en-US"/>
        </w:rPr>
        <w:t>, Emmanuel. (2016). Mechanics of Hydraulic Fractures. Annual</w:t>
      </w:r>
      <w:r w:rsidRPr="001609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60986">
        <w:rPr>
          <w:rFonts w:ascii="Times New Roman" w:hAnsi="Times New Roman" w:cs="Times New Roman"/>
          <w:sz w:val="28"/>
          <w:szCs w:val="28"/>
          <w:lang w:val="en-US"/>
        </w:rPr>
        <w:t>Review of Fluid Mechanics. 48. 311-339. 10.1146/annurev-fluid-010814-014736.</w:t>
      </w:r>
    </w:p>
    <w:p w14:paraId="6CBBF479" w14:textId="111E8FCE" w:rsidR="00160986" w:rsidRDefault="00160986" w:rsidP="00160986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60986">
        <w:rPr>
          <w:rFonts w:ascii="Times New Roman" w:hAnsi="Times New Roman" w:cs="Times New Roman"/>
          <w:sz w:val="28"/>
          <w:szCs w:val="28"/>
          <w:lang w:val="en-US"/>
        </w:rPr>
        <w:t>Zoback, Mark. (2007). Reservoir Geomechanics.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60986">
        <w:rPr>
          <w:rFonts w:ascii="Times New Roman" w:hAnsi="Times New Roman" w:cs="Times New Roman"/>
          <w:sz w:val="28"/>
          <w:szCs w:val="28"/>
          <w:lang w:val="en-US"/>
        </w:rPr>
        <w:t>10.1017/CBO9780511586477.</w:t>
      </w:r>
    </w:p>
    <w:p w14:paraId="5C7F8DDA" w14:textId="0DDAFAF0" w:rsidR="00160986" w:rsidRDefault="00160986" w:rsidP="00160986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</w:t>
      </w:r>
      <w:proofErr w:type="spellStart"/>
      <w:r w:rsidRPr="00160986">
        <w:rPr>
          <w:rFonts w:ascii="Times New Roman" w:hAnsi="Times New Roman" w:cs="Times New Roman"/>
          <w:sz w:val="28"/>
          <w:szCs w:val="28"/>
          <w:lang w:val="en-US"/>
        </w:rPr>
        <w:t>Sarvaramini</w:t>
      </w:r>
      <w:proofErr w:type="spellEnd"/>
      <w:r w:rsidRPr="0016098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60986">
        <w:rPr>
          <w:rFonts w:ascii="Times New Roman" w:hAnsi="Times New Roman" w:cs="Times New Roman"/>
          <w:sz w:val="28"/>
          <w:szCs w:val="28"/>
          <w:lang w:val="en-US"/>
        </w:rPr>
        <w:t>Erfan</w:t>
      </w:r>
      <w:proofErr w:type="spellEnd"/>
      <w:r w:rsidRPr="00160986">
        <w:rPr>
          <w:rFonts w:ascii="Times New Roman" w:hAnsi="Times New Roman" w:cs="Times New Roman"/>
          <w:sz w:val="28"/>
          <w:szCs w:val="28"/>
          <w:lang w:val="en-US"/>
        </w:rPr>
        <w:t xml:space="preserve"> &amp; </w:t>
      </w:r>
      <w:proofErr w:type="spellStart"/>
      <w:r w:rsidRPr="00160986">
        <w:rPr>
          <w:rFonts w:ascii="Times New Roman" w:hAnsi="Times New Roman" w:cs="Times New Roman"/>
          <w:sz w:val="28"/>
          <w:szCs w:val="28"/>
          <w:lang w:val="en-US"/>
        </w:rPr>
        <w:t>Garagash</w:t>
      </w:r>
      <w:proofErr w:type="spellEnd"/>
      <w:r w:rsidRPr="00160986">
        <w:rPr>
          <w:rFonts w:ascii="Times New Roman" w:hAnsi="Times New Roman" w:cs="Times New Roman"/>
          <w:sz w:val="28"/>
          <w:szCs w:val="28"/>
          <w:lang w:val="en-US"/>
        </w:rPr>
        <w:t>, Dmitry. (2015). Breakdown of a Pressurized Fingerlike Crack in a Permeable Solid. Journal of Applied Mechanics. 82. 061006. 10.1115/1.4030172.</w:t>
      </w:r>
    </w:p>
    <w:p w14:paraId="24D98B5A" w14:textId="776BB0DC" w:rsidR="008414E7" w:rsidRDefault="008414E7" w:rsidP="00160986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00618" w:rsidRPr="00700618">
        <w:rPr>
          <w:rFonts w:ascii="Times New Roman" w:hAnsi="Times New Roman" w:cs="Times New Roman"/>
          <w:sz w:val="28"/>
          <w:szCs w:val="28"/>
          <w:lang w:val="en-US"/>
        </w:rPr>
        <w:t>Sarvaramini</w:t>
      </w:r>
      <w:proofErr w:type="spellEnd"/>
      <w:r w:rsidR="00700618" w:rsidRPr="0070061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700618" w:rsidRPr="00700618">
        <w:rPr>
          <w:rFonts w:ascii="Times New Roman" w:hAnsi="Times New Roman" w:cs="Times New Roman"/>
          <w:sz w:val="28"/>
          <w:szCs w:val="28"/>
          <w:lang w:val="en-US"/>
        </w:rPr>
        <w:t>Erfan</w:t>
      </w:r>
      <w:proofErr w:type="spellEnd"/>
      <w:r w:rsidR="00700618" w:rsidRPr="00700618">
        <w:rPr>
          <w:rFonts w:ascii="Times New Roman" w:hAnsi="Times New Roman" w:cs="Times New Roman"/>
          <w:sz w:val="28"/>
          <w:szCs w:val="28"/>
          <w:lang w:val="en-US"/>
        </w:rPr>
        <w:t xml:space="preserve"> &amp; </w:t>
      </w:r>
      <w:proofErr w:type="spellStart"/>
      <w:r w:rsidR="00700618" w:rsidRPr="00700618">
        <w:rPr>
          <w:rFonts w:ascii="Times New Roman" w:hAnsi="Times New Roman" w:cs="Times New Roman"/>
          <w:sz w:val="28"/>
          <w:szCs w:val="28"/>
          <w:lang w:val="en-US"/>
        </w:rPr>
        <w:t>Garagash</w:t>
      </w:r>
      <w:proofErr w:type="spellEnd"/>
      <w:r w:rsidR="00700618" w:rsidRPr="00700618">
        <w:rPr>
          <w:rFonts w:ascii="Times New Roman" w:hAnsi="Times New Roman" w:cs="Times New Roman"/>
          <w:sz w:val="28"/>
          <w:szCs w:val="28"/>
          <w:lang w:val="en-US"/>
        </w:rPr>
        <w:t>, Dmitry. (2013). Pressurization of a PKN Fracture in a Permeable Rock During Injection of a Low Viscosity.</w:t>
      </w:r>
    </w:p>
    <w:p w14:paraId="796CEFC4" w14:textId="0A122AA9" w:rsidR="00700618" w:rsidRDefault="00700618" w:rsidP="00160986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0618">
        <w:rPr>
          <w:rFonts w:ascii="Times New Roman" w:hAnsi="Times New Roman" w:cs="Times New Roman"/>
          <w:sz w:val="28"/>
          <w:szCs w:val="28"/>
          <w:lang w:val="en-US"/>
        </w:rPr>
        <w:t>Dontsov</w:t>
      </w:r>
      <w:proofErr w:type="spellEnd"/>
      <w:r w:rsidRPr="0070061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0618">
        <w:rPr>
          <w:rFonts w:ascii="Times New Roman" w:hAnsi="Times New Roman" w:cs="Times New Roman"/>
          <w:sz w:val="28"/>
          <w:szCs w:val="28"/>
          <w:lang w:val="en-US"/>
        </w:rPr>
        <w:t>Egor</w:t>
      </w:r>
      <w:proofErr w:type="spellEnd"/>
      <w:r w:rsidRPr="00700618">
        <w:rPr>
          <w:rFonts w:ascii="Times New Roman" w:hAnsi="Times New Roman" w:cs="Times New Roman"/>
          <w:sz w:val="28"/>
          <w:szCs w:val="28"/>
          <w:lang w:val="en-US"/>
        </w:rPr>
        <w:t>. (2021). Analysis of a constant height hydraulic fracture.</w:t>
      </w:r>
    </w:p>
    <w:p w14:paraId="75FB5D66" w14:textId="185308DD" w:rsidR="00700618" w:rsidRPr="00160986" w:rsidRDefault="00700618" w:rsidP="00160986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0618">
        <w:rPr>
          <w:rFonts w:ascii="Times New Roman" w:hAnsi="Times New Roman" w:cs="Times New Roman"/>
          <w:sz w:val="28"/>
          <w:szCs w:val="28"/>
          <w:lang w:val="en-US"/>
        </w:rPr>
        <w:t xml:space="preserve">Rice, James. (1979). Mathematical analysis in the mechanics of fracture. An Advanced Treatise, H. Liebowitz Ed., </w:t>
      </w:r>
      <w:proofErr w:type="gramStart"/>
      <w:r w:rsidRPr="00700618">
        <w:rPr>
          <w:rFonts w:ascii="Times New Roman" w:hAnsi="Times New Roman" w:cs="Times New Roman"/>
          <w:sz w:val="28"/>
          <w:szCs w:val="28"/>
          <w:lang w:val="en-US"/>
        </w:rPr>
        <w:t>Vol..</w:t>
      </w:r>
      <w:proofErr w:type="gramEnd"/>
      <w:r w:rsidRPr="00700618">
        <w:rPr>
          <w:rFonts w:ascii="Times New Roman" w:hAnsi="Times New Roman" w:cs="Times New Roman"/>
          <w:sz w:val="28"/>
          <w:szCs w:val="28"/>
          <w:lang w:val="en-US"/>
        </w:rPr>
        <w:t xml:space="preserve"> 2.</w:t>
      </w:r>
    </w:p>
    <w:p w14:paraId="6063B7BD" w14:textId="77777777" w:rsidR="00171984" w:rsidRPr="004E3D93" w:rsidRDefault="00171984">
      <w:pPr>
        <w:rPr>
          <w:lang w:val="en-US"/>
        </w:rPr>
      </w:pPr>
    </w:p>
    <w:sectPr w:rsidR="00171984" w:rsidRPr="004E3D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0E2F8F"/>
    <w:multiLevelType w:val="hybridMultilevel"/>
    <w:tmpl w:val="030E74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DC38B3"/>
    <w:multiLevelType w:val="hybridMultilevel"/>
    <w:tmpl w:val="B4FC9EF8"/>
    <w:lvl w:ilvl="0" w:tplc="4050BB92">
      <w:start w:val="1"/>
      <w:numFmt w:val="decimal"/>
      <w:lvlText w:val="%1."/>
      <w:lvlJc w:val="left"/>
      <w:pPr>
        <w:ind w:left="100" w:hanging="714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624A2B48">
      <w:numFmt w:val="bullet"/>
      <w:lvlText w:val="•"/>
      <w:lvlJc w:val="left"/>
      <w:pPr>
        <w:ind w:left="1048" w:hanging="714"/>
      </w:pPr>
      <w:rPr>
        <w:lang w:val="ru-RU" w:eastAsia="en-US" w:bidi="ar-SA"/>
      </w:rPr>
    </w:lvl>
    <w:lvl w:ilvl="2" w:tplc="E9085522">
      <w:numFmt w:val="bullet"/>
      <w:lvlText w:val="•"/>
      <w:lvlJc w:val="left"/>
      <w:pPr>
        <w:ind w:left="1997" w:hanging="714"/>
      </w:pPr>
      <w:rPr>
        <w:lang w:val="ru-RU" w:eastAsia="en-US" w:bidi="ar-SA"/>
      </w:rPr>
    </w:lvl>
    <w:lvl w:ilvl="3" w:tplc="8AAA42FC">
      <w:numFmt w:val="bullet"/>
      <w:lvlText w:val="•"/>
      <w:lvlJc w:val="left"/>
      <w:pPr>
        <w:ind w:left="2946" w:hanging="714"/>
      </w:pPr>
      <w:rPr>
        <w:lang w:val="ru-RU" w:eastAsia="en-US" w:bidi="ar-SA"/>
      </w:rPr>
    </w:lvl>
    <w:lvl w:ilvl="4" w:tplc="1F960D78">
      <w:numFmt w:val="bullet"/>
      <w:lvlText w:val="•"/>
      <w:lvlJc w:val="left"/>
      <w:pPr>
        <w:ind w:left="3895" w:hanging="714"/>
      </w:pPr>
      <w:rPr>
        <w:lang w:val="ru-RU" w:eastAsia="en-US" w:bidi="ar-SA"/>
      </w:rPr>
    </w:lvl>
    <w:lvl w:ilvl="5" w:tplc="006A3F2E">
      <w:numFmt w:val="bullet"/>
      <w:lvlText w:val="•"/>
      <w:lvlJc w:val="left"/>
      <w:pPr>
        <w:ind w:left="4844" w:hanging="714"/>
      </w:pPr>
      <w:rPr>
        <w:lang w:val="ru-RU" w:eastAsia="en-US" w:bidi="ar-SA"/>
      </w:rPr>
    </w:lvl>
    <w:lvl w:ilvl="6" w:tplc="2280CBEC">
      <w:numFmt w:val="bullet"/>
      <w:lvlText w:val="•"/>
      <w:lvlJc w:val="left"/>
      <w:pPr>
        <w:ind w:left="5793" w:hanging="714"/>
      </w:pPr>
      <w:rPr>
        <w:lang w:val="ru-RU" w:eastAsia="en-US" w:bidi="ar-SA"/>
      </w:rPr>
    </w:lvl>
    <w:lvl w:ilvl="7" w:tplc="93B03346">
      <w:numFmt w:val="bullet"/>
      <w:lvlText w:val="•"/>
      <w:lvlJc w:val="left"/>
      <w:pPr>
        <w:ind w:left="6742" w:hanging="714"/>
      </w:pPr>
      <w:rPr>
        <w:lang w:val="ru-RU" w:eastAsia="en-US" w:bidi="ar-SA"/>
      </w:rPr>
    </w:lvl>
    <w:lvl w:ilvl="8" w:tplc="59A6C5CC">
      <w:numFmt w:val="bullet"/>
      <w:lvlText w:val="•"/>
      <w:lvlJc w:val="left"/>
      <w:pPr>
        <w:ind w:left="7691" w:hanging="714"/>
      </w:pPr>
      <w:rPr>
        <w:lang w:val="ru-RU" w:eastAsia="en-US" w:bidi="ar-SA"/>
      </w:rPr>
    </w:lvl>
  </w:abstractNum>
  <w:num w:numId="1">
    <w:abstractNumId w:val="0"/>
  </w:num>
  <w:num w:numId="2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B71"/>
    <w:rsid w:val="00160986"/>
    <w:rsid w:val="00171984"/>
    <w:rsid w:val="00213CBE"/>
    <w:rsid w:val="002766EA"/>
    <w:rsid w:val="004E3D93"/>
    <w:rsid w:val="00536244"/>
    <w:rsid w:val="005538DE"/>
    <w:rsid w:val="00700618"/>
    <w:rsid w:val="008414E7"/>
    <w:rsid w:val="008B6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1540D"/>
  <w15:chartTrackingRefBased/>
  <w15:docId w15:val="{A0870908-0B6E-4CCD-BA5E-8757D25EA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Списки"/>
    <w:basedOn w:val="a"/>
    <w:uiPriority w:val="34"/>
    <w:qFormat/>
    <w:rsid w:val="002766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Operator</dc:creator>
  <cp:keywords/>
  <dc:description/>
  <cp:lastModifiedBy>Operator</cp:lastModifiedBy>
  <cp:revision>4</cp:revision>
  <dcterms:created xsi:type="dcterms:W3CDTF">2024-05-31T10:02:00Z</dcterms:created>
  <dcterms:modified xsi:type="dcterms:W3CDTF">2024-05-31T10:45:00Z</dcterms:modified>
</cp:coreProperties>
</file>