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593BD" w14:textId="683B860D" w:rsidR="0074430E" w:rsidRPr="00B2300A" w:rsidRDefault="0074430E" w:rsidP="00B2300A">
      <w:pPr>
        <w:spacing w:line="240" w:lineRule="auto"/>
        <w:jc w:val="center"/>
        <w:rPr>
          <w:b/>
          <w:sz w:val="24"/>
        </w:rPr>
      </w:pPr>
      <w:r w:rsidRPr="00B2300A">
        <w:rPr>
          <w:b/>
          <w:sz w:val="24"/>
        </w:rPr>
        <w:t xml:space="preserve">Перечень иностранной продукции, </w:t>
      </w:r>
      <w:r w:rsidR="00BF0F71" w:rsidRPr="00B2300A">
        <w:rPr>
          <w:b/>
          <w:sz w:val="24"/>
        </w:rPr>
        <w:t>рекомендуемой к импортозамещению</w:t>
      </w:r>
      <w:r w:rsidR="005F7061" w:rsidRPr="00B2300A">
        <w:rPr>
          <w:b/>
          <w:sz w:val="24"/>
        </w:rPr>
        <w:t xml:space="preserve"> </w:t>
      </w:r>
      <w:r w:rsidR="00BF0F71" w:rsidRPr="00B2300A">
        <w:rPr>
          <w:b/>
          <w:sz w:val="24"/>
        </w:rPr>
        <w:t>(выдержка из п</w:t>
      </w:r>
      <w:r w:rsidR="005F7061" w:rsidRPr="00B2300A">
        <w:rPr>
          <w:b/>
          <w:sz w:val="24"/>
          <w:szCs w:val="28"/>
        </w:rPr>
        <w:t>риказ</w:t>
      </w:r>
      <w:r w:rsidR="00BF0F71" w:rsidRPr="00B2300A">
        <w:rPr>
          <w:b/>
          <w:sz w:val="24"/>
          <w:szCs w:val="28"/>
        </w:rPr>
        <w:t>а</w:t>
      </w:r>
      <w:r w:rsidR="005F7061" w:rsidRPr="00B2300A">
        <w:rPr>
          <w:b/>
          <w:sz w:val="24"/>
          <w:szCs w:val="28"/>
        </w:rPr>
        <w:t xml:space="preserve"> Минпромторга России от </w:t>
      </w:r>
      <w:r w:rsidR="005F7061" w:rsidRPr="00B2300A">
        <w:rPr>
          <w:b/>
          <w:sz w:val="24"/>
        </w:rPr>
        <w:t>30.06.2021 № 2362</w:t>
      </w:r>
      <w:r w:rsidR="005F7061" w:rsidRPr="00B2300A">
        <w:rPr>
          <w:b/>
          <w:sz w:val="24"/>
          <w:szCs w:val="28"/>
        </w:rPr>
        <w:t xml:space="preserve"> «Об утверждении Плана мероприятий по импортозамещению в отрасли нефтегазового машиностроения Российской Федерации на период до 2024 года»</w:t>
      </w:r>
      <w:r w:rsidR="00BF0F71" w:rsidRPr="00B2300A">
        <w:rPr>
          <w:b/>
          <w:sz w:val="24"/>
          <w:szCs w:val="28"/>
        </w:rPr>
        <w:t>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9498"/>
      </w:tblGrid>
      <w:tr w:rsidR="00BF0F71" w:rsidRPr="00B2300A" w14:paraId="2BDBD350" w14:textId="77777777" w:rsidTr="00B2300A">
        <w:trPr>
          <w:tblHeader/>
        </w:trPr>
        <w:tc>
          <w:tcPr>
            <w:tcW w:w="562" w:type="dxa"/>
            <w:shd w:val="clear" w:color="auto" w:fill="FFC000"/>
            <w:hideMark/>
          </w:tcPr>
          <w:p w14:paraId="0A617E26" w14:textId="77777777" w:rsidR="00BF0F71" w:rsidRPr="00B2300A" w:rsidRDefault="00BF0F71" w:rsidP="0074430E">
            <w:pPr>
              <w:widowControl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  <w:t>№</w:t>
            </w:r>
          </w:p>
        </w:tc>
        <w:tc>
          <w:tcPr>
            <w:tcW w:w="9498" w:type="dxa"/>
            <w:shd w:val="clear" w:color="auto" w:fill="FFC000"/>
            <w:hideMark/>
          </w:tcPr>
          <w:p w14:paraId="4E72F989" w14:textId="77777777" w:rsidR="00BF0F71" w:rsidRPr="00B2300A" w:rsidRDefault="00BF0F71" w:rsidP="0074430E">
            <w:pPr>
              <w:widowControl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  <w:t>Наименование продукции</w:t>
            </w:r>
          </w:p>
        </w:tc>
      </w:tr>
      <w:tr w:rsidR="0074430E" w:rsidRPr="00B2300A" w14:paraId="492B062B" w14:textId="77777777" w:rsidTr="00B2300A">
        <w:trPr>
          <w:trHeight w:val="353"/>
        </w:trPr>
        <w:tc>
          <w:tcPr>
            <w:tcW w:w="10060" w:type="dxa"/>
            <w:gridSpan w:val="2"/>
          </w:tcPr>
          <w:p w14:paraId="2B467609" w14:textId="77777777" w:rsidR="0074430E" w:rsidRPr="00B2300A" w:rsidRDefault="0074430E" w:rsidP="0074430E">
            <w:pPr>
              <w:widowControl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  <w:t>Технологии, техника и сервис эксплуатации скважин, увеличение нефтеотдачи</w:t>
            </w:r>
          </w:p>
        </w:tc>
      </w:tr>
      <w:tr w:rsidR="00BF0F71" w:rsidRPr="00B2300A" w14:paraId="3A24B6B0" w14:textId="77777777" w:rsidTr="00B2300A">
        <w:tc>
          <w:tcPr>
            <w:tcW w:w="562" w:type="dxa"/>
            <w:hideMark/>
          </w:tcPr>
          <w:p w14:paraId="129883BA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1</w:t>
            </w:r>
          </w:p>
        </w:tc>
        <w:tc>
          <w:tcPr>
            <w:tcW w:w="9498" w:type="dxa"/>
            <w:hideMark/>
          </w:tcPr>
          <w:p w14:paraId="71F0B38A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Оборудование для проведения гидравлического разрыва пласта (флоты ГРП)</w:t>
            </w:r>
          </w:p>
        </w:tc>
      </w:tr>
      <w:tr w:rsidR="00BF0F71" w:rsidRPr="00B2300A" w14:paraId="1C770E11" w14:textId="77777777" w:rsidTr="00B2300A">
        <w:tc>
          <w:tcPr>
            <w:tcW w:w="562" w:type="dxa"/>
            <w:hideMark/>
          </w:tcPr>
          <w:p w14:paraId="2D814173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1.1</w:t>
            </w:r>
          </w:p>
        </w:tc>
        <w:tc>
          <w:tcPr>
            <w:tcW w:w="9498" w:type="dxa"/>
            <w:hideMark/>
          </w:tcPr>
          <w:p w14:paraId="10B21FB5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Насос плунжерный высокого давления</w:t>
            </w:r>
          </w:p>
        </w:tc>
      </w:tr>
      <w:tr w:rsidR="00BF0F71" w:rsidRPr="00B2300A" w14:paraId="61E37EA5" w14:textId="77777777" w:rsidTr="00B2300A">
        <w:tc>
          <w:tcPr>
            <w:tcW w:w="562" w:type="dxa"/>
            <w:hideMark/>
          </w:tcPr>
          <w:p w14:paraId="1E635534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1.2</w:t>
            </w:r>
          </w:p>
        </w:tc>
        <w:tc>
          <w:tcPr>
            <w:tcW w:w="9498" w:type="dxa"/>
            <w:hideMark/>
          </w:tcPr>
          <w:p w14:paraId="1D019CA7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Предохранительный клапан (более 50 МПа)</w:t>
            </w:r>
          </w:p>
        </w:tc>
      </w:tr>
      <w:tr w:rsidR="00BF0F71" w:rsidRPr="00B2300A" w14:paraId="4FA6AF91" w14:textId="77777777" w:rsidTr="00B2300A">
        <w:tc>
          <w:tcPr>
            <w:tcW w:w="562" w:type="dxa"/>
            <w:hideMark/>
          </w:tcPr>
          <w:p w14:paraId="6F7E60D2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1.3</w:t>
            </w:r>
          </w:p>
        </w:tc>
        <w:tc>
          <w:tcPr>
            <w:tcW w:w="9498" w:type="dxa"/>
            <w:hideMark/>
          </w:tcPr>
          <w:p w14:paraId="0A6494A2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Станция контроля и управления процессом гидравлического разрыва пласта</w:t>
            </w:r>
          </w:p>
        </w:tc>
      </w:tr>
      <w:tr w:rsidR="00BF0F71" w:rsidRPr="00B2300A" w14:paraId="78C3C195" w14:textId="77777777" w:rsidTr="00B2300A">
        <w:tc>
          <w:tcPr>
            <w:tcW w:w="562" w:type="dxa"/>
            <w:hideMark/>
          </w:tcPr>
          <w:p w14:paraId="48AA27AA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1.4</w:t>
            </w:r>
          </w:p>
        </w:tc>
        <w:tc>
          <w:tcPr>
            <w:tcW w:w="9498" w:type="dxa"/>
            <w:hideMark/>
          </w:tcPr>
          <w:p w14:paraId="6EA2DB4B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Дизельный двигатель внутреннего сгорания мощностью от 1000 л.с. до 3000 л.с.</w:t>
            </w:r>
          </w:p>
        </w:tc>
      </w:tr>
      <w:tr w:rsidR="00BF0F71" w:rsidRPr="00B2300A" w14:paraId="43158B60" w14:textId="77777777" w:rsidTr="00B2300A">
        <w:tc>
          <w:tcPr>
            <w:tcW w:w="562" w:type="dxa"/>
            <w:hideMark/>
          </w:tcPr>
          <w:p w14:paraId="08E65C5B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1.5</w:t>
            </w:r>
          </w:p>
        </w:tc>
        <w:tc>
          <w:tcPr>
            <w:tcW w:w="9498" w:type="dxa"/>
            <w:hideMark/>
          </w:tcPr>
          <w:p w14:paraId="0ED9581A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Автоматическая трансмиссия для передачи мощности с силовой установки</w:t>
            </w:r>
          </w:p>
        </w:tc>
      </w:tr>
      <w:tr w:rsidR="00BF0F71" w:rsidRPr="00B2300A" w14:paraId="5B405210" w14:textId="77777777" w:rsidTr="00B2300A">
        <w:tc>
          <w:tcPr>
            <w:tcW w:w="562" w:type="dxa"/>
            <w:hideMark/>
          </w:tcPr>
          <w:p w14:paraId="2C90C8FA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2</w:t>
            </w:r>
          </w:p>
        </w:tc>
        <w:tc>
          <w:tcPr>
            <w:tcW w:w="9498" w:type="dxa"/>
            <w:hideMark/>
          </w:tcPr>
          <w:p w14:paraId="0D464135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Гелеобразователи (реагенты) для буровых растворов и жидкостей для гидравлического разрыва пласта</w:t>
            </w:r>
          </w:p>
        </w:tc>
      </w:tr>
      <w:tr w:rsidR="00BF0F71" w:rsidRPr="00B2300A" w14:paraId="3C139BCF" w14:textId="77777777" w:rsidTr="00B2300A">
        <w:tc>
          <w:tcPr>
            <w:tcW w:w="562" w:type="dxa"/>
            <w:hideMark/>
          </w:tcPr>
          <w:p w14:paraId="4D991869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</w:t>
            </w:r>
          </w:p>
        </w:tc>
        <w:tc>
          <w:tcPr>
            <w:tcW w:w="9498" w:type="dxa"/>
            <w:hideMark/>
          </w:tcPr>
          <w:p w14:paraId="11E5E875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Скважинное и устьевое оборудование</w:t>
            </w:r>
          </w:p>
        </w:tc>
      </w:tr>
      <w:tr w:rsidR="00BF0F71" w:rsidRPr="00B2300A" w14:paraId="470892F5" w14:textId="77777777" w:rsidTr="00B2300A">
        <w:tc>
          <w:tcPr>
            <w:tcW w:w="562" w:type="dxa"/>
            <w:hideMark/>
          </w:tcPr>
          <w:p w14:paraId="574D1CBB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3.1</w:t>
            </w:r>
          </w:p>
        </w:tc>
        <w:tc>
          <w:tcPr>
            <w:tcW w:w="9498" w:type="dxa"/>
            <w:hideMark/>
          </w:tcPr>
          <w:p w14:paraId="665787FB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Фонтанная арматура, в том числе для агрессивных сред (более 50 МПа)</w:t>
            </w:r>
          </w:p>
        </w:tc>
      </w:tr>
      <w:tr w:rsidR="00BF0F71" w:rsidRPr="00B2300A" w14:paraId="385500FD" w14:textId="77777777" w:rsidTr="00B2300A">
        <w:tc>
          <w:tcPr>
            <w:tcW w:w="562" w:type="dxa"/>
            <w:hideMark/>
          </w:tcPr>
          <w:p w14:paraId="2EFA94A0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3.2</w:t>
            </w:r>
          </w:p>
        </w:tc>
        <w:tc>
          <w:tcPr>
            <w:tcW w:w="9498" w:type="dxa"/>
            <w:hideMark/>
          </w:tcPr>
          <w:p w14:paraId="3B3D438B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Электроцентробежные насосы от 15 м3/сут до 2000 м3/сут (для нефтедобычи)</w:t>
            </w:r>
          </w:p>
        </w:tc>
      </w:tr>
      <w:tr w:rsidR="00BF0F71" w:rsidRPr="00B2300A" w14:paraId="38327883" w14:textId="77777777" w:rsidTr="00B2300A">
        <w:tc>
          <w:tcPr>
            <w:tcW w:w="562" w:type="dxa"/>
            <w:hideMark/>
          </w:tcPr>
          <w:p w14:paraId="3013CD6B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3.3</w:t>
            </w:r>
          </w:p>
        </w:tc>
        <w:tc>
          <w:tcPr>
            <w:tcW w:w="9498" w:type="dxa"/>
            <w:hideMark/>
          </w:tcPr>
          <w:p w14:paraId="0A995A86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Станция управления с частотным регулированием асинхронного и вентильного двигателя электроцентробежных установок</w:t>
            </w:r>
          </w:p>
        </w:tc>
      </w:tr>
      <w:tr w:rsidR="00BF0F71" w:rsidRPr="00B2300A" w14:paraId="529DF2C1" w14:textId="77777777" w:rsidTr="00B2300A">
        <w:tc>
          <w:tcPr>
            <w:tcW w:w="562" w:type="dxa"/>
            <w:hideMark/>
          </w:tcPr>
          <w:p w14:paraId="0345FC0C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4</w:t>
            </w:r>
          </w:p>
        </w:tc>
        <w:tc>
          <w:tcPr>
            <w:tcW w:w="9498" w:type="dxa"/>
            <w:hideMark/>
          </w:tcPr>
          <w:p w14:paraId="55A9152B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Оборудование и материалы для бурения, цементирования скважин, капитального ремонта скважин (в том числе реагенты и материалы для технологических жидкостей)</w:t>
            </w:r>
          </w:p>
        </w:tc>
      </w:tr>
      <w:tr w:rsidR="00BF0F71" w:rsidRPr="00B2300A" w14:paraId="23EC8008" w14:textId="77777777" w:rsidTr="00B2300A">
        <w:tc>
          <w:tcPr>
            <w:tcW w:w="562" w:type="dxa"/>
            <w:hideMark/>
          </w:tcPr>
          <w:p w14:paraId="1076B1AE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4.1</w:t>
            </w:r>
          </w:p>
        </w:tc>
        <w:tc>
          <w:tcPr>
            <w:tcW w:w="9498" w:type="dxa"/>
            <w:hideMark/>
          </w:tcPr>
          <w:p w14:paraId="564B5AF0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Превенторы плашечные (более 50 МПа)</w:t>
            </w:r>
          </w:p>
        </w:tc>
      </w:tr>
      <w:tr w:rsidR="00BF0F71" w:rsidRPr="00B2300A" w14:paraId="206171A8" w14:textId="77777777" w:rsidTr="00B2300A">
        <w:tc>
          <w:tcPr>
            <w:tcW w:w="562" w:type="dxa"/>
            <w:hideMark/>
          </w:tcPr>
          <w:p w14:paraId="42F87A63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4.2</w:t>
            </w:r>
          </w:p>
        </w:tc>
        <w:tc>
          <w:tcPr>
            <w:tcW w:w="9498" w:type="dxa"/>
            <w:hideMark/>
          </w:tcPr>
          <w:p w14:paraId="1F01BAA1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Установка колтюбинговая подземного и капитального ремонта скважин</w:t>
            </w:r>
          </w:p>
        </w:tc>
      </w:tr>
      <w:tr w:rsidR="00BF0F71" w:rsidRPr="00B2300A" w14:paraId="2C422BEA" w14:textId="77777777" w:rsidTr="00B2300A">
        <w:tc>
          <w:tcPr>
            <w:tcW w:w="562" w:type="dxa"/>
            <w:hideMark/>
          </w:tcPr>
          <w:p w14:paraId="5551F23A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4.3</w:t>
            </w:r>
          </w:p>
        </w:tc>
        <w:tc>
          <w:tcPr>
            <w:tcW w:w="9498" w:type="dxa"/>
            <w:hideMark/>
          </w:tcPr>
          <w:p w14:paraId="30D3110F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Трубы гибкие полимерные</w:t>
            </w:r>
          </w:p>
        </w:tc>
      </w:tr>
      <w:tr w:rsidR="00BF0F71" w:rsidRPr="00B2300A" w14:paraId="2DCF60B1" w14:textId="77777777" w:rsidTr="00B2300A">
        <w:tc>
          <w:tcPr>
            <w:tcW w:w="562" w:type="dxa"/>
            <w:hideMark/>
          </w:tcPr>
          <w:p w14:paraId="019B8415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4.4</w:t>
            </w:r>
          </w:p>
        </w:tc>
        <w:tc>
          <w:tcPr>
            <w:tcW w:w="9498" w:type="dxa"/>
            <w:hideMark/>
          </w:tcPr>
          <w:p w14:paraId="587223AC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Средства связи, выполняющие функцию систем управления и мониторинга</w:t>
            </w:r>
          </w:p>
        </w:tc>
      </w:tr>
      <w:tr w:rsidR="00BF0F71" w:rsidRPr="00B2300A" w14:paraId="0B2627AA" w14:textId="77777777" w:rsidTr="00B2300A">
        <w:tc>
          <w:tcPr>
            <w:tcW w:w="562" w:type="dxa"/>
            <w:hideMark/>
          </w:tcPr>
          <w:p w14:paraId="07BD2CAA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4.5</w:t>
            </w:r>
          </w:p>
        </w:tc>
        <w:tc>
          <w:tcPr>
            <w:tcW w:w="9498" w:type="dxa"/>
            <w:hideMark/>
          </w:tcPr>
          <w:p w14:paraId="311EF191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Силовой верхний привод</w:t>
            </w:r>
          </w:p>
        </w:tc>
      </w:tr>
      <w:tr w:rsidR="00BF0F71" w:rsidRPr="00B2300A" w14:paraId="03F6C3BA" w14:textId="77777777" w:rsidTr="00B2300A">
        <w:tc>
          <w:tcPr>
            <w:tcW w:w="562" w:type="dxa"/>
            <w:hideMark/>
          </w:tcPr>
          <w:p w14:paraId="51CC4C05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4.6</w:t>
            </w:r>
          </w:p>
        </w:tc>
        <w:tc>
          <w:tcPr>
            <w:tcW w:w="9498" w:type="dxa"/>
            <w:hideMark/>
          </w:tcPr>
          <w:p w14:paraId="3658B3CE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Пакер разбуриваемый</w:t>
            </w:r>
          </w:p>
        </w:tc>
      </w:tr>
      <w:tr w:rsidR="0074430E" w:rsidRPr="00B2300A" w14:paraId="44011ACD" w14:textId="77777777" w:rsidTr="00B2300A">
        <w:trPr>
          <w:trHeight w:val="350"/>
        </w:trPr>
        <w:tc>
          <w:tcPr>
            <w:tcW w:w="10060" w:type="dxa"/>
            <w:gridSpan w:val="2"/>
          </w:tcPr>
          <w:p w14:paraId="2CBF5A8A" w14:textId="77777777" w:rsidR="0074430E" w:rsidRPr="00B2300A" w:rsidRDefault="0074430E" w:rsidP="0074430E">
            <w:pPr>
              <w:widowControl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  <w:t>Техника и технологии бурения наклонно-направленных, горизонтальных и многозабойных скважин</w:t>
            </w:r>
          </w:p>
        </w:tc>
      </w:tr>
      <w:tr w:rsidR="00BF0F71" w:rsidRPr="00B2300A" w14:paraId="2A0292ED" w14:textId="77777777" w:rsidTr="00B2300A">
        <w:tc>
          <w:tcPr>
            <w:tcW w:w="562" w:type="dxa"/>
            <w:hideMark/>
          </w:tcPr>
          <w:p w14:paraId="796E0CED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5</w:t>
            </w:r>
          </w:p>
        </w:tc>
        <w:tc>
          <w:tcPr>
            <w:tcW w:w="9498" w:type="dxa"/>
            <w:hideMark/>
          </w:tcPr>
          <w:p w14:paraId="5AFD1196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Комплексы оборудования для наклонно-направленного и горизонтального бурения скважин (роторные управляемые системы, приборы телеметрии со скоростью передачи данных свыше 3 бит/с, геофизического каротажа в процессе бурения);</w:t>
            </w:r>
          </w:p>
          <w:p w14:paraId="39987D10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Автоматизированное буровое оборудование и интеллектуальные системы с его применением</w:t>
            </w:r>
          </w:p>
        </w:tc>
      </w:tr>
      <w:tr w:rsidR="00BF0F71" w:rsidRPr="00B2300A" w14:paraId="0C87372F" w14:textId="77777777" w:rsidTr="00B2300A">
        <w:tc>
          <w:tcPr>
            <w:tcW w:w="562" w:type="dxa"/>
            <w:hideMark/>
          </w:tcPr>
          <w:p w14:paraId="3FCB45D8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5.1</w:t>
            </w:r>
          </w:p>
        </w:tc>
        <w:tc>
          <w:tcPr>
            <w:tcW w:w="9498" w:type="dxa"/>
            <w:hideMark/>
          </w:tcPr>
          <w:p w14:paraId="552F240F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Роторные управляемые системы (РУС)</w:t>
            </w:r>
          </w:p>
        </w:tc>
      </w:tr>
      <w:tr w:rsidR="00BF0F71" w:rsidRPr="00B2300A" w14:paraId="67181AD1" w14:textId="77777777" w:rsidTr="00B2300A">
        <w:tc>
          <w:tcPr>
            <w:tcW w:w="562" w:type="dxa"/>
            <w:hideMark/>
          </w:tcPr>
          <w:p w14:paraId="3A5CB07C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5.2</w:t>
            </w:r>
          </w:p>
        </w:tc>
        <w:tc>
          <w:tcPr>
            <w:tcW w:w="9498" w:type="dxa"/>
            <w:hideMark/>
          </w:tcPr>
          <w:p w14:paraId="2F8A48D0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Немагнитные стали, материалы для наплавки износостойкого покрытия</w:t>
            </w:r>
          </w:p>
        </w:tc>
      </w:tr>
      <w:tr w:rsidR="00BF0F71" w:rsidRPr="00B2300A" w14:paraId="21E52D47" w14:textId="77777777" w:rsidTr="00B2300A">
        <w:tc>
          <w:tcPr>
            <w:tcW w:w="562" w:type="dxa"/>
            <w:hideMark/>
          </w:tcPr>
          <w:p w14:paraId="22C9BA2A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5.3</w:t>
            </w:r>
          </w:p>
        </w:tc>
        <w:tc>
          <w:tcPr>
            <w:tcW w:w="9498" w:type="dxa"/>
            <w:hideMark/>
          </w:tcPr>
          <w:p w14:paraId="4B15E453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Электронный блок управления РУС</w:t>
            </w:r>
          </w:p>
        </w:tc>
      </w:tr>
      <w:tr w:rsidR="00BF0F71" w:rsidRPr="00B2300A" w14:paraId="52617C36" w14:textId="77777777" w:rsidTr="00B2300A">
        <w:tc>
          <w:tcPr>
            <w:tcW w:w="562" w:type="dxa"/>
            <w:hideMark/>
          </w:tcPr>
          <w:p w14:paraId="7006D08F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5.4</w:t>
            </w:r>
          </w:p>
        </w:tc>
        <w:tc>
          <w:tcPr>
            <w:tcW w:w="9498" w:type="dxa"/>
            <w:hideMark/>
          </w:tcPr>
          <w:p w14:paraId="403F2B00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Телеметрическая система для бурения с гидравлическим каналом связи</w:t>
            </w:r>
          </w:p>
        </w:tc>
      </w:tr>
      <w:tr w:rsidR="00BF0F71" w:rsidRPr="00B2300A" w14:paraId="722C5E4B" w14:textId="77777777" w:rsidTr="00B2300A">
        <w:tc>
          <w:tcPr>
            <w:tcW w:w="562" w:type="dxa"/>
            <w:hideMark/>
          </w:tcPr>
          <w:p w14:paraId="00E6FBF6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5.5</w:t>
            </w:r>
          </w:p>
        </w:tc>
        <w:tc>
          <w:tcPr>
            <w:tcW w:w="9498" w:type="dxa"/>
            <w:hideMark/>
          </w:tcPr>
          <w:p w14:paraId="5A1BA8EC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Передатчик импульсов отрицательного давления из немагнитных сплавов</w:t>
            </w:r>
          </w:p>
        </w:tc>
      </w:tr>
      <w:tr w:rsidR="00BF0F71" w:rsidRPr="00B2300A" w14:paraId="458147FF" w14:textId="77777777" w:rsidTr="00B2300A">
        <w:tc>
          <w:tcPr>
            <w:tcW w:w="562" w:type="dxa"/>
            <w:hideMark/>
          </w:tcPr>
          <w:p w14:paraId="2B2A470D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5.6</w:t>
            </w:r>
          </w:p>
        </w:tc>
        <w:tc>
          <w:tcPr>
            <w:tcW w:w="9498" w:type="dxa"/>
            <w:hideMark/>
          </w:tcPr>
          <w:p w14:paraId="3516C49B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Утяжеленные бурильные трубы из немагнитных сталей</w:t>
            </w:r>
          </w:p>
        </w:tc>
      </w:tr>
      <w:tr w:rsidR="00BF0F71" w:rsidRPr="00B2300A" w14:paraId="7D65D0FB" w14:textId="77777777" w:rsidTr="00B2300A">
        <w:tc>
          <w:tcPr>
            <w:tcW w:w="562" w:type="dxa"/>
            <w:hideMark/>
          </w:tcPr>
          <w:p w14:paraId="0BB3EBBD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5.7</w:t>
            </w:r>
          </w:p>
        </w:tc>
        <w:tc>
          <w:tcPr>
            <w:tcW w:w="9498" w:type="dxa"/>
            <w:hideMark/>
          </w:tcPr>
          <w:p w14:paraId="6ACAB3EF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Приборы геофизического каротажа в процессе бурения</w:t>
            </w:r>
          </w:p>
        </w:tc>
      </w:tr>
      <w:tr w:rsidR="00BF0F71" w:rsidRPr="00B2300A" w14:paraId="294822D2" w14:textId="77777777" w:rsidTr="00B2300A">
        <w:tc>
          <w:tcPr>
            <w:tcW w:w="562" w:type="dxa"/>
            <w:hideMark/>
          </w:tcPr>
          <w:p w14:paraId="460F2272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5.8</w:t>
            </w:r>
          </w:p>
        </w:tc>
        <w:tc>
          <w:tcPr>
            <w:tcW w:w="9498" w:type="dxa"/>
            <w:hideMark/>
          </w:tcPr>
          <w:p w14:paraId="73F8C26F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Геофизические детекторы на основе сцинтилляционного кристалла</w:t>
            </w:r>
          </w:p>
        </w:tc>
      </w:tr>
      <w:tr w:rsidR="00BF0F71" w:rsidRPr="00B2300A" w14:paraId="0420E51D" w14:textId="77777777" w:rsidTr="00B2300A">
        <w:tc>
          <w:tcPr>
            <w:tcW w:w="562" w:type="dxa"/>
            <w:hideMark/>
          </w:tcPr>
          <w:p w14:paraId="4F6CADED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5.9</w:t>
            </w:r>
          </w:p>
        </w:tc>
        <w:tc>
          <w:tcPr>
            <w:tcW w:w="9498" w:type="dxa"/>
            <w:hideMark/>
          </w:tcPr>
          <w:p w14:paraId="5574FD29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Сцинтилляционный кристалл</w:t>
            </w:r>
          </w:p>
        </w:tc>
      </w:tr>
      <w:tr w:rsidR="00BF0F71" w:rsidRPr="00B2300A" w14:paraId="49F67102" w14:textId="77777777" w:rsidTr="00B2300A">
        <w:tc>
          <w:tcPr>
            <w:tcW w:w="562" w:type="dxa"/>
            <w:hideMark/>
          </w:tcPr>
          <w:p w14:paraId="7D024D7E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5.10</w:t>
            </w:r>
          </w:p>
        </w:tc>
        <w:tc>
          <w:tcPr>
            <w:tcW w:w="9498" w:type="dxa"/>
            <w:hideMark/>
          </w:tcPr>
          <w:p w14:paraId="7C61AB52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Пульт управления бурильщика</w:t>
            </w:r>
          </w:p>
        </w:tc>
      </w:tr>
      <w:tr w:rsidR="00BF0F71" w:rsidRPr="00B2300A" w14:paraId="6150DCF4" w14:textId="77777777" w:rsidTr="00B2300A">
        <w:tc>
          <w:tcPr>
            <w:tcW w:w="562" w:type="dxa"/>
            <w:hideMark/>
          </w:tcPr>
          <w:p w14:paraId="0E5A3C43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5.11</w:t>
            </w:r>
          </w:p>
        </w:tc>
        <w:tc>
          <w:tcPr>
            <w:tcW w:w="9498" w:type="dxa"/>
            <w:hideMark/>
          </w:tcPr>
          <w:p w14:paraId="78D01209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Трактор скважинный</w:t>
            </w:r>
          </w:p>
        </w:tc>
      </w:tr>
      <w:tr w:rsidR="00BF0F71" w:rsidRPr="00B2300A" w14:paraId="61E0421F" w14:textId="77777777" w:rsidTr="00B2300A">
        <w:tc>
          <w:tcPr>
            <w:tcW w:w="562" w:type="dxa"/>
            <w:hideMark/>
          </w:tcPr>
          <w:p w14:paraId="763955E1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5.12</w:t>
            </w:r>
          </w:p>
        </w:tc>
        <w:tc>
          <w:tcPr>
            <w:tcW w:w="9498" w:type="dxa"/>
            <w:hideMark/>
          </w:tcPr>
          <w:p w14:paraId="7843F378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Оборудование компоновки низа бурильной колонны из немагнитной стали</w:t>
            </w:r>
          </w:p>
        </w:tc>
      </w:tr>
      <w:tr w:rsidR="00BF0F71" w:rsidRPr="00B2300A" w14:paraId="6DC1B911" w14:textId="77777777" w:rsidTr="00B2300A">
        <w:tc>
          <w:tcPr>
            <w:tcW w:w="562" w:type="dxa"/>
            <w:hideMark/>
          </w:tcPr>
          <w:p w14:paraId="73557F18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6</w:t>
            </w:r>
          </w:p>
        </w:tc>
        <w:tc>
          <w:tcPr>
            <w:tcW w:w="9498" w:type="dxa"/>
            <w:hideMark/>
          </w:tcPr>
          <w:p w14:paraId="50BFEBB1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Породоразрушающий и бурильный инструмент</w:t>
            </w:r>
          </w:p>
        </w:tc>
      </w:tr>
      <w:tr w:rsidR="00BF0F71" w:rsidRPr="00B2300A" w14:paraId="5B4B1C17" w14:textId="77777777" w:rsidTr="00B2300A">
        <w:tc>
          <w:tcPr>
            <w:tcW w:w="562" w:type="dxa"/>
            <w:hideMark/>
          </w:tcPr>
          <w:p w14:paraId="3BE5C43A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6.1</w:t>
            </w:r>
          </w:p>
        </w:tc>
        <w:tc>
          <w:tcPr>
            <w:tcW w:w="9498" w:type="dxa"/>
            <w:hideMark/>
          </w:tcPr>
          <w:p w14:paraId="07D396C1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Поликристаллические алмазные резцы</w:t>
            </w:r>
          </w:p>
        </w:tc>
      </w:tr>
      <w:tr w:rsidR="0074430E" w:rsidRPr="00B2300A" w14:paraId="61CFFD9E" w14:textId="77777777" w:rsidTr="00B2300A">
        <w:trPr>
          <w:trHeight w:val="427"/>
        </w:trPr>
        <w:tc>
          <w:tcPr>
            <w:tcW w:w="10060" w:type="dxa"/>
            <w:gridSpan w:val="2"/>
          </w:tcPr>
          <w:p w14:paraId="132A639D" w14:textId="77777777" w:rsidR="00BF0F71" w:rsidRPr="00B2300A" w:rsidRDefault="0074430E" w:rsidP="0074430E">
            <w:pPr>
              <w:widowControl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  <w:t xml:space="preserve">Программные средства для процессов геологоразведки, бурения, добычи, транспортировки </w:t>
            </w:r>
          </w:p>
          <w:p w14:paraId="6B817E1D" w14:textId="5C3C2EBD" w:rsidR="0074430E" w:rsidRPr="00B2300A" w:rsidRDefault="0074430E" w:rsidP="0074430E">
            <w:pPr>
              <w:widowControl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  <w:t>и переработки углеводородного сырья</w:t>
            </w:r>
          </w:p>
        </w:tc>
      </w:tr>
      <w:tr w:rsidR="00BF0F71" w:rsidRPr="00B2300A" w14:paraId="2C94A4FC" w14:textId="77777777" w:rsidTr="00B2300A">
        <w:tc>
          <w:tcPr>
            <w:tcW w:w="562" w:type="dxa"/>
            <w:hideMark/>
          </w:tcPr>
          <w:p w14:paraId="03418393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7</w:t>
            </w:r>
          </w:p>
        </w:tc>
        <w:tc>
          <w:tcPr>
            <w:tcW w:w="9498" w:type="dxa"/>
            <w:hideMark/>
          </w:tcPr>
          <w:p w14:paraId="458C6D90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Программные средства для интерпретации сейсморазведки и геологического, гидродинамического и геомеханического моделирования, для сопровождения бурения скважин;</w:t>
            </w:r>
          </w:p>
          <w:p w14:paraId="3754001A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Геоинформационные системы (программное обеспечение для визуализации производственной информации, проектирования инфраструктуры, недропользования)</w:t>
            </w:r>
          </w:p>
        </w:tc>
      </w:tr>
      <w:tr w:rsidR="0074430E" w:rsidRPr="00B2300A" w14:paraId="41008982" w14:textId="77777777" w:rsidTr="00B2300A">
        <w:trPr>
          <w:trHeight w:val="274"/>
        </w:trPr>
        <w:tc>
          <w:tcPr>
            <w:tcW w:w="10060" w:type="dxa"/>
            <w:gridSpan w:val="2"/>
          </w:tcPr>
          <w:p w14:paraId="7BC49E79" w14:textId="77777777" w:rsidR="0074430E" w:rsidRPr="00B2300A" w:rsidRDefault="0074430E" w:rsidP="0074430E">
            <w:pPr>
              <w:widowControl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  <w:lastRenderedPageBreak/>
              <w:t>Технологии переработки углеводородного сырья</w:t>
            </w:r>
          </w:p>
        </w:tc>
      </w:tr>
      <w:tr w:rsidR="00BF0F71" w:rsidRPr="00B2300A" w14:paraId="54C76C04" w14:textId="77777777" w:rsidTr="00B2300A">
        <w:tc>
          <w:tcPr>
            <w:tcW w:w="562" w:type="dxa"/>
            <w:hideMark/>
          </w:tcPr>
          <w:p w14:paraId="4CA81C50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22</w:t>
            </w:r>
          </w:p>
        </w:tc>
        <w:tc>
          <w:tcPr>
            <w:tcW w:w="9498" w:type="dxa"/>
            <w:hideMark/>
          </w:tcPr>
          <w:p w14:paraId="54FEF9F1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Внутрикорпусные устройства (ВКУ), реакторы и коксовые камеры</w:t>
            </w:r>
          </w:p>
        </w:tc>
      </w:tr>
      <w:tr w:rsidR="00BF0F71" w:rsidRPr="00B2300A" w14:paraId="7A6410B3" w14:textId="77777777" w:rsidTr="00B2300A">
        <w:tc>
          <w:tcPr>
            <w:tcW w:w="562" w:type="dxa"/>
            <w:hideMark/>
          </w:tcPr>
          <w:p w14:paraId="2ED49268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24</w:t>
            </w:r>
          </w:p>
        </w:tc>
        <w:tc>
          <w:tcPr>
            <w:tcW w:w="9498" w:type="dxa"/>
            <w:hideMark/>
          </w:tcPr>
          <w:p w14:paraId="4C0BC3D1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Насосы (центробежные, дозировочные, винтовые)</w:t>
            </w:r>
          </w:p>
        </w:tc>
      </w:tr>
      <w:tr w:rsidR="00BF0F71" w:rsidRPr="00B2300A" w14:paraId="3476C738" w14:textId="77777777" w:rsidTr="00B2300A">
        <w:tc>
          <w:tcPr>
            <w:tcW w:w="562" w:type="dxa"/>
            <w:hideMark/>
          </w:tcPr>
          <w:p w14:paraId="6BE192D1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25</w:t>
            </w:r>
          </w:p>
        </w:tc>
        <w:tc>
          <w:tcPr>
            <w:tcW w:w="9498" w:type="dxa"/>
            <w:hideMark/>
          </w:tcPr>
          <w:p w14:paraId="3948AF38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Компрессоры для технологических процессов нефтепереработки (центробежные, поршневые, винтовые)</w:t>
            </w:r>
          </w:p>
        </w:tc>
      </w:tr>
      <w:tr w:rsidR="00BF0F71" w:rsidRPr="00B2300A" w14:paraId="774F1B10" w14:textId="77777777" w:rsidTr="00B2300A">
        <w:tc>
          <w:tcPr>
            <w:tcW w:w="562" w:type="dxa"/>
            <w:hideMark/>
          </w:tcPr>
          <w:p w14:paraId="4BC57AF2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25.1</w:t>
            </w:r>
          </w:p>
        </w:tc>
        <w:tc>
          <w:tcPr>
            <w:tcW w:w="9498" w:type="dxa"/>
            <w:hideMark/>
          </w:tcPr>
          <w:p w14:paraId="17035E8E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Лабиринтное уплотнение лопастей и вала</w:t>
            </w:r>
          </w:p>
        </w:tc>
      </w:tr>
      <w:tr w:rsidR="00BF0F71" w:rsidRPr="00B2300A" w14:paraId="5285432C" w14:textId="77777777" w:rsidTr="00B2300A">
        <w:tc>
          <w:tcPr>
            <w:tcW w:w="562" w:type="dxa"/>
            <w:hideMark/>
          </w:tcPr>
          <w:p w14:paraId="30CE3ED5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25.2</w:t>
            </w:r>
          </w:p>
        </w:tc>
        <w:tc>
          <w:tcPr>
            <w:tcW w:w="9498" w:type="dxa"/>
            <w:hideMark/>
          </w:tcPr>
          <w:p w14:paraId="74EA106E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Упрочненный шток компрессора</w:t>
            </w:r>
          </w:p>
        </w:tc>
      </w:tr>
      <w:tr w:rsidR="00BF0F71" w:rsidRPr="00B2300A" w14:paraId="12F3BEFD" w14:textId="77777777" w:rsidTr="00B2300A">
        <w:tc>
          <w:tcPr>
            <w:tcW w:w="562" w:type="dxa"/>
            <w:hideMark/>
          </w:tcPr>
          <w:p w14:paraId="5D6EC886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25.3</w:t>
            </w:r>
          </w:p>
        </w:tc>
        <w:tc>
          <w:tcPr>
            <w:tcW w:w="9498" w:type="dxa"/>
            <w:hideMark/>
          </w:tcPr>
          <w:p w14:paraId="376759FB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Упрочненный плунжер компрессора</w:t>
            </w:r>
          </w:p>
        </w:tc>
      </w:tr>
      <w:tr w:rsidR="00BF0F71" w:rsidRPr="00B2300A" w14:paraId="42E1E764" w14:textId="77777777" w:rsidTr="00B2300A">
        <w:tc>
          <w:tcPr>
            <w:tcW w:w="562" w:type="dxa"/>
            <w:hideMark/>
          </w:tcPr>
          <w:p w14:paraId="2BF2AA5B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25.4</w:t>
            </w:r>
          </w:p>
        </w:tc>
        <w:tc>
          <w:tcPr>
            <w:tcW w:w="9498" w:type="dxa"/>
            <w:hideMark/>
          </w:tcPr>
          <w:p w14:paraId="5F68646F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Изделия из вулканизированной резины (трубы, трубки, шланги, рукава, нити, листы, прутки, профили)</w:t>
            </w:r>
          </w:p>
        </w:tc>
      </w:tr>
      <w:tr w:rsidR="00BF0F71" w:rsidRPr="00B2300A" w14:paraId="0B0801D9" w14:textId="77777777" w:rsidTr="00B2300A">
        <w:tc>
          <w:tcPr>
            <w:tcW w:w="562" w:type="dxa"/>
            <w:hideMark/>
          </w:tcPr>
          <w:p w14:paraId="2D7E3871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28</w:t>
            </w:r>
          </w:p>
        </w:tc>
        <w:tc>
          <w:tcPr>
            <w:tcW w:w="9498" w:type="dxa"/>
            <w:hideMark/>
          </w:tcPr>
          <w:p w14:paraId="108CF7B8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Катализаторы гидроочистки, гидрокрекинга, каталитического крекинга, риформинга, изомеризации (гидроочистка метана, сероочистка, паровой риформинг, конверсия оксида углерода, метанирование)</w:t>
            </w:r>
          </w:p>
        </w:tc>
      </w:tr>
      <w:tr w:rsidR="00BF0F71" w:rsidRPr="00B2300A" w14:paraId="0C0B443B" w14:textId="77777777" w:rsidTr="00B2300A">
        <w:tc>
          <w:tcPr>
            <w:tcW w:w="562" w:type="dxa"/>
            <w:hideMark/>
          </w:tcPr>
          <w:p w14:paraId="4D3B978E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28.1</w:t>
            </w:r>
          </w:p>
        </w:tc>
        <w:tc>
          <w:tcPr>
            <w:tcW w:w="9498" w:type="dxa"/>
            <w:hideMark/>
          </w:tcPr>
          <w:p w14:paraId="5409839F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Алюмооксидные носители катализаторов</w:t>
            </w:r>
          </w:p>
        </w:tc>
      </w:tr>
      <w:tr w:rsidR="0074430E" w:rsidRPr="00B2300A" w14:paraId="4EB45EE1" w14:textId="77777777" w:rsidTr="00B2300A">
        <w:trPr>
          <w:trHeight w:val="341"/>
        </w:trPr>
        <w:tc>
          <w:tcPr>
            <w:tcW w:w="10060" w:type="dxa"/>
            <w:gridSpan w:val="2"/>
          </w:tcPr>
          <w:p w14:paraId="04CD2FEE" w14:textId="77777777" w:rsidR="0074430E" w:rsidRPr="00B2300A" w:rsidRDefault="0074430E" w:rsidP="0074430E">
            <w:pPr>
              <w:widowControl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  <w:t>Технологии и оборудование, используемое для реализации шельфовых проектов</w:t>
            </w:r>
          </w:p>
        </w:tc>
      </w:tr>
      <w:tr w:rsidR="00BF0F71" w:rsidRPr="00B2300A" w14:paraId="53AA52C8" w14:textId="77777777" w:rsidTr="00B2300A">
        <w:tc>
          <w:tcPr>
            <w:tcW w:w="562" w:type="dxa"/>
            <w:hideMark/>
          </w:tcPr>
          <w:p w14:paraId="78A8B806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30</w:t>
            </w:r>
          </w:p>
        </w:tc>
        <w:tc>
          <w:tcPr>
            <w:tcW w:w="9498" w:type="dxa"/>
            <w:hideMark/>
          </w:tcPr>
          <w:p w14:paraId="12E76F6D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Технологическое оборудование для плавучих буровых установок, судов</w:t>
            </w:r>
          </w:p>
        </w:tc>
      </w:tr>
      <w:tr w:rsidR="00BF0F71" w:rsidRPr="00B2300A" w14:paraId="176CCD75" w14:textId="77777777" w:rsidTr="00B2300A">
        <w:tc>
          <w:tcPr>
            <w:tcW w:w="562" w:type="dxa"/>
            <w:hideMark/>
          </w:tcPr>
          <w:p w14:paraId="4836A69C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30.1</w:t>
            </w:r>
          </w:p>
        </w:tc>
        <w:tc>
          <w:tcPr>
            <w:tcW w:w="9498" w:type="dxa"/>
            <w:hideMark/>
          </w:tcPr>
          <w:p w14:paraId="3F2206D4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Кронблок (грузоподъемностью более 500 т)</w:t>
            </w:r>
          </w:p>
        </w:tc>
      </w:tr>
      <w:tr w:rsidR="00BF0F71" w:rsidRPr="00B2300A" w14:paraId="4C7A6571" w14:textId="77777777" w:rsidTr="00B2300A">
        <w:tc>
          <w:tcPr>
            <w:tcW w:w="562" w:type="dxa"/>
            <w:hideMark/>
          </w:tcPr>
          <w:p w14:paraId="4412BE32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30.2</w:t>
            </w:r>
          </w:p>
        </w:tc>
        <w:tc>
          <w:tcPr>
            <w:tcW w:w="9498" w:type="dxa"/>
            <w:hideMark/>
          </w:tcPr>
          <w:p w14:paraId="023BD581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Талевый блок (грузоподъемностью более 500 т)</w:t>
            </w:r>
          </w:p>
        </w:tc>
      </w:tr>
      <w:tr w:rsidR="00BF0F71" w:rsidRPr="00B2300A" w14:paraId="34CB8CF9" w14:textId="77777777" w:rsidTr="00B2300A">
        <w:tc>
          <w:tcPr>
            <w:tcW w:w="562" w:type="dxa"/>
            <w:hideMark/>
          </w:tcPr>
          <w:p w14:paraId="0E928702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30.3</w:t>
            </w:r>
          </w:p>
        </w:tc>
        <w:tc>
          <w:tcPr>
            <w:tcW w:w="9498" w:type="dxa"/>
            <w:hideMark/>
          </w:tcPr>
          <w:p w14:paraId="3584700E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Силовой верхний привод (грузоподъемностью более 500 т)</w:t>
            </w:r>
          </w:p>
        </w:tc>
      </w:tr>
      <w:tr w:rsidR="00BF0F71" w:rsidRPr="00B2300A" w14:paraId="1F2B2E13" w14:textId="77777777" w:rsidTr="00B2300A">
        <w:tc>
          <w:tcPr>
            <w:tcW w:w="562" w:type="dxa"/>
            <w:hideMark/>
          </w:tcPr>
          <w:p w14:paraId="7FEBF5A9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30.4</w:t>
            </w:r>
          </w:p>
        </w:tc>
        <w:tc>
          <w:tcPr>
            <w:tcW w:w="9498" w:type="dxa"/>
            <w:hideMark/>
          </w:tcPr>
          <w:p w14:paraId="146FC6D2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Автоматизированный буровой ключ (гидравлический, момент свинчивания-развинчивания более 140 кН*м)</w:t>
            </w:r>
          </w:p>
        </w:tc>
      </w:tr>
      <w:tr w:rsidR="00BF0F71" w:rsidRPr="00B2300A" w14:paraId="68A630B6" w14:textId="77777777" w:rsidTr="00B2300A">
        <w:tc>
          <w:tcPr>
            <w:tcW w:w="562" w:type="dxa"/>
            <w:hideMark/>
          </w:tcPr>
          <w:p w14:paraId="569342D4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30.5</w:t>
            </w:r>
          </w:p>
        </w:tc>
        <w:tc>
          <w:tcPr>
            <w:tcW w:w="9498" w:type="dxa"/>
            <w:hideMark/>
          </w:tcPr>
          <w:p w14:paraId="087AC362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Роторный стол с электроприводом более 1 МВт</w:t>
            </w:r>
          </w:p>
        </w:tc>
      </w:tr>
      <w:tr w:rsidR="00BF0F71" w:rsidRPr="00B2300A" w14:paraId="615E9BE6" w14:textId="77777777" w:rsidTr="00B2300A">
        <w:tc>
          <w:tcPr>
            <w:tcW w:w="562" w:type="dxa"/>
            <w:hideMark/>
          </w:tcPr>
          <w:p w14:paraId="4AA7931A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30.6</w:t>
            </w:r>
          </w:p>
        </w:tc>
        <w:tc>
          <w:tcPr>
            <w:tcW w:w="9498" w:type="dxa"/>
            <w:hideMark/>
          </w:tcPr>
          <w:p w14:paraId="7104D4A4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Буровой насос с электроприводом более 1МВт</w:t>
            </w:r>
          </w:p>
        </w:tc>
      </w:tr>
      <w:tr w:rsidR="00BF0F71" w:rsidRPr="00B2300A" w14:paraId="3DC696C1" w14:textId="77777777" w:rsidTr="00B2300A">
        <w:tc>
          <w:tcPr>
            <w:tcW w:w="562" w:type="dxa"/>
            <w:hideMark/>
          </w:tcPr>
          <w:p w14:paraId="058FBE5E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30.7</w:t>
            </w:r>
          </w:p>
        </w:tc>
        <w:tc>
          <w:tcPr>
            <w:tcW w:w="9498" w:type="dxa"/>
            <w:hideMark/>
          </w:tcPr>
          <w:p w14:paraId="2F648171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Автоматизированный механизм расстановки свечей</w:t>
            </w:r>
          </w:p>
        </w:tc>
      </w:tr>
      <w:tr w:rsidR="00BF0F71" w:rsidRPr="00B2300A" w14:paraId="4FD6894D" w14:textId="77777777" w:rsidTr="00B2300A">
        <w:tc>
          <w:tcPr>
            <w:tcW w:w="562" w:type="dxa"/>
            <w:hideMark/>
          </w:tcPr>
          <w:p w14:paraId="069247A1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30.8</w:t>
            </w:r>
          </w:p>
        </w:tc>
        <w:tc>
          <w:tcPr>
            <w:tcW w:w="9498" w:type="dxa"/>
            <w:hideMark/>
          </w:tcPr>
          <w:p w14:paraId="0D5D5019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Цементировочный агрегат для морских буровых установок</w:t>
            </w:r>
          </w:p>
        </w:tc>
      </w:tr>
      <w:tr w:rsidR="00BF0F71" w:rsidRPr="00B2300A" w14:paraId="72EB0585" w14:textId="77777777" w:rsidTr="00B2300A">
        <w:tc>
          <w:tcPr>
            <w:tcW w:w="562" w:type="dxa"/>
            <w:hideMark/>
          </w:tcPr>
          <w:p w14:paraId="745E2DFB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31</w:t>
            </w:r>
          </w:p>
        </w:tc>
        <w:tc>
          <w:tcPr>
            <w:tcW w:w="9498" w:type="dxa"/>
            <w:hideMark/>
          </w:tcPr>
          <w:p w14:paraId="740EB2B7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Системы подводных добычных комплексов</w:t>
            </w:r>
          </w:p>
        </w:tc>
      </w:tr>
      <w:tr w:rsidR="00BF0F71" w:rsidRPr="00B2300A" w14:paraId="24C09F5E" w14:textId="77777777" w:rsidTr="00B2300A">
        <w:tc>
          <w:tcPr>
            <w:tcW w:w="562" w:type="dxa"/>
            <w:hideMark/>
          </w:tcPr>
          <w:p w14:paraId="3D3FC703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31.1</w:t>
            </w:r>
          </w:p>
        </w:tc>
        <w:tc>
          <w:tcPr>
            <w:tcW w:w="9498" w:type="dxa"/>
            <w:hideMark/>
          </w:tcPr>
          <w:p w14:paraId="0E065A3D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Системы сбора газа (манифольды)</w:t>
            </w:r>
          </w:p>
        </w:tc>
      </w:tr>
      <w:tr w:rsidR="00BF0F71" w:rsidRPr="00B2300A" w14:paraId="68F93AC7" w14:textId="77777777" w:rsidTr="00B2300A">
        <w:tc>
          <w:tcPr>
            <w:tcW w:w="562" w:type="dxa"/>
            <w:hideMark/>
          </w:tcPr>
          <w:p w14:paraId="0CAE9E63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31.2</w:t>
            </w:r>
          </w:p>
        </w:tc>
        <w:tc>
          <w:tcPr>
            <w:tcW w:w="9498" w:type="dxa"/>
            <w:hideMark/>
          </w:tcPr>
          <w:p w14:paraId="4B431E96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Подводное устьевое оборудование скважины</w:t>
            </w:r>
          </w:p>
        </w:tc>
      </w:tr>
      <w:tr w:rsidR="00BF0F71" w:rsidRPr="00B2300A" w14:paraId="2F2A2D4F" w14:textId="77777777" w:rsidTr="00B2300A">
        <w:tc>
          <w:tcPr>
            <w:tcW w:w="562" w:type="dxa"/>
            <w:hideMark/>
          </w:tcPr>
          <w:p w14:paraId="3C50DFC6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31.3</w:t>
            </w:r>
          </w:p>
        </w:tc>
        <w:tc>
          <w:tcPr>
            <w:tcW w:w="9498" w:type="dxa"/>
            <w:hideMark/>
          </w:tcPr>
          <w:p w14:paraId="3C76A87A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Шлангокабель</w:t>
            </w:r>
          </w:p>
        </w:tc>
      </w:tr>
      <w:tr w:rsidR="00BF0F71" w:rsidRPr="00B2300A" w14:paraId="60BA9C4E" w14:textId="77777777" w:rsidTr="00B2300A">
        <w:tc>
          <w:tcPr>
            <w:tcW w:w="562" w:type="dxa"/>
            <w:hideMark/>
          </w:tcPr>
          <w:p w14:paraId="0018F324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31.4</w:t>
            </w:r>
          </w:p>
        </w:tc>
        <w:tc>
          <w:tcPr>
            <w:tcW w:w="9498" w:type="dxa"/>
            <w:hideMark/>
          </w:tcPr>
          <w:p w14:paraId="69403EEB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Сталь AISI 316</w:t>
            </w:r>
          </w:p>
        </w:tc>
      </w:tr>
      <w:tr w:rsidR="00BF0F71" w:rsidRPr="00B2300A" w14:paraId="7FFC90BE" w14:textId="77777777" w:rsidTr="00B2300A">
        <w:tc>
          <w:tcPr>
            <w:tcW w:w="562" w:type="dxa"/>
            <w:hideMark/>
          </w:tcPr>
          <w:p w14:paraId="720B3B7E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31.5</w:t>
            </w:r>
          </w:p>
        </w:tc>
        <w:tc>
          <w:tcPr>
            <w:tcW w:w="9498" w:type="dxa"/>
            <w:hideMark/>
          </w:tcPr>
          <w:p w14:paraId="09BBAD86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  <w:lang w:val="en-US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Сталь</w:t>
            </w: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  <w:lang w:val="en-US"/>
              </w:rPr>
              <w:t xml:space="preserve"> Inconel (MA758, 52, 52MSS, 690, 718, X-750</w:t>
            </w:r>
          </w:p>
        </w:tc>
      </w:tr>
      <w:tr w:rsidR="00BF0F71" w:rsidRPr="00B2300A" w14:paraId="7E19246E" w14:textId="77777777" w:rsidTr="00B2300A">
        <w:tc>
          <w:tcPr>
            <w:tcW w:w="562" w:type="dxa"/>
            <w:hideMark/>
          </w:tcPr>
          <w:p w14:paraId="1749C987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31.6</w:t>
            </w:r>
          </w:p>
        </w:tc>
        <w:tc>
          <w:tcPr>
            <w:tcW w:w="9498" w:type="dxa"/>
            <w:hideMark/>
          </w:tcPr>
          <w:p w14:paraId="15B5E4D9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  <w:lang w:val="en-US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Сталь</w:t>
            </w: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  <w:lang w:val="en-US"/>
              </w:rPr>
              <w:t xml:space="preserve"> </w:t>
            </w: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супердуплексная</w:t>
            </w: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  <w:lang w:val="en-US"/>
              </w:rPr>
              <w:t xml:space="preserve"> (SUPER DUPLEX 2207, UNS S32750, Alloy 2507, ASTM A479, ASTM A182 F53, EN 1.4410 X2CrNiMoN25.7.4, NACE MR0175/ISO 15156, API 6A, Norsok M-650)</w:t>
            </w:r>
          </w:p>
        </w:tc>
      </w:tr>
      <w:tr w:rsidR="0074430E" w:rsidRPr="00B2300A" w14:paraId="4417BAB2" w14:textId="77777777" w:rsidTr="00B2300A">
        <w:trPr>
          <w:trHeight w:val="388"/>
        </w:trPr>
        <w:tc>
          <w:tcPr>
            <w:tcW w:w="10060" w:type="dxa"/>
            <w:gridSpan w:val="2"/>
          </w:tcPr>
          <w:p w14:paraId="25979ABB" w14:textId="77777777" w:rsidR="0074430E" w:rsidRPr="00B2300A" w:rsidRDefault="0074430E" w:rsidP="0074430E">
            <w:pPr>
              <w:widowControl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  <w:t>Технологии и оборудование для транспортировки нефти и газа</w:t>
            </w:r>
          </w:p>
        </w:tc>
      </w:tr>
      <w:tr w:rsidR="00BF0F71" w:rsidRPr="00B2300A" w14:paraId="7F6A1DB1" w14:textId="77777777" w:rsidTr="00B2300A">
        <w:tc>
          <w:tcPr>
            <w:tcW w:w="562" w:type="dxa"/>
            <w:hideMark/>
          </w:tcPr>
          <w:p w14:paraId="5D62126F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32</w:t>
            </w:r>
          </w:p>
        </w:tc>
        <w:tc>
          <w:tcPr>
            <w:tcW w:w="9498" w:type="dxa"/>
            <w:hideMark/>
          </w:tcPr>
          <w:p w14:paraId="7CE88603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Продуктовые насосы большой мощности</w:t>
            </w:r>
          </w:p>
        </w:tc>
      </w:tr>
      <w:tr w:rsidR="00BF0F71" w:rsidRPr="00B2300A" w14:paraId="63A9024F" w14:textId="77777777" w:rsidTr="00B2300A">
        <w:tc>
          <w:tcPr>
            <w:tcW w:w="562" w:type="dxa"/>
            <w:hideMark/>
          </w:tcPr>
          <w:p w14:paraId="25021234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32.1</w:t>
            </w:r>
          </w:p>
        </w:tc>
        <w:tc>
          <w:tcPr>
            <w:tcW w:w="9498" w:type="dxa"/>
            <w:hideMark/>
          </w:tcPr>
          <w:p w14:paraId="020DBA19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Торцовые уплотнения, гидродинамические подшипники и их системы, муфты упругие, роторная группа</w:t>
            </w:r>
          </w:p>
        </w:tc>
      </w:tr>
      <w:tr w:rsidR="00BF0F71" w:rsidRPr="00B2300A" w14:paraId="371E4FCF" w14:textId="77777777" w:rsidTr="00B2300A">
        <w:tc>
          <w:tcPr>
            <w:tcW w:w="562" w:type="dxa"/>
            <w:hideMark/>
          </w:tcPr>
          <w:p w14:paraId="65CA7780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33</w:t>
            </w:r>
          </w:p>
        </w:tc>
        <w:tc>
          <w:tcPr>
            <w:tcW w:w="9498" w:type="dxa"/>
            <w:hideMark/>
          </w:tcPr>
          <w:p w14:paraId="6A681C9B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Приводная техника, запорная, защитная, предохранительная и регулирующая арматура, в том числе сильфонная для особых сред (агрессивные среды, высокие температуры)</w:t>
            </w:r>
          </w:p>
        </w:tc>
      </w:tr>
      <w:tr w:rsidR="00BF0F71" w:rsidRPr="00B2300A" w14:paraId="5CE5CBD7" w14:textId="77777777" w:rsidTr="00B2300A">
        <w:tc>
          <w:tcPr>
            <w:tcW w:w="562" w:type="dxa"/>
            <w:hideMark/>
          </w:tcPr>
          <w:p w14:paraId="20E88873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33.1</w:t>
            </w:r>
          </w:p>
        </w:tc>
        <w:tc>
          <w:tcPr>
            <w:tcW w:w="9498" w:type="dxa"/>
            <w:hideMark/>
          </w:tcPr>
          <w:p w14:paraId="6481A6B8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Клапана предохранительные, регулирующие, запорные высокого давления</w:t>
            </w:r>
          </w:p>
        </w:tc>
      </w:tr>
      <w:tr w:rsidR="00BF0F71" w:rsidRPr="00B2300A" w14:paraId="694487CF" w14:textId="77777777" w:rsidTr="00B2300A">
        <w:tc>
          <w:tcPr>
            <w:tcW w:w="562" w:type="dxa"/>
            <w:hideMark/>
          </w:tcPr>
          <w:p w14:paraId="76C9DFA1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33.2</w:t>
            </w:r>
          </w:p>
        </w:tc>
        <w:tc>
          <w:tcPr>
            <w:tcW w:w="9498" w:type="dxa"/>
            <w:hideMark/>
          </w:tcPr>
          <w:p w14:paraId="2603579A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Расходомер</w:t>
            </w:r>
          </w:p>
        </w:tc>
      </w:tr>
      <w:tr w:rsidR="00BF0F71" w:rsidRPr="00B2300A" w14:paraId="23C5EA13" w14:textId="77777777" w:rsidTr="00B2300A">
        <w:tc>
          <w:tcPr>
            <w:tcW w:w="562" w:type="dxa"/>
            <w:hideMark/>
          </w:tcPr>
          <w:p w14:paraId="051AFA60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33.3</w:t>
            </w:r>
          </w:p>
        </w:tc>
        <w:tc>
          <w:tcPr>
            <w:tcW w:w="9498" w:type="dxa"/>
            <w:hideMark/>
          </w:tcPr>
          <w:p w14:paraId="6E2BDCE3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Программируемый позиционер запорно-регулирующей арматуры</w:t>
            </w:r>
          </w:p>
        </w:tc>
      </w:tr>
      <w:tr w:rsidR="0074430E" w:rsidRPr="00B2300A" w14:paraId="4A664EAA" w14:textId="77777777" w:rsidTr="00B2300A">
        <w:trPr>
          <w:trHeight w:val="360"/>
        </w:trPr>
        <w:tc>
          <w:tcPr>
            <w:tcW w:w="10060" w:type="dxa"/>
            <w:gridSpan w:val="2"/>
          </w:tcPr>
          <w:p w14:paraId="579A02B2" w14:textId="77777777" w:rsidR="0074430E" w:rsidRPr="00B2300A" w:rsidRDefault="0074430E" w:rsidP="0074430E">
            <w:pPr>
              <w:widowControl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16"/>
              </w:rPr>
              <w:t>Технологии и оборудование для геологоразведки</w:t>
            </w:r>
          </w:p>
        </w:tc>
      </w:tr>
      <w:tr w:rsidR="00BF0F71" w:rsidRPr="00B2300A" w14:paraId="4F21DFC1" w14:textId="77777777" w:rsidTr="00B2300A">
        <w:tc>
          <w:tcPr>
            <w:tcW w:w="562" w:type="dxa"/>
            <w:hideMark/>
          </w:tcPr>
          <w:p w14:paraId="51E4AE17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35</w:t>
            </w:r>
          </w:p>
        </w:tc>
        <w:tc>
          <w:tcPr>
            <w:tcW w:w="9498" w:type="dxa"/>
            <w:hideMark/>
          </w:tcPr>
          <w:p w14:paraId="523B7C71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Геологоразведочное, геофизическое оборудование, сейсмическое оборудование (в том числе для проведения геологоразведочных работ на шельфе</w:t>
            </w:r>
          </w:p>
        </w:tc>
      </w:tr>
      <w:tr w:rsidR="00BF0F71" w:rsidRPr="00B2300A" w14:paraId="0734D559" w14:textId="77777777" w:rsidTr="00B2300A">
        <w:tc>
          <w:tcPr>
            <w:tcW w:w="562" w:type="dxa"/>
            <w:hideMark/>
          </w:tcPr>
          <w:p w14:paraId="6191CDBF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35.1</w:t>
            </w:r>
          </w:p>
        </w:tc>
        <w:tc>
          <w:tcPr>
            <w:tcW w:w="9498" w:type="dxa"/>
            <w:hideMark/>
          </w:tcPr>
          <w:p w14:paraId="564DF174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Надувной пакер</w:t>
            </w:r>
          </w:p>
        </w:tc>
      </w:tr>
      <w:tr w:rsidR="00BF0F71" w:rsidRPr="00B2300A" w14:paraId="29D43080" w14:textId="77777777" w:rsidTr="00B2300A">
        <w:tc>
          <w:tcPr>
            <w:tcW w:w="562" w:type="dxa"/>
            <w:hideMark/>
          </w:tcPr>
          <w:p w14:paraId="10E96185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35.2</w:t>
            </w:r>
          </w:p>
        </w:tc>
        <w:tc>
          <w:tcPr>
            <w:tcW w:w="9498" w:type="dxa"/>
            <w:hideMark/>
          </w:tcPr>
          <w:p w14:paraId="4249F1F6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Уплотнительные элементы надувных пакеров</w:t>
            </w:r>
          </w:p>
        </w:tc>
      </w:tr>
      <w:tr w:rsidR="00BF0F71" w:rsidRPr="00B2300A" w14:paraId="77F40EEB" w14:textId="77777777" w:rsidTr="00B2300A">
        <w:tc>
          <w:tcPr>
            <w:tcW w:w="562" w:type="dxa"/>
            <w:hideMark/>
          </w:tcPr>
          <w:p w14:paraId="4C5578F0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35.3</w:t>
            </w:r>
          </w:p>
        </w:tc>
        <w:tc>
          <w:tcPr>
            <w:tcW w:w="9498" w:type="dxa"/>
            <w:hideMark/>
          </w:tcPr>
          <w:p w14:paraId="4CE4934F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Герметичные высокотемпературные электрические разъемы малогабаритные</w:t>
            </w:r>
          </w:p>
        </w:tc>
      </w:tr>
      <w:tr w:rsidR="00BF0F71" w:rsidRPr="00B2300A" w14:paraId="5E59B6F7" w14:textId="77777777" w:rsidTr="00B2300A">
        <w:tc>
          <w:tcPr>
            <w:tcW w:w="562" w:type="dxa"/>
            <w:hideMark/>
          </w:tcPr>
          <w:p w14:paraId="68ED49AD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35.4</w:t>
            </w:r>
          </w:p>
        </w:tc>
        <w:tc>
          <w:tcPr>
            <w:tcW w:w="9498" w:type="dxa"/>
            <w:hideMark/>
          </w:tcPr>
          <w:p w14:paraId="43CE59D9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Малогабаритная аппаратура электрического дивергентного каротажа диаметром 54 мм</w:t>
            </w:r>
          </w:p>
        </w:tc>
      </w:tr>
      <w:tr w:rsidR="00BF0F71" w:rsidRPr="00B2300A" w14:paraId="4DFF365B" w14:textId="77777777" w:rsidTr="00B2300A">
        <w:tc>
          <w:tcPr>
            <w:tcW w:w="562" w:type="dxa"/>
            <w:hideMark/>
          </w:tcPr>
          <w:p w14:paraId="32CD1978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35.5</w:t>
            </w:r>
          </w:p>
        </w:tc>
        <w:tc>
          <w:tcPr>
            <w:tcW w:w="9498" w:type="dxa"/>
            <w:hideMark/>
          </w:tcPr>
          <w:p w14:paraId="7A2DE6E1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Двигатель постоянного тока диаметром 42 мм</w:t>
            </w:r>
          </w:p>
        </w:tc>
      </w:tr>
      <w:tr w:rsidR="00BF0F71" w:rsidRPr="00B2300A" w14:paraId="6E05F220" w14:textId="77777777" w:rsidTr="00B2300A">
        <w:tc>
          <w:tcPr>
            <w:tcW w:w="562" w:type="dxa"/>
            <w:hideMark/>
          </w:tcPr>
          <w:p w14:paraId="52D526BC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35.6</w:t>
            </w:r>
          </w:p>
        </w:tc>
        <w:tc>
          <w:tcPr>
            <w:tcW w:w="9498" w:type="dxa"/>
            <w:hideMark/>
          </w:tcPr>
          <w:p w14:paraId="5311D42F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Планетарный редуктор диаметром 42 мм</w:t>
            </w:r>
          </w:p>
        </w:tc>
      </w:tr>
      <w:tr w:rsidR="00BF0F71" w:rsidRPr="00B2300A" w14:paraId="73AE5FE2" w14:textId="77777777" w:rsidTr="00B2300A">
        <w:tc>
          <w:tcPr>
            <w:tcW w:w="562" w:type="dxa"/>
            <w:hideMark/>
          </w:tcPr>
          <w:p w14:paraId="7526BAC5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35.7</w:t>
            </w:r>
          </w:p>
        </w:tc>
        <w:tc>
          <w:tcPr>
            <w:tcW w:w="9498" w:type="dxa"/>
            <w:hideMark/>
          </w:tcPr>
          <w:p w14:paraId="20CD010F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Комплекс гидроди</w:t>
            </w:r>
            <w:bookmarkStart w:id="0" w:name="_GoBack"/>
            <w:bookmarkEnd w:id="0"/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намического каротажа диаметром 126 мм</w:t>
            </w:r>
          </w:p>
        </w:tc>
      </w:tr>
      <w:tr w:rsidR="00BF0F71" w:rsidRPr="00B2300A" w14:paraId="520585AC" w14:textId="77777777" w:rsidTr="00B2300A">
        <w:tc>
          <w:tcPr>
            <w:tcW w:w="562" w:type="dxa"/>
            <w:hideMark/>
          </w:tcPr>
          <w:p w14:paraId="03A14D3A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35.8</w:t>
            </w:r>
          </w:p>
        </w:tc>
        <w:tc>
          <w:tcPr>
            <w:tcW w:w="9498" w:type="dxa"/>
            <w:hideMark/>
          </w:tcPr>
          <w:p w14:paraId="01DE8E4B" w14:textId="77777777" w:rsidR="00BF0F71" w:rsidRPr="00B2300A" w:rsidRDefault="00BF0F71" w:rsidP="0074430E">
            <w:pPr>
              <w:widowControl/>
              <w:spacing w:after="0" w:line="240" w:lineRule="auto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</w:pPr>
            <w:r w:rsidRPr="00B2300A">
              <w:rPr>
                <w:rFonts w:asciiTheme="minorHAnsi" w:hAnsiTheme="minorHAnsi" w:cstheme="minorHAnsi"/>
                <w:color w:val="000000" w:themeColor="text1"/>
                <w:sz w:val="20"/>
                <w:szCs w:val="16"/>
              </w:rPr>
              <w:t>Универсальный аппаратно-программный комплекс широкополосного магнитотеллурического зондирования Земли с использованием естественных электромагнитных полей в диапазоне частот 0,0001 - 200000 Гц</w:t>
            </w:r>
          </w:p>
        </w:tc>
      </w:tr>
    </w:tbl>
    <w:p w14:paraId="0E955138" w14:textId="77777777" w:rsidR="00621BA7" w:rsidRPr="00B2300A" w:rsidRDefault="00621BA7" w:rsidP="00B2300A">
      <w:pPr>
        <w:spacing w:after="0" w:line="240" w:lineRule="auto"/>
        <w:rPr>
          <w:sz w:val="2"/>
        </w:rPr>
      </w:pPr>
    </w:p>
    <w:sectPr w:rsidR="00621BA7" w:rsidRPr="00B2300A" w:rsidSect="00B2300A">
      <w:pgSz w:w="11906" w:h="16838"/>
      <w:pgMar w:top="1134" w:right="851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C8C9B" w14:textId="77777777" w:rsidR="009E2230" w:rsidRDefault="009E2230" w:rsidP="00D17863">
      <w:pPr>
        <w:spacing w:after="0" w:line="240" w:lineRule="auto"/>
      </w:pPr>
      <w:r>
        <w:separator/>
      </w:r>
    </w:p>
  </w:endnote>
  <w:endnote w:type="continuationSeparator" w:id="0">
    <w:p w14:paraId="2BC3C1E8" w14:textId="77777777" w:rsidR="009E2230" w:rsidRDefault="009E2230" w:rsidP="00D17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8B14F" w14:textId="77777777" w:rsidR="009E2230" w:rsidRDefault="009E2230" w:rsidP="00D17863">
      <w:pPr>
        <w:spacing w:after="0" w:line="240" w:lineRule="auto"/>
      </w:pPr>
      <w:r>
        <w:separator/>
      </w:r>
    </w:p>
  </w:footnote>
  <w:footnote w:type="continuationSeparator" w:id="0">
    <w:p w14:paraId="31059A94" w14:textId="77777777" w:rsidR="009E2230" w:rsidRDefault="009E2230" w:rsidP="00D17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7BC"/>
    <w:multiLevelType w:val="hybridMultilevel"/>
    <w:tmpl w:val="9490053C"/>
    <w:lvl w:ilvl="0" w:tplc="34D8B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A61B44"/>
    <w:multiLevelType w:val="hybridMultilevel"/>
    <w:tmpl w:val="54EEB58E"/>
    <w:lvl w:ilvl="0" w:tplc="4704C19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0FFD"/>
    <w:multiLevelType w:val="hybridMultilevel"/>
    <w:tmpl w:val="01CEB190"/>
    <w:lvl w:ilvl="0" w:tplc="71D67BB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55D5C"/>
    <w:multiLevelType w:val="hybridMultilevel"/>
    <w:tmpl w:val="9FEA4D34"/>
    <w:lvl w:ilvl="0" w:tplc="34D8B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D762C6"/>
    <w:multiLevelType w:val="hybridMultilevel"/>
    <w:tmpl w:val="2520C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535D8"/>
    <w:multiLevelType w:val="hybridMultilevel"/>
    <w:tmpl w:val="5A46CB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821F57"/>
    <w:multiLevelType w:val="hybridMultilevel"/>
    <w:tmpl w:val="8F32DE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474229"/>
    <w:multiLevelType w:val="hybridMultilevel"/>
    <w:tmpl w:val="54BAEB2A"/>
    <w:lvl w:ilvl="0" w:tplc="71D67BB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341896"/>
    <w:multiLevelType w:val="multilevel"/>
    <w:tmpl w:val="92484DC6"/>
    <w:lvl w:ilvl="0">
      <w:start w:val="1"/>
      <w:numFmt w:val="decimal"/>
      <w:pStyle w:val="1"/>
      <w:suff w:val="space"/>
      <w:lvlText w:val="%1."/>
      <w:lvlJc w:val="left"/>
      <w:pPr>
        <w:ind w:left="502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4260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930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790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  <w:rPr>
        <w:rFonts w:hint="default"/>
      </w:rPr>
    </w:lvl>
  </w:abstractNum>
  <w:abstractNum w:abstractNumId="9" w15:restartNumberingAfterBreak="0">
    <w:nsid w:val="28226617"/>
    <w:multiLevelType w:val="hybridMultilevel"/>
    <w:tmpl w:val="A728421E"/>
    <w:lvl w:ilvl="0" w:tplc="34D8B352">
      <w:start w:val="1"/>
      <w:numFmt w:val="bullet"/>
      <w:lvlText w:val="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 w15:restartNumberingAfterBreak="0">
    <w:nsid w:val="2E0B070B"/>
    <w:multiLevelType w:val="hybridMultilevel"/>
    <w:tmpl w:val="B2DC3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5D4B75E">
      <w:numFmt w:val="bullet"/>
      <w:lvlText w:val="•"/>
      <w:lvlJc w:val="left"/>
      <w:pPr>
        <w:ind w:left="2494" w:hanging="705"/>
      </w:pPr>
      <w:rPr>
        <w:rFonts w:ascii="Calibri" w:eastAsia="Times New Roman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3D0DE2"/>
    <w:multiLevelType w:val="hybridMultilevel"/>
    <w:tmpl w:val="B2BA2F44"/>
    <w:lvl w:ilvl="0" w:tplc="4704C192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5356BD"/>
    <w:multiLevelType w:val="hybridMultilevel"/>
    <w:tmpl w:val="457ABB9E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" w15:restartNumberingAfterBreak="0">
    <w:nsid w:val="38902D0E"/>
    <w:multiLevelType w:val="hybridMultilevel"/>
    <w:tmpl w:val="C840C64E"/>
    <w:lvl w:ilvl="0" w:tplc="71D67BB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34D8B35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4536E0"/>
    <w:multiLevelType w:val="hybridMultilevel"/>
    <w:tmpl w:val="D264DDE0"/>
    <w:lvl w:ilvl="0" w:tplc="25D4B75E">
      <w:numFmt w:val="bullet"/>
      <w:lvlText w:val="•"/>
      <w:lvlJc w:val="left"/>
      <w:pPr>
        <w:ind w:left="2494" w:hanging="705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8358B"/>
    <w:multiLevelType w:val="hybridMultilevel"/>
    <w:tmpl w:val="C8ACE5B0"/>
    <w:lvl w:ilvl="0" w:tplc="34D8B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EB066F"/>
    <w:multiLevelType w:val="hybridMultilevel"/>
    <w:tmpl w:val="26DAF824"/>
    <w:lvl w:ilvl="0" w:tplc="71D67BB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C24E64"/>
    <w:multiLevelType w:val="hybridMultilevel"/>
    <w:tmpl w:val="1974B9B8"/>
    <w:lvl w:ilvl="0" w:tplc="34D8B3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145CF9"/>
    <w:multiLevelType w:val="hybridMultilevel"/>
    <w:tmpl w:val="291A3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23301"/>
    <w:multiLevelType w:val="multilevel"/>
    <w:tmpl w:val="D39C8C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16"/>
  </w:num>
  <w:num w:numId="9">
    <w:abstractNumId w:val="7"/>
  </w:num>
  <w:num w:numId="10">
    <w:abstractNumId w:val="17"/>
  </w:num>
  <w:num w:numId="11">
    <w:abstractNumId w:val="9"/>
  </w:num>
  <w:num w:numId="12">
    <w:abstractNumId w:val="11"/>
  </w:num>
  <w:num w:numId="13">
    <w:abstractNumId w:val="1"/>
  </w:num>
  <w:num w:numId="14">
    <w:abstractNumId w:val="13"/>
  </w:num>
  <w:num w:numId="15">
    <w:abstractNumId w:val="18"/>
  </w:num>
  <w:num w:numId="16">
    <w:abstractNumId w:val="14"/>
  </w:num>
  <w:num w:numId="17">
    <w:abstractNumId w:val="15"/>
  </w:num>
  <w:num w:numId="18">
    <w:abstractNumId w:val="3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63"/>
    <w:rsid w:val="00004FC7"/>
    <w:rsid w:val="0001758D"/>
    <w:rsid w:val="000305EC"/>
    <w:rsid w:val="000417DC"/>
    <w:rsid w:val="00043679"/>
    <w:rsid w:val="00082B9B"/>
    <w:rsid w:val="00187BD0"/>
    <w:rsid w:val="00283779"/>
    <w:rsid w:val="002D34A7"/>
    <w:rsid w:val="003612FB"/>
    <w:rsid w:val="003F2114"/>
    <w:rsid w:val="004C4BE8"/>
    <w:rsid w:val="00561E5E"/>
    <w:rsid w:val="00596802"/>
    <w:rsid w:val="005F7061"/>
    <w:rsid w:val="00621BA7"/>
    <w:rsid w:val="00633C65"/>
    <w:rsid w:val="006E3367"/>
    <w:rsid w:val="006F1B77"/>
    <w:rsid w:val="0074430E"/>
    <w:rsid w:val="00801F8A"/>
    <w:rsid w:val="0089373F"/>
    <w:rsid w:val="008B0C63"/>
    <w:rsid w:val="008B6C4E"/>
    <w:rsid w:val="00947B08"/>
    <w:rsid w:val="00971C0A"/>
    <w:rsid w:val="009D43FC"/>
    <w:rsid w:val="009E2230"/>
    <w:rsid w:val="00A3177B"/>
    <w:rsid w:val="00A40996"/>
    <w:rsid w:val="00AA4EDC"/>
    <w:rsid w:val="00AA531B"/>
    <w:rsid w:val="00AE106C"/>
    <w:rsid w:val="00B216D0"/>
    <w:rsid w:val="00B2300A"/>
    <w:rsid w:val="00BF0F71"/>
    <w:rsid w:val="00C3092A"/>
    <w:rsid w:val="00C64910"/>
    <w:rsid w:val="00D17863"/>
    <w:rsid w:val="00D23828"/>
    <w:rsid w:val="00D770B5"/>
    <w:rsid w:val="00D9265C"/>
    <w:rsid w:val="00D94081"/>
    <w:rsid w:val="00DE2078"/>
    <w:rsid w:val="00DE55E3"/>
    <w:rsid w:val="00E235DA"/>
    <w:rsid w:val="00F27AEA"/>
    <w:rsid w:val="00F76192"/>
    <w:rsid w:val="00FC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874E"/>
  <w15:chartTrackingRefBased/>
  <w15:docId w15:val="{378EEFCB-9E7E-4831-A942-0C651E52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863"/>
    <w:pPr>
      <w:widowControl w:val="0"/>
      <w:spacing w:after="120" w:line="264" w:lineRule="auto"/>
      <w:jc w:val="both"/>
    </w:pPr>
    <w:rPr>
      <w:rFonts w:ascii="Calibri" w:eastAsia="Times New Roman" w:hAnsi="Calibri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7863"/>
    <w:pPr>
      <w:keepNext/>
      <w:keepLines/>
      <w:pageBreakBefore/>
      <w:numPr>
        <w:numId w:val="1"/>
      </w:numPr>
      <w:spacing w:after="240" w:line="240" w:lineRule="auto"/>
      <w:jc w:val="left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D17863"/>
    <w:pPr>
      <w:keepNext/>
      <w:keepLines/>
      <w:numPr>
        <w:ilvl w:val="1"/>
        <w:numId w:val="1"/>
      </w:numPr>
      <w:spacing w:before="480" w:line="240" w:lineRule="auto"/>
      <w:ind w:left="426"/>
      <w:jc w:val="left"/>
      <w:outlineLvl w:val="1"/>
    </w:pPr>
    <w:rPr>
      <w:rFonts w:eastAsiaTheme="minorHAnsi"/>
      <w:b/>
      <w:bCs/>
      <w:iCs/>
    </w:rPr>
  </w:style>
  <w:style w:type="paragraph" w:styleId="3">
    <w:name w:val="heading 3"/>
    <w:basedOn w:val="a"/>
    <w:next w:val="a"/>
    <w:link w:val="30"/>
    <w:uiPriority w:val="9"/>
    <w:qFormat/>
    <w:rsid w:val="00D17863"/>
    <w:pPr>
      <w:keepNext/>
      <w:keepLines/>
      <w:numPr>
        <w:ilvl w:val="2"/>
        <w:numId w:val="1"/>
      </w:numPr>
      <w:spacing w:before="360"/>
      <w:jc w:val="left"/>
      <w:outlineLvl w:val="2"/>
    </w:pPr>
    <w:rPr>
      <w:rFonts w:asciiTheme="minorHAnsi" w:eastAsiaTheme="minorHAnsi" w:hAnsiTheme="minorHAnsi" w:cstheme="minorHAnsi"/>
      <w:b/>
      <w:bCs/>
    </w:rPr>
  </w:style>
  <w:style w:type="paragraph" w:styleId="4">
    <w:name w:val="heading 4"/>
    <w:basedOn w:val="a"/>
    <w:link w:val="40"/>
    <w:uiPriority w:val="9"/>
    <w:qFormat/>
    <w:rsid w:val="00621BA7"/>
    <w:pPr>
      <w:widowControl/>
      <w:spacing w:before="100" w:beforeAutospacing="1" w:after="100" w:afterAutospacing="1" w:line="240" w:lineRule="auto"/>
      <w:jc w:val="left"/>
      <w:outlineLvl w:val="3"/>
    </w:pPr>
    <w:rPr>
      <w:rFonts w:ascii="Times New Roman" w:hAnsi="Times New Roman"/>
      <w:b/>
      <w:bCs/>
      <w:color w:val="444444"/>
      <w:sz w:val="24"/>
      <w:szCs w:val="24"/>
    </w:rPr>
  </w:style>
  <w:style w:type="paragraph" w:styleId="5">
    <w:name w:val="heading 5"/>
    <w:basedOn w:val="a"/>
    <w:link w:val="50"/>
    <w:uiPriority w:val="9"/>
    <w:qFormat/>
    <w:rsid w:val="00621BA7"/>
    <w:pPr>
      <w:widowControl/>
      <w:spacing w:before="100" w:beforeAutospacing="1" w:after="100" w:afterAutospacing="1" w:line="240" w:lineRule="auto"/>
      <w:jc w:val="left"/>
      <w:outlineLvl w:val="4"/>
    </w:pPr>
    <w:rPr>
      <w:rFonts w:ascii="Times New Roman" w:hAnsi="Times New Roman"/>
      <w:b/>
      <w:bCs/>
      <w:color w:val="444444"/>
      <w:sz w:val="20"/>
      <w:szCs w:val="20"/>
    </w:rPr>
  </w:style>
  <w:style w:type="paragraph" w:styleId="6">
    <w:name w:val="heading 6"/>
    <w:basedOn w:val="a"/>
    <w:link w:val="60"/>
    <w:uiPriority w:val="9"/>
    <w:qFormat/>
    <w:rsid w:val="00621BA7"/>
    <w:pPr>
      <w:widowControl/>
      <w:spacing w:before="100" w:beforeAutospacing="1" w:after="100" w:afterAutospacing="1" w:line="240" w:lineRule="auto"/>
      <w:jc w:val="left"/>
      <w:outlineLvl w:val="5"/>
    </w:pPr>
    <w:rPr>
      <w:rFonts w:ascii="Times New Roman" w:hAnsi="Times New Roman"/>
      <w:b/>
      <w:bCs/>
      <w:color w:val="444444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7863"/>
    <w:rPr>
      <w:rFonts w:ascii="Calibri" w:eastAsiaTheme="majorEastAsia" w:hAnsi="Calibri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7863"/>
    <w:rPr>
      <w:rFonts w:ascii="Calibri" w:hAnsi="Calibri" w:cs="Times New Roman"/>
      <w:b/>
      <w:bCs/>
      <w:i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7863"/>
    <w:rPr>
      <w:rFonts w:cstheme="minorHAnsi"/>
      <w:b/>
      <w:bCs/>
      <w:sz w:val="26"/>
      <w:szCs w:val="26"/>
      <w:lang w:eastAsia="ru-RU"/>
    </w:rPr>
  </w:style>
  <w:style w:type="paragraph" w:styleId="a3">
    <w:name w:val="List Paragraph"/>
    <w:aliases w:val="Bullet_IRAO,Мой Список,Буллет,Bullet_MR,ПАРАГРАФ,AC List 01,Подпись рисунка,Table-Normal,RSHB_Table-Normal,List Paragraph1,lp1,Bullet List,FooterText,numbered,Paragraphe de liste1,2 заголовок,Абзац маркированнный,Заголовок_3,List Paragraph"/>
    <w:basedOn w:val="a"/>
    <w:link w:val="a4"/>
    <w:uiPriority w:val="34"/>
    <w:qFormat/>
    <w:rsid w:val="00D17863"/>
    <w:pPr>
      <w:ind w:left="360" w:hanging="360"/>
    </w:pPr>
    <w:rPr>
      <w:rFonts w:eastAsiaTheme="minorHAnsi"/>
    </w:rPr>
  </w:style>
  <w:style w:type="character" w:customStyle="1" w:styleId="a4">
    <w:name w:val="Абзац списка Знак"/>
    <w:aliases w:val="Bullet_IRAO Знак,Мой Список Знак,Буллет Знак,Bullet_MR Знак,ПАРАГРАФ Знак,AC List 01 Знак,Подпись рисунка Знак,Table-Normal Знак,RSHB_Table-Normal Знак,List Paragraph1 Знак,lp1 Знак,Bullet List Знак,FooterText Знак,numbered Знак"/>
    <w:link w:val="a3"/>
    <w:uiPriority w:val="34"/>
    <w:qFormat/>
    <w:locked/>
    <w:rsid w:val="00D17863"/>
    <w:rPr>
      <w:rFonts w:ascii="Calibri" w:hAnsi="Calibri" w:cs="Times New Roman"/>
      <w:sz w:val="26"/>
      <w:szCs w:val="26"/>
      <w:lang w:eastAsia="ru-RU"/>
    </w:rPr>
  </w:style>
  <w:style w:type="character" w:styleId="a5">
    <w:name w:val="Hyperlink"/>
    <w:basedOn w:val="a0"/>
    <w:uiPriority w:val="99"/>
    <w:rsid w:val="00D17863"/>
    <w:rPr>
      <w:color w:val="0000FF"/>
      <w:u w:val="single"/>
    </w:rPr>
  </w:style>
  <w:style w:type="character" w:styleId="a6">
    <w:name w:val="footnote reference"/>
    <w:basedOn w:val="a0"/>
    <w:uiPriority w:val="99"/>
    <w:rsid w:val="00D17863"/>
    <w:rPr>
      <w:vertAlign w:val="superscript"/>
    </w:rPr>
  </w:style>
  <w:style w:type="paragraph" w:styleId="a7">
    <w:name w:val="footnote text"/>
    <w:basedOn w:val="a"/>
    <w:link w:val="a8"/>
    <w:uiPriority w:val="99"/>
    <w:rsid w:val="00D17863"/>
    <w:pPr>
      <w:spacing w:after="0" w:line="240" w:lineRule="auto"/>
    </w:pPr>
    <w:rPr>
      <w:sz w:val="16"/>
      <w:szCs w:val="18"/>
    </w:rPr>
  </w:style>
  <w:style w:type="character" w:customStyle="1" w:styleId="a8">
    <w:name w:val="Текст сноски Знак"/>
    <w:basedOn w:val="a0"/>
    <w:link w:val="a7"/>
    <w:uiPriority w:val="99"/>
    <w:rsid w:val="00D17863"/>
    <w:rPr>
      <w:rFonts w:ascii="Calibri" w:eastAsia="Times New Roman" w:hAnsi="Calibri" w:cs="Times New Roman"/>
      <w:sz w:val="16"/>
      <w:szCs w:val="18"/>
      <w:lang w:eastAsia="ru-RU"/>
    </w:rPr>
  </w:style>
  <w:style w:type="paragraph" w:customStyle="1" w:styleId="Default">
    <w:name w:val="Default"/>
    <w:basedOn w:val="a"/>
    <w:rsid w:val="00D17863"/>
    <w:pPr>
      <w:widowControl/>
      <w:autoSpaceDE w:val="0"/>
      <w:autoSpaceDN w:val="0"/>
      <w:spacing w:after="0" w:line="240" w:lineRule="auto"/>
      <w:jc w:val="left"/>
    </w:pPr>
    <w:rPr>
      <w:rFonts w:eastAsiaTheme="minorHAnsi" w:cs="Calibri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93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9373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b">
    <w:name w:val="Другое_"/>
    <w:basedOn w:val="a0"/>
    <w:link w:val="ac"/>
    <w:rsid w:val="002D34A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ac">
    <w:name w:val="Другое"/>
    <w:basedOn w:val="a"/>
    <w:link w:val="ab"/>
    <w:rsid w:val="002D34A7"/>
    <w:pPr>
      <w:shd w:val="clear" w:color="auto" w:fill="FFFFFF"/>
      <w:spacing w:after="0" w:line="240" w:lineRule="auto"/>
      <w:jc w:val="center"/>
    </w:pPr>
    <w:rPr>
      <w:rFonts w:ascii="Times New Roman" w:hAnsi="Times New Roman"/>
      <w:sz w:val="19"/>
      <w:szCs w:val="19"/>
      <w:lang w:eastAsia="en-US"/>
    </w:rPr>
  </w:style>
  <w:style w:type="character" w:customStyle="1" w:styleId="ad">
    <w:name w:val="Основной текст_"/>
    <w:basedOn w:val="a0"/>
    <w:link w:val="11"/>
    <w:rsid w:val="002D34A7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1">
    <w:name w:val="Основной текст1"/>
    <w:basedOn w:val="a"/>
    <w:link w:val="ad"/>
    <w:rsid w:val="002D34A7"/>
    <w:pPr>
      <w:shd w:val="clear" w:color="auto" w:fill="FFFFFF"/>
      <w:spacing w:after="0" w:line="329" w:lineRule="auto"/>
      <w:ind w:firstLine="400"/>
      <w:jc w:val="left"/>
    </w:pPr>
    <w:rPr>
      <w:rFonts w:ascii="Times New Roman" w:hAnsi="Times New Roman"/>
      <w:lang w:eastAsia="en-US"/>
    </w:rPr>
  </w:style>
  <w:style w:type="character" w:customStyle="1" w:styleId="ae">
    <w:name w:val="Подпись к картинке_"/>
    <w:basedOn w:val="a0"/>
    <w:link w:val="af"/>
    <w:rsid w:val="002D34A7"/>
    <w:rPr>
      <w:rFonts w:ascii="Arial" w:eastAsia="Arial" w:hAnsi="Arial" w:cs="Arial"/>
      <w:sz w:val="16"/>
      <w:szCs w:val="16"/>
      <w:shd w:val="clear" w:color="auto" w:fill="FFFFFF"/>
    </w:rPr>
  </w:style>
  <w:style w:type="paragraph" w:customStyle="1" w:styleId="af">
    <w:name w:val="Подпись к картинке"/>
    <w:basedOn w:val="a"/>
    <w:link w:val="ae"/>
    <w:rsid w:val="002D34A7"/>
    <w:pPr>
      <w:shd w:val="clear" w:color="auto" w:fill="FFFFFF"/>
      <w:spacing w:after="0" w:line="240" w:lineRule="auto"/>
      <w:jc w:val="left"/>
    </w:pPr>
    <w:rPr>
      <w:rFonts w:ascii="Arial" w:eastAsia="Arial" w:hAnsi="Arial" w:cs="Arial"/>
      <w:sz w:val="16"/>
      <w:szCs w:val="16"/>
      <w:lang w:eastAsia="en-US"/>
    </w:rPr>
  </w:style>
  <w:style w:type="character" w:customStyle="1" w:styleId="41">
    <w:name w:val="Основной текст (4)_"/>
    <w:basedOn w:val="a0"/>
    <w:link w:val="42"/>
    <w:rsid w:val="002D34A7"/>
    <w:rPr>
      <w:rFonts w:ascii="Times New Roman" w:eastAsia="Times New Roman" w:hAnsi="Times New Roman" w:cs="Times New Roman"/>
      <w:color w:val="262626"/>
      <w:sz w:val="19"/>
      <w:szCs w:val="19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2D34A7"/>
    <w:pPr>
      <w:shd w:val="clear" w:color="auto" w:fill="FFFFFF"/>
      <w:spacing w:after="0" w:line="230" w:lineRule="auto"/>
      <w:jc w:val="left"/>
    </w:pPr>
    <w:rPr>
      <w:rFonts w:ascii="Times New Roman" w:hAnsi="Times New Roman"/>
      <w:color w:val="262626"/>
      <w:sz w:val="19"/>
      <w:szCs w:val="19"/>
      <w:lang w:eastAsia="en-US"/>
    </w:rPr>
  </w:style>
  <w:style w:type="character" w:customStyle="1" w:styleId="af0">
    <w:name w:val="Подпись к таблице_"/>
    <w:basedOn w:val="a0"/>
    <w:link w:val="af1"/>
    <w:rsid w:val="002D34A7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af1">
    <w:name w:val="Подпись к таблице"/>
    <w:basedOn w:val="a"/>
    <w:link w:val="af0"/>
    <w:rsid w:val="002D34A7"/>
    <w:pPr>
      <w:shd w:val="clear" w:color="auto" w:fill="FFFFFF"/>
      <w:spacing w:after="0" w:line="240" w:lineRule="auto"/>
      <w:jc w:val="left"/>
    </w:pPr>
    <w:rPr>
      <w:rFonts w:ascii="Times New Roman" w:hAnsi="Times New Roman"/>
      <w:b/>
      <w:bCs/>
      <w:lang w:eastAsia="en-US"/>
    </w:rPr>
  </w:style>
  <w:style w:type="character" w:customStyle="1" w:styleId="31">
    <w:name w:val="Основной текст (3)_"/>
    <w:basedOn w:val="a0"/>
    <w:link w:val="32"/>
    <w:rsid w:val="002D34A7"/>
    <w:rPr>
      <w:rFonts w:ascii="Times New Roman" w:eastAsia="Times New Roman" w:hAnsi="Times New Roman" w:cs="Times New Roman"/>
      <w:b/>
      <w:bCs/>
      <w:color w:val="364E61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2D34A7"/>
    <w:pPr>
      <w:shd w:val="clear" w:color="auto" w:fill="FFFFFF"/>
      <w:spacing w:after="630" w:line="259" w:lineRule="auto"/>
      <w:jc w:val="center"/>
    </w:pPr>
    <w:rPr>
      <w:rFonts w:ascii="Times New Roman" w:hAnsi="Times New Roman"/>
      <w:b/>
      <w:bCs/>
      <w:color w:val="364E61"/>
      <w:sz w:val="22"/>
      <w:szCs w:val="22"/>
      <w:lang w:eastAsia="en-US"/>
    </w:rPr>
  </w:style>
  <w:style w:type="character" w:customStyle="1" w:styleId="61">
    <w:name w:val="Основной текст (6)_"/>
    <w:basedOn w:val="a0"/>
    <w:link w:val="62"/>
    <w:rsid w:val="002D34A7"/>
    <w:rPr>
      <w:rFonts w:ascii="Arial" w:eastAsia="Arial" w:hAnsi="Arial" w:cs="Arial"/>
      <w:i/>
      <w:iCs/>
      <w:sz w:val="20"/>
      <w:szCs w:val="20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2D34A7"/>
    <w:pPr>
      <w:shd w:val="clear" w:color="auto" w:fill="FFFFFF"/>
      <w:spacing w:after="0" w:line="230" w:lineRule="auto"/>
      <w:ind w:left="2260"/>
      <w:jc w:val="left"/>
    </w:pPr>
    <w:rPr>
      <w:rFonts w:ascii="Arial" w:eastAsia="Arial" w:hAnsi="Arial" w:cs="Arial"/>
      <w:i/>
      <w:iCs/>
      <w:sz w:val="20"/>
      <w:szCs w:val="20"/>
      <w:lang w:eastAsia="en-US"/>
    </w:rPr>
  </w:style>
  <w:style w:type="character" w:customStyle="1" w:styleId="21">
    <w:name w:val="Основной текст (2)_"/>
    <w:basedOn w:val="a0"/>
    <w:link w:val="22"/>
    <w:rsid w:val="002D34A7"/>
    <w:rPr>
      <w:rFonts w:ascii="Arial" w:eastAsia="Arial" w:hAnsi="Arial" w:cs="Arial"/>
      <w:b/>
      <w:bCs/>
      <w:sz w:val="11"/>
      <w:szCs w:val="11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2D34A7"/>
    <w:pPr>
      <w:shd w:val="clear" w:color="auto" w:fill="FFFFFF"/>
      <w:spacing w:after="0" w:line="300" w:lineRule="auto"/>
      <w:ind w:left="1220"/>
      <w:jc w:val="center"/>
    </w:pPr>
    <w:rPr>
      <w:rFonts w:ascii="Arial" w:eastAsia="Arial" w:hAnsi="Arial" w:cs="Arial"/>
      <w:b/>
      <w:bCs/>
      <w:sz w:val="11"/>
      <w:szCs w:val="11"/>
      <w:lang w:eastAsia="en-US"/>
    </w:rPr>
  </w:style>
  <w:style w:type="character" w:customStyle="1" w:styleId="51">
    <w:name w:val="Основной текст (5)_"/>
    <w:basedOn w:val="a0"/>
    <w:link w:val="52"/>
    <w:rsid w:val="002D34A7"/>
    <w:rPr>
      <w:rFonts w:ascii="Tahoma" w:eastAsia="Tahoma" w:hAnsi="Tahoma" w:cs="Tahoma"/>
      <w:color w:val="EBEBEB"/>
      <w:sz w:val="15"/>
      <w:szCs w:val="15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2D34A7"/>
    <w:pPr>
      <w:shd w:val="clear" w:color="auto" w:fill="FFFFFF"/>
      <w:spacing w:after="240" w:line="240" w:lineRule="auto"/>
      <w:jc w:val="center"/>
    </w:pPr>
    <w:rPr>
      <w:rFonts w:ascii="Tahoma" w:eastAsia="Tahoma" w:hAnsi="Tahoma" w:cs="Tahoma"/>
      <w:color w:val="EBEBEB"/>
      <w:sz w:val="15"/>
      <w:szCs w:val="15"/>
      <w:lang w:eastAsia="en-US"/>
    </w:rPr>
  </w:style>
  <w:style w:type="character" w:customStyle="1" w:styleId="12">
    <w:name w:val="Заголовок №1_"/>
    <w:basedOn w:val="a0"/>
    <w:link w:val="13"/>
    <w:rsid w:val="002D34A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3">
    <w:name w:val="Заголовок №1"/>
    <w:basedOn w:val="a"/>
    <w:link w:val="12"/>
    <w:rsid w:val="002D34A7"/>
    <w:pPr>
      <w:shd w:val="clear" w:color="auto" w:fill="FFFFFF"/>
      <w:spacing w:after="400" w:line="252" w:lineRule="auto"/>
      <w:jc w:val="center"/>
      <w:outlineLvl w:val="0"/>
    </w:pPr>
    <w:rPr>
      <w:rFonts w:ascii="Times New Roman" w:hAnsi="Times New Roman"/>
      <w:b/>
      <w:bCs/>
      <w:sz w:val="22"/>
      <w:szCs w:val="22"/>
      <w:lang w:eastAsia="en-US"/>
    </w:rPr>
  </w:style>
  <w:style w:type="character" w:customStyle="1" w:styleId="23">
    <w:name w:val="Колонтитул (2)_"/>
    <w:basedOn w:val="a0"/>
    <w:link w:val="24"/>
    <w:rsid w:val="002D34A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4">
    <w:name w:val="Колонтитул (2)"/>
    <w:basedOn w:val="a"/>
    <w:link w:val="23"/>
    <w:rsid w:val="002D34A7"/>
    <w:pPr>
      <w:shd w:val="clear" w:color="auto" w:fill="FFFFFF"/>
      <w:spacing w:after="0" w:line="240" w:lineRule="auto"/>
      <w:jc w:val="left"/>
    </w:pPr>
    <w:rPr>
      <w:rFonts w:ascii="Times New Roman" w:hAnsi="Times New Roman"/>
      <w:sz w:val="20"/>
      <w:szCs w:val="20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621BA7"/>
    <w:rPr>
      <w:rFonts w:ascii="Times New Roman" w:eastAsia="Times New Roman" w:hAnsi="Times New Roman" w:cs="Times New Roman"/>
      <w:b/>
      <w:bCs/>
      <w:color w:val="444444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21BA7"/>
    <w:rPr>
      <w:rFonts w:ascii="Times New Roman" w:eastAsia="Times New Roman" w:hAnsi="Times New Roman" w:cs="Times New Roman"/>
      <w:b/>
      <w:bCs/>
      <w:color w:val="444444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21BA7"/>
    <w:rPr>
      <w:rFonts w:ascii="Times New Roman" w:eastAsia="Times New Roman" w:hAnsi="Times New Roman" w:cs="Times New Roman"/>
      <w:b/>
      <w:bCs/>
      <w:color w:val="444444"/>
      <w:sz w:val="15"/>
      <w:szCs w:val="15"/>
      <w:lang w:eastAsia="ru-RU"/>
    </w:rPr>
  </w:style>
  <w:style w:type="character" w:customStyle="1" w:styleId="HTML">
    <w:name w:val="Адрес HTML Знак"/>
    <w:basedOn w:val="a0"/>
    <w:link w:val="HTML0"/>
    <w:uiPriority w:val="99"/>
    <w:semiHidden/>
    <w:rsid w:val="00621BA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TML0">
    <w:name w:val="HTML Address"/>
    <w:basedOn w:val="a"/>
    <w:link w:val="HTML"/>
    <w:uiPriority w:val="99"/>
    <w:semiHidden/>
    <w:unhideWhenUsed/>
    <w:rsid w:val="00621BA7"/>
    <w:pPr>
      <w:widowControl/>
      <w:spacing w:after="0" w:line="240" w:lineRule="auto"/>
      <w:jc w:val="left"/>
    </w:pPr>
    <w:rPr>
      <w:rFonts w:ascii="Times New Roman" w:hAnsi="Times New Roman"/>
      <w:i/>
      <w:iCs/>
      <w:sz w:val="24"/>
      <w:szCs w:val="24"/>
    </w:rPr>
  </w:style>
  <w:style w:type="character" w:customStyle="1" w:styleId="HTML1">
    <w:name w:val="Стандартный HTML Знак"/>
    <w:basedOn w:val="a0"/>
    <w:link w:val="HTML2"/>
    <w:uiPriority w:val="99"/>
    <w:semiHidden/>
    <w:rsid w:val="00621B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2">
    <w:name w:val="HTML Preformatted"/>
    <w:basedOn w:val="a"/>
    <w:link w:val="HTML1"/>
    <w:uiPriority w:val="99"/>
    <w:semiHidden/>
    <w:unhideWhenUsed/>
    <w:rsid w:val="00621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paragraph" w:styleId="af2">
    <w:name w:val="Revision"/>
    <w:hidden/>
    <w:uiPriority w:val="99"/>
    <w:semiHidden/>
    <w:rsid w:val="00FC3561"/>
    <w:pPr>
      <w:spacing w:after="0" w:line="240" w:lineRule="auto"/>
    </w:pPr>
    <w:rPr>
      <w:rFonts w:ascii="Calibri" w:eastAsia="Times New Roman" w:hAnsi="Calibri" w:cs="Times New Roman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8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6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9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8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3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49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4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8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9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92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2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75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2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75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37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34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1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7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72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62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92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20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02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17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92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80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30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43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13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89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0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76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9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6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39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67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25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17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9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1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9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41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45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18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16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74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74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0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26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8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28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45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17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87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60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51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90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33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40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86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10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98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97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13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6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55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9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8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75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36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18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36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8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6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35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59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89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79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72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02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3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23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67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2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98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06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56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57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83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66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40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33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6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84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52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5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9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19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46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17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27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4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5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97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19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94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63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97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7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19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67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2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72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7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13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72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02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8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9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7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3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5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10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37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1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60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2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47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26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05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79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43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11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53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96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80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9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2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34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93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28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87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43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65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84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5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57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42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71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9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37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63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70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76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90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95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05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43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86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48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53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93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0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77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64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56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26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27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80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8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8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61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5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60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78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7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77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63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74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73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7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26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3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65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45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84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7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20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2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97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4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4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1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28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89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31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7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5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27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2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23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42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3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50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09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67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2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36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11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81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24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73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27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56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6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4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04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18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65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89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1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7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66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37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57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38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3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27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47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1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46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0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89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0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7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25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0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04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53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4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17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8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12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33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59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7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1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1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4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41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59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11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68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33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49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35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10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0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24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06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53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1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03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9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12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73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68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48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24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4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3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5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83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98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58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78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24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99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39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84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04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25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93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8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71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9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54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26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15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1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8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0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21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4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0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83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45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8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01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92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17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5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52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2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54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68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51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26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77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98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72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88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14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31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9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56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9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75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70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01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16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22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25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02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53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06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69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23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32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1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22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2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35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68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4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87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54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02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63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43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6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74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9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42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55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4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8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76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08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39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60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32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5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58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19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82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64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99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38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67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8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77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4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15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55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4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04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06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07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43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8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66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8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06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73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23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21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73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43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48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98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28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71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7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09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1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47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74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78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8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6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60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79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16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8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22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31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4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56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04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88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55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0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12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41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2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78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03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97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5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80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44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7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27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1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27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49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9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45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46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0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03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6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0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70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15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76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8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77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59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9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91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54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12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87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66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47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92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33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52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4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43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7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04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06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0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5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54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8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4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71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29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98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68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0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3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86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26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7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5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55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84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53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1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2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7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1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9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16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88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72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61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79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51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03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74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40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35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0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1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1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43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2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97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4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1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90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09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52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32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30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28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6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55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60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2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33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07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49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19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08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36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60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51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08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43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08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80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86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05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1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06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47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60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34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46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97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8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93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99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43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13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01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55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23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87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84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60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2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69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60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09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69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97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42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71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67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9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95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32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44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22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29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00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10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35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47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11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06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86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3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70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65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3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97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00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8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95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82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8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86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29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13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70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6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69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9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44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9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13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83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03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90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34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06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66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72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25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38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48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87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84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5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30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97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80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66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8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9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60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9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44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12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7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8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02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0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03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15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7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24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3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6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18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00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5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5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09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99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52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63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6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69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23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58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90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07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56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55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01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16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92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6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85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78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87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8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68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88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0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82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8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20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46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42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7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03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64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52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20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44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6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54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78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81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09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2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14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74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82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49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04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44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64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45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88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30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5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29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95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76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81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93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11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88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40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88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38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92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0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19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62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68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7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25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59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3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83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59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5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22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03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0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73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0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80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03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65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5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88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66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34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92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72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8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96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05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8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06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39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78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05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1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08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77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3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19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77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77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41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84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87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73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89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36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33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02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5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1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05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6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48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67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21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97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06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0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01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67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8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63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1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1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10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38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16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23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48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18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3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2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23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76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30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73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3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06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93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87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67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34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75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09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8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50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84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96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11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91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8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8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0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44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97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4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59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28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92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81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78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12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2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63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23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34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36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1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46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53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34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5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33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55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3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6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08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32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91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96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06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3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67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96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32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34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84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79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05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33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60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8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13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9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56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18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80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88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52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98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33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17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1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06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3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14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09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57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63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95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54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1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76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0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56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9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73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63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7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55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69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06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0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59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68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0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70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25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80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72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06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4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70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37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63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39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5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73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41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47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5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93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74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5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58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53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01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77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5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60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72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62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79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6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86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7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30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40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4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53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21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39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9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83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56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57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33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95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61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66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52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61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34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6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77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3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91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76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64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65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65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7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60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42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90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47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15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19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87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0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51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1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77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00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17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55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2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69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59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8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1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45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04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24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32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96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40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00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45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77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04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07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4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5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84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00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54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05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13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52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8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98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1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6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80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5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32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58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56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72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45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90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88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65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93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26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46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11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7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38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85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16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10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24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16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35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1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21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9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02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5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2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7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5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5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6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33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31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4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78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69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3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65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20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46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90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65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12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05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58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26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71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98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62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2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67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60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83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89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4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9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71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90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93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43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08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94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2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22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1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0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54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47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10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81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8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82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05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40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17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51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64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04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18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5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01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8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04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42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51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35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67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0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73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00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02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5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85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77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05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97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07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40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45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51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86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87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2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81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77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8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0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96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4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08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14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69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67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6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32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42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54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6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03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94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93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79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8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16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78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30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24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76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77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6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41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1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7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3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65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79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38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9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19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75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1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2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cba1020-4ba3-4983-bcd9-7f0dcd0e897f">EAJ4RN3W7ZW4-1-92229</_dlc_DocId>
    <_dlc_DocIdUrl xmlns="dcba1020-4ba3-4983-bcd9-7f0dcd0e897f">
      <Url>https://conf.msk.rn.ru/dspstrategy/_layouts/15/DocIdRedir.aspx?ID=EAJ4RN3W7ZW4-1-92229</Url>
      <Description>EAJ4RN3W7ZW4-1-92229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04E1E5B2A87624187B506FDF784C640" ma:contentTypeVersion="0" ma:contentTypeDescription="Создание документа." ma:contentTypeScope="" ma:versionID="d15f181b63bbe4a72bc89e25161c60ce">
  <xsd:schema xmlns:xsd="http://www.w3.org/2001/XMLSchema" xmlns:xs="http://www.w3.org/2001/XMLSchema" xmlns:p="http://schemas.microsoft.com/office/2006/metadata/properties" xmlns:ns2="dcba1020-4ba3-4983-bcd9-7f0dcd0e897f" targetNamespace="http://schemas.microsoft.com/office/2006/metadata/properties" ma:root="true" ma:fieldsID="c529ba7eb177ea1e13cc845b0a3898ca" ns2:_="">
    <xsd:import namespace="dcba1020-4ba3-4983-bcd9-7f0dcd0e897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a1020-4ba3-4983-bcd9-7f0dcd0e89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55DFAD-2127-4158-9BAD-24CC135A23CA}">
  <ds:schemaRefs>
    <ds:schemaRef ds:uri="http://schemas.microsoft.com/office/2006/metadata/properties"/>
    <ds:schemaRef ds:uri="http://schemas.microsoft.com/office/infopath/2007/PartnerControls"/>
    <ds:schemaRef ds:uri="dcba1020-4ba3-4983-bcd9-7f0dcd0e897f"/>
  </ds:schemaRefs>
</ds:datastoreItem>
</file>

<file path=customXml/itemProps2.xml><?xml version="1.0" encoding="utf-8"?>
<ds:datastoreItem xmlns:ds="http://schemas.openxmlformats.org/officeDocument/2006/customXml" ds:itemID="{3FEBB523-79B4-42C5-A4AF-10DE6F5CF0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BBD17E-F037-41CF-A607-3CABAA97312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B3D7CF6-6945-4380-BB70-E37A9221E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a1020-4ba3-4983-bcd9-7f0dcd0e89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Кулиджанова Жанна Савиковна</dc:creator>
  <cp:keywords/>
  <dc:description/>
  <cp:lastModifiedBy>Арнюдаева Айса Александровна</cp:lastModifiedBy>
  <cp:revision>39</cp:revision>
  <cp:lastPrinted>2021-08-23T14:48:00Z</cp:lastPrinted>
  <dcterms:created xsi:type="dcterms:W3CDTF">2021-07-14T08:49:00Z</dcterms:created>
  <dcterms:modified xsi:type="dcterms:W3CDTF">2021-08-23T15:14:00Z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0x010100704E1E5B2A87624187B506FDF784C640</vt:lpwstr>
  </property>
  <property fmtid="{D5CDD505-2E9C-101B-9397-08002B2CF9AE}" pid="3" name="_dlc_DocIdItemGuid">
    <vt:lpwstr>243b6729-b7ab-44fd-834a-90cf4e76e4c3</vt:lpwstr>
  </property>
</Properties>
</file>