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r>
        <w:rPr>
          <w:rFonts w:ascii="Andale Mono" w:hAnsi="Andale Mono"/>
          <w:sz w:val="28"/>
          <w:szCs w:val="28"/>
          <w:rtl w:val="0"/>
          <w:lang w:val="en-US"/>
        </w:rPr>
        <w:t>October 13, 2018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r>
        <w:rPr>
          <w:rFonts w:ascii="Andale Mono" w:hAnsi="Andale Mono"/>
          <w:sz w:val="28"/>
          <w:szCs w:val="28"/>
          <w:rtl w:val="0"/>
          <w:lang w:val="en-US"/>
        </w:rPr>
        <w:t>To Whom It May Concern: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r>
        <w:rPr>
          <w:rFonts w:ascii="Andale Mono" w:hAnsi="Andale Mono"/>
          <w:sz w:val="28"/>
          <w:szCs w:val="28"/>
          <w:rtl w:val="0"/>
          <w:lang w:val="en-US"/>
        </w:rPr>
        <w:t>As an instructor at the UNCC Bootcamp, not only do we teach students different programming languages and libraries, but also vital skills for any modern developer to have, such as version control, the importance of teamwork and writing clean and readable 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r>
        <w:rPr>
          <w:rFonts w:ascii="Andale Mono" w:hAnsi="Andale Mono"/>
          <w:sz w:val="28"/>
          <w:szCs w:val="28"/>
          <w:rtl w:val="0"/>
          <w:lang w:val="en-US"/>
        </w:rPr>
        <w:t>Ivelise was always able to stay ahead in what is a very fast-paced learning environment. She demonstrated a strong grasp of complex concepts, an eagerness to learn and a willingness to put the extra effort needed to get the most out of the class.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r>
        <w:rPr>
          <w:rFonts w:ascii="Andale Mono" w:hAnsi="Andale Mono"/>
          <w:sz w:val="28"/>
          <w:szCs w:val="28"/>
          <w:rtl w:val="0"/>
          <w:lang w:val="en-US"/>
        </w:rPr>
        <w:t>As a developer I believe she can add a lot of flexibility and foundational knowledge to any team, and I believe she can work in any environment to write great software. I recommend Ivelise as a Full Stack Developer for her technical skills and her interpersonal abilities.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r>
        <w:rPr>
          <w:rFonts w:ascii="Andale Mono" w:hAnsi="Andale Mono"/>
          <w:sz w:val="28"/>
          <w:szCs w:val="28"/>
          <w:rtl w:val="0"/>
          <w:lang w:val="en-US"/>
        </w:rPr>
        <w:t>Sincerely,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ndale Mono" w:cs="Andale Mono" w:hAnsi="Andale Mono" w:eastAsia="Andale Mono"/>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tl w:val="0"/>
        </w:rPr>
      </w:pPr>
      <w:r>
        <w:rPr>
          <w:rFonts w:ascii="Andale Mono" w:hAnsi="Andale Mono"/>
          <w:sz w:val="28"/>
          <w:szCs w:val="28"/>
          <w:rtl w:val="0"/>
          <w:lang w:val="en-US"/>
        </w:rPr>
        <w:t>Kevin Fauth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ndale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