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  <w:jc w:val="center"/>
      </w:pPr>
      <w:r>
        <w:rPr>
          <w:rFonts w:ascii="Arial" w:hAnsi="Arial" w:cs="Arial"/>
          <w:b/>
          <w:color w:val="F47920"/>
          <w:sz w:val="20"/>
        </w:rPr>
        <w:t>ИНСТРУКЦИЯ ПО СБОРУ ДАННЫХ ИЗ WORDSTAT</w:t>
      </w:r>
    </w:p>
    <w:p>
      <w:pPr>
        <w:spacing w:before="0" w:after="80" w:line="312" w:lineRule="auto"/>
        <w:jc w:val="center"/>
      </w:pPr>
      <w:r>
        <w:rPr>
          <w:rFonts w:ascii="Arial" w:hAnsi="Arial" w:cs="Arial"/>
          <w:b/>
          <w:color w:val="1E3A5F"/>
          <w:sz w:val="36"/>
        </w:rPr>
        <w:t>TITAN vs конкуренты — узнаваемость брендов в Яндексе</w:t>
      </w:r>
    </w:p>
    <w:p>
      <w:pPr>
        <w:spacing w:before="0" w:after="400" w:line="312" w:lineRule="auto"/>
        <w:jc w:val="center"/>
      </w:pPr>
      <w:r>
        <w:rPr>
          <w:rFonts w:ascii="Arial" w:hAnsi="Arial" w:cs="Arial"/>
          <w:b w:val="0"/>
          <w:color w:val="6B7280"/>
          <w:sz w:val="22"/>
        </w:rPr>
        <w:t>8 запросов × 2 разреза (Россия + Сибирский ФО) = 16 цифр для ввода. Время: ~15-20 минут.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Шаг 1. Откройте Wordstat и авторизуйтесь</w:t>
      </w:r>
    </w:p>
    <w:p>
      <w:pPr>
        <w:spacing w:before="0" w:after="80" w:line="312" w:lineRule="auto"/>
      </w:pPr>
      <w:r>
        <w:rPr>
          <w:rFonts w:ascii="Arial" w:hAnsi="Arial" w:cs="Arial"/>
          <w:b w:val="0"/>
          <w:color w:val="1A1F36"/>
          <w:sz w:val="22"/>
        </w:rPr>
        <w:t>Перейдите по ссылке: https://wordstat.yandex.ru/</w:t>
      </w:r>
    </w:p>
    <w:p>
      <w:pPr>
        <w:spacing w:before="0" w:after="160" w:line="336" w:lineRule="auto"/>
      </w:pPr>
      <w:r>
        <w:rPr>
          <w:rFonts w:ascii="Arial" w:hAnsi="Arial" w:cs="Arial"/>
          <w:b w:val="0"/>
          <w:color w:val="1A1F36"/>
          <w:sz w:val="22"/>
        </w:rPr>
        <w:t>Если не авторизованы — нажмите «Войти» и введите логин/пароль Яндекс ID. Без авторизации данные показываются, но с ограничениями и капчей.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Шаг 2. Для каждого из 8 запросов соберите 2 цифры</w:t>
      </w:r>
    </w:p>
    <w:p>
      <w:pPr>
        <w:spacing w:before="0" w:after="80" w:line="312" w:lineRule="auto"/>
      </w:pPr>
      <w:r>
        <w:rPr>
          <w:rFonts w:ascii="Arial" w:hAnsi="Arial" w:cs="Arial"/>
          <w:b w:val="0"/>
          <w:color w:val="1A1F36"/>
          <w:sz w:val="22"/>
        </w:rPr>
        <w:t>Для каждого запроса вам нужно получить 2 показателя: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2"/>
        </w:rPr>
        <w:t>Россия в целом — цифра над графиком «История запросов» (показывает за месяц)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2"/>
        </w:rPr>
        <w:t>Сибирский ФО — цифра из таблицы «По регионам» для строки «Сибирский федеральный округ»</w:t>
      </w:r>
    </w:p>
    <w:p>
      <w:pPr>
        <w:spacing w:before="0" w:after="80" w:line="312" w:lineRule="auto"/>
      </w:pPr>
    </w:p>
    <w:p>
      <w:pPr>
        <w:spacing w:before="0" w:after="160" w:line="312" w:lineRule="auto"/>
      </w:pPr>
      <w:r>
        <w:rPr>
          <w:rFonts w:ascii="Arial" w:hAnsi="Arial" w:cs="Arial"/>
          <w:b/>
          <w:color w:val="C62828"/>
          <w:sz w:val="20"/>
        </w:rPr>
        <w:t>ВАЖНО: На вкладке «По словам» в поле ввода копируйте запрос БЕЗ кавычек. После ввода нажмите кнопку «Подобрать».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Шаг 3. Таблица для заполнения</w:t>
      </w:r>
    </w:p>
    <w:p>
      <w:pPr>
        <w:spacing w:before="0" w:after="120" w:line="312" w:lineRule="auto"/>
      </w:pPr>
      <w:r>
        <w:rPr>
          <w:rFonts w:ascii="Arial" w:hAnsi="Arial" w:cs="Arial"/>
          <w:b w:val="0"/>
          <w:color w:val="1A1F36"/>
          <w:sz w:val="22"/>
        </w:rPr>
        <w:t>Впишите цифры в жёлтые ячейки. Для каждого запроса — 2 числа (Россия + Сибирский ФО).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685"/>
        <w:gridCol w:w="2551"/>
        <w:gridCol w:w="1701"/>
        <w:gridCol w:w="1701"/>
      </w:tblGrid>
      <w:tr>
        <w:tc>
          <w:tcPr>
            <w:tcW w:type="dxa" w:w="454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685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Что вводить в Wordstat</w:t>
            </w:r>
          </w:p>
        </w:tc>
        <w:tc>
          <w:tcPr>
            <w:tcW w:type="dxa" w:w="2551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Зачем</w:t>
            </w:r>
          </w:p>
        </w:tc>
        <w:tc>
          <w:tcPr>
            <w:tcW w:type="dxa" w:w="1701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Россия</w:t>
            </w:r>
          </w:p>
        </w:tc>
        <w:tc>
          <w:tcPr>
            <w:tcW w:type="dxa" w:w="1701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Сибирский ФО</w:t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0"/>
              </w:rPr>
              <w:t>1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A1F36"/>
                <w:sz w:val="20"/>
              </w:rPr>
              <w:t>TITAN краска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6B7280"/>
                <w:sz w:val="18"/>
              </w:rPr>
              <w:t>общий бренд</w:t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</w:tr>
      <w:tr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0"/>
              </w:rPr>
              <w:t>2</w:t>
            </w:r>
          </w:p>
        </w:tc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A1F36"/>
                <w:sz w:val="20"/>
              </w:rPr>
              <w:t>TITAN грунт-эмаль</w:t>
            </w:r>
          </w:p>
        </w:tc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6B7280"/>
                <w:sz w:val="18"/>
              </w:rPr>
              <w:t>основная категория TITAN</w:t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0"/>
              </w:rPr>
              <w:t>3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A1F36"/>
                <w:sz w:val="20"/>
              </w:rPr>
              <w:t>Dufa краска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6B7280"/>
                <w:sz w:val="18"/>
              </w:rPr>
              <w:t>конкурент премиум</w:t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</w:tr>
      <w:tr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0"/>
              </w:rPr>
              <w:t>4</w:t>
            </w:r>
          </w:p>
        </w:tc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A1F36"/>
                <w:sz w:val="20"/>
              </w:rPr>
              <w:t>Tikkurila краска</w:t>
            </w:r>
          </w:p>
        </w:tc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6B7280"/>
                <w:sz w:val="18"/>
              </w:rPr>
              <w:t>конкурент премиум</w:t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0"/>
              </w:rPr>
              <w:t>5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A1F36"/>
                <w:sz w:val="20"/>
              </w:rPr>
              <w:t>Лакра краска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6B7280"/>
                <w:sz w:val="18"/>
              </w:rPr>
              <w:t>конкурент масс-маркет</w:t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</w:tr>
      <w:tr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0"/>
              </w:rPr>
              <w:t>6</w:t>
            </w:r>
          </w:p>
        </w:tc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A1F36"/>
                <w:sz w:val="20"/>
              </w:rPr>
              <w:t>Elcon краска</w:t>
            </w:r>
          </w:p>
        </w:tc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6B7280"/>
                <w:sz w:val="18"/>
              </w:rPr>
              <w:t>конкурент средний</w:t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</w:tr>
      <w:tr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0"/>
              </w:rPr>
              <w:t>7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A1F36"/>
                <w:sz w:val="20"/>
              </w:rPr>
              <w:t>Dali краска по ржавчине</w:t>
            </w:r>
          </w:p>
        </w:tc>
        <w:tc>
          <w:tcPr>
            <w:tcW w:type="dxa" w:w="1994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6B7280"/>
                <w:sz w:val="18"/>
              </w:rPr>
              <w:t>конкурент 3в1</w:t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</w:tr>
      <w:tr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0"/>
              </w:rPr>
              <w:t>8</w:t>
            </w:r>
          </w:p>
        </w:tc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A1F36"/>
                <w:sz w:val="20"/>
              </w:rPr>
              <w:t>грунт-эмаль 3 в 1</w:t>
            </w:r>
          </w:p>
        </w:tc>
        <w:tc>
          <w:tcPr>
            <w:tcW w:type="dxa" w:w="1994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6B7280"/>
                <w:sz w:val="18"/>
              </w:rPr>
              <w:t>категория без бренда</w:t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  <w:tc>
          <w:tcPr>
            <w:tcW w:type="dxa" w:w="1994"/>
            <w:shd w:val="clear" w:color="auto" w:fill="FEF3C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</w:r>
          </w:p>
        </w:tc>
      </w:tr>
    </w:tbl>
    <w:p>
      <w:pPr>
        <w:spacing w:before="0" w:after="160" w:line="312" w:lineRule="auto"/>
      </w:pP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Где какие цифры смотреть в Wordstat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7087"/>
      </w:tblGrid>
      <w:tr>
        <w:tc>
          <w:tcPr>
            <w:tcW w:type="dxa" w:w="4986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Что ищем</w:t>
            </w:r>
          </w:p>
        </w:tc>
        <w:tc>
          <w:tcPr>
            <w:tcW w:type="dxa" w:w="4986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Где в Wordstat смотреть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E3A5F"/>
                <w:sz w:val="20"/>
              </w:rPr>
              <w:t>Цифра по России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20"/>
              </w:rPr>
              <w:t>Большое число над графиком «История запросов» в самом верху страницы. Это суммарное число показов за последний месяц по всем регионам.</w:t>
            </w:r>
          </w:p>
        </w:tc>
      </w:tr>
      <w:tr>
        <w:tc>
          <w:tcPr>
            <w:tcW w:type="dxa" w:w="4986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E3A5F"/>
                <w:sz w:val="20"/>
              </w:rPr>
              <w:t>Цифра по Сибирскому ФО</w:t>
            </w:r>
          </w:p>
        </w:tc>
        <w:tc>
          <w:tcPr>
            <w:tcW w:type="dxa" w:w="4986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20"/>
              </w:rPr>
              <w:t>Прокрутите вниз до блока «По регионам». Найдите строку «Сибирский федеральный округ» — цифра во втором столбце.</w:t>
            </w:r>
          </w:p>
        </w:tc>
      </w:tr>
      <w:tr>
        <w:tc>
          <w:tcPr>
            <w:tcW w:type="dxa" w:w="4986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/>
                <w:color w:val="1E3A5F"/>
                <w:sz w:val="20"/>
              </w:rPr>
              <w:t>Динамика 12 месяцев (опц.)</w:t>
            </w:r>
          </w:p>
        </w:tc>
        <w:tc>
          <w:tcPr>
            <w:tcW w:type="dxa" w:w="4986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 w:line="288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20"/>
              </w:rPr>
              <w:t>График «История запросов» — просто посмотрите, растёт или падает кривая за год. Это пригодится для выводов, но в таблицу цифры не вносим.</w:t>
            </w:r>
          </w:p>
        </w:tc>
      </w:tr>
    </w:tbl>
    <w:p>
      <w:pPr>
        <w:spacing w:before="0" w:after="160" w:line="312" w:lineRule="auto"/>
      </w:pP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Пример заполнения (для запроса «TITAN краска»)</w:t>
      </w:r>
    </w:p>
    <w:p>
      <w:pPr>
        <w:spacing w:before="0" w:after="80" w:line="312" w:lineRule="auto"/>
      </w:pPr>
      <w:r>
        <w:rPr>
          <w:rFonts w:ascii="Arial" w:hAnsi="Arial" w:cs="Arial"/>
          <w:b w:val="0"/>
          <w:color w:val="1A1F36"/>
          <w:sz w:val="22"/>
        </w:rPr>
        <w:t>После ввода «TITAN краска» в Wordstat вы видите: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2"/>
        </w:rPr>
        <w:t>Над графиком: «7 253 показа в месяц» → вносим 7253 в колонку «Россия»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2"/>
        </w:rPr>
        <w:t>В таблице «По регионам»: «Сибирский федеральный округ — 412» → вносим 412 в колонку «Сибирский ФО»</w:t>
      </w:r>
    </w:p>
    <w:p>
      <w:pPr>
        <w:spacing w:before="0" w:after="160" w:line="312" w:lineRule="auto"/>
      </w:pPr>
      <w:r>
        <w:rPr>
          <w:rFonts w:ascii="Arial" w:hAnsi="Arial" w:cs="Arial"/>
          <w:b w:val="0"/>
          <w:color w:val="1A1F36"/>
          <w:sz w:val="22"/>
        </w:rPr>
        <w:t>И так для всех 8 запросов.</w:t>
      </w:r>
    </w:p>
    <w:p>
      <w:pPr>
        <w:spacing w:before="0" w:after="160" w:line="312" w:lineRule="auto"/>
      </w:pP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Шаг 4. Что делать с заполненной таблицей</w:t>
      </w:r>
    </w:p>
    <w:p>
      <w:pPr>
        <w:spacing w:before="0" w:after="80" w:line="312" w:lineRule="auto"/>
      </w:pPr>
      <w:r>
        <w:rPr>
          <w:rFonts w:ascii="Arial" w:hAnsi="Arial" w:cs="Arial"/>
          <w:b w:val="0"/>
          <w:color w:val="1A1F36"/>
          <w:sz w:val="22"/>
        </w:rPr>
        <w:t>После заполнения всех 16 жёлтых ячеек: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2"/>
        </w:rPr>
        <w:t>Вариант 1: пришлите мне заполненный Word-файл (или просто текстом 16 цифр в сообщении).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2"/>
        </w:rPr>
        <w:t>Вариант 2: сделайте 8 скриншотов — по одному на каждый запрос (видны и Россия, и регионы).</w:t>
      </w:r>
    </w:p>
    <w:p>
      <w:pPr>
        <w:spacing w:before="0" w:after="160" w:line="312" w:lineRule="auto"/>
      </w:pPr>
    </w:p>
    <w:p>
      <w:pPr>
        <w:spacing w:before="0" w:after="80" w:line="312" w:lineRule="auto"/>
      </w:pPr>
      <w:r>
        <w:rPr>
          <w:rFonts w:ascii="Arial" w:hAnsi="Arial" w:cs="Arial"/>
          <w:b/>
          <w:color w:val="1A1F36"/>
          <w:sz w:val="22"/>
        </w:rPr>
        <w:t>Я на основе этих данных соберу: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2"/>
        </w:rPr>
        <w:t>Excel-таблицу «Узнаваемость TITAN vs конкурентов в Яндексе» с расчётом доли рынка в запросах и индекса по регионам.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2"/>
        </w:rPr>
        <w:t>PPT-слайд с горизонтальной диаграммой сравнения брендов и выводами для программы продвижения.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/>
          <w:b w:val="0"/>
          <w:color w:val="1A1F36"/>
          <w:sz w:val="22"/>
        </w:rPr>
        <w:t>Анализ «где TITAN отстаёт / опережает конкурентов по узнаваемости» с разбивкой по регионам.</w:t>
      </w:r>
    </w:p>
    <w:p>
      <w:pPr>
        <w:spacing w:before="0" w:after="200" w:line="312" w:lineRule="auto"/>
      </w:pPr>
    </w:p>
    <w:p>
      <w:pPr>
        <w:spacing w:before="200" w:after="80" w:line="312" w:lineRule="auto"/>
        <w:jc w:val="center"/>
      </w:pPr>
      <w:r>
        <w:rPr>
          <w:rFonts w:ascii="Arial" w:hAnsi="Arial" w:cs="Arial"/>
          <w:b w:val="0"/>
          <w:color w:val="6B7280"/>
          <w:sz w:val="18"/>
        </w:rPr>
        <w:t>Источник: https://wordstat.yandex.ru/ (требуется авторизация Яндекс ID).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