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C62828"/>
          </w:tcPr>
          <w:p>
            <w:pPr>
              <w:spacing w:before="7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4"/>
              </w:rPr>
              <w:t>Инструменты мотивации дистрибьюторов</w:t>
              <w:br/>
              <w:t>на первичные продажи TITAN 3в1</w:t>
            </w:r>
          </w:p>
          <w:p>
            <w:pPr>
              <w:spacing w:after="700"/>
              <w:jc w:val="center"/>
            </w:pPr>
            <w:r>
              <w:rPr>
                <w:i/>
                <w:color w:val="FFFFFF"/>
                <w:sz w:val="28"/>
              </w:rPr>
              <w:t>Справочник инструментов для убеждения и стимулирования</w:t>
              <w:br/>
              <w:t>дистрибьюторов ЛКМ к закупке и расширению ассортимента</w:t>
            </w:r>
          </w:p>
        </w:tc>
      </w:tr>
    </w:tbl>
    <w:p/>
    <w:p>
      <w:pPr>
        <w:jc w:val="center"/>
      </w:pPr>
      <w:r>
        <w:rPr>
          <w:color w:val="5A6080"/>
          <w:sz w:val="26"/>
        </w:rPr>
        <w:t>7 категорий инструментов • 40+ практик</w:t>
        <w:br/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Введение: зачем мотивировать дистрибьютора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Дистрибьютор — это первый рубеж в цепочке продаж. Если он не закупил TITAN 3в1 или закупил минимально, никакие усилия на последующих этапах (вторичные и третичные продажи) не дадут результата. Поэтому первичные продажи — это фундамент всей программы.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Дистрибьютор принимает решение о закупке на основе нескольких факторов: финансовая выгода, риски, усилия по внедрению нового продукта, поддержка от производителя и конкурентная ситуация. Этот документ систематизирует все доступные инструменты мотивации — от финансовых бонусов до аргументов сокращения SKU — в единую картину.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Документ organised по 7 категориям инструментов: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1. Финансовые — бонусы, скидки, отсрочки, ретробонусы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2. Коммерческие — эксклюзивные права, ценовая защита, гарантии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3. Маркетинговые — co-op маркетинг, POS, брендинг, промо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4. Образовательные — обучение, сертификация, экскурсии, консультации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5. Логистические — консигнация, возврат неликвида, прямые поставки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6. Информационные — аналитика, CRM, отчётность, исследования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7. Аргументационные — сокращение SKU, рост маржи, снижение издержек (из файла аргументов)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2. Финансовые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Финансовые инструменты — самый прямой и мощный способ мотивации. Дистрибьютор считает деньги, и если TITAN 3в1 приносит больше прибыли на единицу инвестиций, чем ПФ-115, он будет закупать.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Ежемесячный ретробонус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8% от объёма закупок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Безоговорочный. Выплата в течение 10 раб. дней. Стимулирует регулярные закупки.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Полугодовой ретробонус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3% от объёма за полугодие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Выплата постфактум. Удерживает от переключения на конкурентов в течение полугодия.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Прогрессивная объёмная скидка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3% / 5% / 7% при превышении квартальных минимумов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Чем больше закупает — тем больше скидка. Стимулирует рост объёма.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Увеличенная отсрочка платежа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60 дней (вместо стандартных 30)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Снижает финансовую нагрузку. Дистрибьютор успевает продать и получить деньги от розницы до платежа заводу.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Товарный кредит (консигнация)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 на складе дистрибьютора, оплата после продажи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риск замораживания капитала. Дистрибьютор не платит, пока не продал.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Субсидирование процентной ставки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Компенсация процентов по кредиту на закупку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Если дистрибьютор берёт кредит на закупку — Эмпилс компенсирует часть ставки.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первичную закупку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5–10% товаром при первой закупке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Снижает порог входа. Дистрибьютор пробует без финансовых потерь.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Зачёт неликвида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Приёмка обратно нереализованного товара в течение 90 дней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страх «закуплю и не продам». Особенно важно для нового продукта.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3. Коммерческие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Коммерческие инструменты создают долгосрочные привилегии для дистрибьютора, которые нельзя скопировать конкурентами за один день. Они формируют «переключаемые издержки» — чем дольше партнёр работает с Эмпилс, тем дороже ему переключиться на другого поставщика.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Территориальный эксклюзив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Эксклюзивное право продажи TITAN 3в1 на территории (район, город, регион)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получает гарантию, что Эмпилс не поставит TITAN напрямую его конкурентам. Сильнейший инструмент лояльности.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Ценовая защита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неизменности закупочных цен на 3–6 месяцев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может планировать маржу без страха внезапного повышения цен. Особенно важно в нестабильной экономике.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минимальной маржи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гарантирует маржу дистрибьютора не ниже X%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Если рыночная цена падает — Эмпилс компенсирует разницу. Снимает риск ценовой войны.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Приоритет в новинках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Первый доступ к новым продуктам и цветам RAL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первым выводит новинку на рынок — конкурентное преимущество перед другими поставщиками ЛКМ.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 «Официальный партнёр ТСО»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 + приоритет в поставках + прямой канал к руководству Эмпилс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Статусное вознаграждение. Партнёр чувствует себя «избранным», а не просто покупателем.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Договорённость о доле полки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Контрактное обязательство дистрибьютора держать X% полки под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 обмен на бонусы — обязательство по представленности. Гарантирует, что TITAN не «задвинут» на полку.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4. Маркетинговые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Маркетинговая поддержка компенсирует дистрибьютору затраты на продвижение TITAN. По результатам встречи с Центр Красок (01.07.2026), главный упрёк к Эмпилс был: «жадничали на маркетинге». AkzoNobel (Dulux) активно инвестирует в поддержку — скидки, отсрочки, мотивация продавцов. Эмпилс должен предложить не меньший пакет.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Co-op маркетинг (совместный)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компенсирует 50% затрат дистрибьютора на рекламу и промо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вкладывает свои деньги, Эмпилс — свои. Результат — совместная выгода и рост продаж.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Бесплатные POS-материалы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Шпаргалки, воблеры, QR-стенды, выкрасы, листовки — за счёт Эмпилс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получает готовый набор для полки без затрат. Снижает барьер входа.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Брендирование торговой точки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Бренд-зона TITAN в магазине дистрибьютора (стенд, баннер, освещение)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Создаёт «остров бренда» в зале. Повышает узнаваемость и статус продукта.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Промо-акции для конечного покупателя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«Купи TITAN 3в1 — получи кисть в подарок» (за счёт Эмпилс)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спрос «снизу» — покупатель приходит и спрашивает TITAN, дистрибьютор вынужден закупать.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Сезонный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Дегустации / выкрасы в магазине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Выездной стенд Эмпилс: демонстрация TITAN vs ПФ-115 в реальном времени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 разницу → покупает TITAN → дистрибьютор видит рост продаж → закупает больше.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Сезонный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Спонсорство мероприятий дистрибьютора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спонсирует день клиента, строительную выставку, конференцию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Укрепляет партнёрские отношения. Дистрибьютор чувствует поддержку, а не просто поставку.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Контент для соцсетей дистрибьютора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Готовые посты, видео, инфографика для публикации в каналах дистрибьютора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получает бесплатный контент для своих соцсетей → продвигает TITAN без затрат.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 → видео + калькулятор ТСО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сканирует → обучается → покупает снова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Создаёт «замкнутый контур» маркетинга: банка сама себя продаёт.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Образовательные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Обучение — это инвестиция в компетенцию партнёра. Дистрибьютор, который понимает продукт и методику ТСО, продаёт в 2–3 раза эффективнее, чем тот, кто просто ставит банку на полку. По данным встречи с Центр Красок, AkzoNobel проводит обучение в своём офисе (бесплатно для партнёра) с онлайн-платформой, экзаменом и мотивацией +3000/−3000 руб. Эмпилс должен предложить сопоставимый пакет.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торговой команды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Тренер Эмпилс приезжает к дистрибьютору (офлайн, 8 часов)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Модули: продукт TITAN → ТСО-методология → выкрасы → возражения → тест. Сертификаты участникам.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Экскурсия на завод Эмпилс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Делегация до 10 человек, Ростов-на-Дону, 1 день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+ лаборатория + дегустация + встреча с руководством. Формирует глубокую лояльность.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Онлайн-платформа обучения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 видеоуроков по 3–5 мин + тест + сертификат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Доступ 24/7. Сотрудники учатся в удобное время. Экзамен с мотивацией +3000/−3000 руб.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«Партнёр ТСО»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Официальный статус после обучения + тестирования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 действует 1 год. Возобновление при повторном тестировании. Статус → лояльность.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Технический консультант на связи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Прямой телефон/WhatsApp технического специалиста Эмпилс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может задать любой технический вопрос и получить ответ в течение 1 часа.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Регулярные вебинары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Ежемесячный онлайн-вебинар: новинки, кейсы, вопросы-ответы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Поддерживает вовлечённость после начального обучения. Низкая стоимость, высокий охват.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Библиотека кейсов ТСО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Коллекция реальных расчётов: ворота, гараж, забор, трубы, двери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Готовые материалы для работы с покупателем. Дистрибьютор не тратит время на расчёты.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Логистические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Логистические инструменты снижают операционные затраты дистрибьютора и риски работы с новым продуктом. Чем проще дистрибьютору закупать, хранить и отгружать TITAN, тем больше он закажет.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Бесплатная доставка до склада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доставляет TITAN 3в1 бесплатно при заказе от X руб.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Снижает логистические затраты дистрибьютора. Особенно важно для удалённых регионов.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Гарантированные сроки поставки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Поставка в течение 3–5 раб. дней, штраф при нарушении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может планировать запасы без страха «товар не приехал».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Минимальный заказ без ограничений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Отсутствие минимальной партии для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может заказать даже 1–2 банки для пробы. Снижает барьер входа.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Кросс-докинг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отгружает напрямую в розничные точки дистрибьютора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не держит товар на складе — экономия на хранении и логистике.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Возврат неликвида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Приёмка нереализованного товара в течение 90 дней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страх «закуплю и не продам». Критично для нового продукта.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Обмен по сроку годности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Замена товара с истекающим сроком на свежий бесплатно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не несёт убытков от просрочки. Снижает риск списаний.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EDLP (каждодневная низкая цена)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Стабильная закупочная цена без сезонных колебаний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закупает когда нужно, а не когда «акция». Упрощает планирование.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7. Информационные инструменты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Информационная поддержка даёт дистрибьютору данные для принятия решений. Тот, у кого лучшая аналитика — выигрывает. Эмпилс может делиться рыночной интеллектуальной собственностью, которую дистрибьютор не получит нигде.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Аналитика продаж по регионам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делится данными: где TITAN продаётся лучше, какие цвета востребованы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оптимизирует ассортимент под свой регион. Растут продажи и снижаются остатки.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Конкурентный анализ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Регулярный отчёт: цены конкурентов, промо-акции, новинки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получает разведку, которую сам не соберёт. Ценится высоко.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CRM-интеграция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предоставляет API для интеграции с CRM дистрибьютора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Автоматический обмен остатками, ценами, заказами. Снижает операционные затраты.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Отчётность по сканированиям QR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Данные: сколько покупателей сканировали QR на банке, где, когда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видит реальный спрос от покупателей. Ценная аналитика.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Исследования рынка ЛКМ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Доступ к отраслевым исследованиям (Infoline, ЛесПромИнформ)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получает рыночные данные бесплатно. Эмпилс как источник экспертизы.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Дашборд продаж TITAN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Онлайн-панель: продажи, остатки, оборачиваемость TITAN у дистрибьютора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видит свои показатели в реальном времени. Прозрачность → доверие.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8. Аргументационные инструменты (из файла «Аргументы для дистрибьютора»)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Эти инструменты — не бонусы и не скидки. Это аргументы, которые показывают дистрибьютору, что TITAN 3в1 выгоден ему напрямую, без дополнительных условий. Они работают на уровне логики и цифр: «если вы введёте TITAN, вы сэкономите здесь и заработаете здесь».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Аргумент</w:t>
            </w:r>
          </w:p>
        </w:tc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Количественная оценка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 для дистрибьютора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Сокращение SKU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заменяет 3 продукта (преобразователь + ГФ + ПФ-115) одним. Сокращение на 5–7 SKU.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управления ассортиментом, закупками, хранением. Экономия на каждом этапе цепочки поставок.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Экономия складских площадей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Освобождение 5–10 м² склада. Экономия 18 000–36 000 руб./год на аренде.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аренды, отопления, освещения, страхования. Меньше инвентаризации и ошибок.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Экономия торговой площади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Освобождение 2–3 полок. При ставке 1 500–5 000 руб./м²/мес — экономия 36 000–120 000 руб./год.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Освободившееся место — под высокомаржинальные категории. Рост выручки с м².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Рост маржи на чек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Абсолютная маржа с банки TITAN выше, чем с ПФ-115. При ТСО-продаже — конверсия в дорогой продукт.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Маржа выше на 30–50% при том же чеке. Клиент покупает 1 банку вместо 3.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Снижение операционных издержек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SKU → меньше заказов, приёмок, отгрузок, инвентаризаций.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Особенно важно для малых и средних дистрибьюторов с совмещением ролей.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Снижение риска замораживания капитала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остатков дешёвого товара с ограниченным сроком годности.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Освобождение ~60 000 руб. замороженных средств. Больше свободного капитала.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Рост лояльности клиентов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Клиент, увидевший экономию на ТСО, возвращается за TITAN, а не за ПФ-115.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Повторные покупки + сарафанное радио. Снижение стоимости привлечения клиента.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Конкурентное преимущество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Продажа через ТСО выводит из ценовой конкуренции. Дистрибьютор = эксперт, а не перепродавец.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Долгосрочное преимущество, которое нельзя скопировать снижением цены.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Снижение возвратов и претензий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с полной системой нанесения — предсказуемый результат. Меньше возвратов на 20–30%.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Каждый возврат стоит в 3–5 раз дороже товара. Снижение претензий = экономия.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Маркетинговая поддержка в комплекте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ТСО, таблицы, памятки, обучение — готовый инструмент продаж.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просто банка на полке, а система продаж. Добавленная стоимость для дистрибьютора.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9. Сводная матрица инструментов по типам партнёров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Не все инструменты подходят всем дистрибьюторам. Ниже — матрица применимости в зависимости от типа и размера партнёра.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Малый</w:t>
              <w:br/>
              <w:t>(&lt; 10 млн/год)</w:t>
            </w:r>
          </w:p>
        </w:tc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</w:t>
              <w:br/>
              <w:t>(10–50 млн/год)</w:t>
            </w:r>
          </w:p>
        </w:tc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Крупный</w:t>
              <w:br/>
              <w:t>(&gt; 50 млн/год)</w:t>
            </w:r>
          </w:p>
        </w:tc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Ежемесячный ретробонус 8%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Полугодовой ретробонус 3%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60 дней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Объёмная скидка 3/5/7%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Консигнация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Территориальный эксклюзив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Коммерческая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Ценовая защита 3–6 мес.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Коммерческая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первичную закупку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Возврат неликвида 90 дней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Логистическая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Co-op маркетинг 50%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Маркетинговая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Бесплатные POS-материалы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Маркетинговая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Экскурсия на завод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Онлайн-платформа обучения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Бесплатная доставка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Логистическая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Аналитика продаж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Информационная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Конкурентный анализ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Информационная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сокращение SKU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рост маржи 30–50%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Условные обозначения: ✅ — применять / ⚠️ — по согласованию / ❌ — неприменимо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10. Рекомендации по применению</w:t>
      </w:r>
    </w:p>
    <w:p>
      <w:pPr>
        <w:pStyle w:val="Heading2"/>
      </w:pPr>
      <w:r>
        <w:rPr>
          <w:rFonts w:ascii="Calibri" w:hAnsi="Calibri"/>
          <w:color w:val="1A1F36"/>
        </w:rPr>
        <w:t>10.1. Стартовый пакет для нового дистрибьютора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Минимальный набор инструментов для первого контакта и запуска: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Бонус за первичную закупку (5–10% товаром) — снижает порог входа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Возврат неликвида (90 дней) — снимает страх «не продам»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Бесплатные POS-материалы — готовая полка без затрат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Выездное обучение — команда дистрибьютора сразу умеет продавать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Ежемесячный ретробонус 8% + отсрочка 60 дней — финансовая база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Аргументы: сокращение SKU + рост маржи (из файла аргументов)</w:t>
      </w:r>
    </w:p>
    <w:p>
      <w:pPr>
        <w:pStyle w:val="Heading2"/>
      </w:pPr>
      <w:r>
        <w:rPr>
          <w:rFonts w:ascii="Calibri" w:hAnsi="Calibri"/>
          <w:color w:val="1A1F36"/>
        </w:rPr>
        <w:t>10.2. Пакет для растущего дистрибьютора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Дополнительно к стартовому, при подтверждении регулярных закупок: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Полугодовой ретробонус 3% — удержание от переключения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Объёмная скидка 3/5/7% — стимулирование роста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Co-op маркетинг 50% — совместное продвижение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Экскурсия на завод — углубление лояльности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Онлайн-платформа обучения — массовая сертификация продавцов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Конкурентный анализ — дистрибьютор получает разведку</w:t>
      </w:r>
    </w:p>
    <w:p>
      <w:pPr>
        <w:pStyle w:val="Heading2"/>
      </w:pPr>
      <w:r>
        <w:rPr>
          <w:rFonts w:ascii="Calibri" w:hAnsi="Calibri"/>
          <w:color w:val="1A1F36"/>
        </w:rPr>
        <w:t>10.3. Премиум-пакет для стратегического партнёра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Для топ-3 дистрибьюторов с объёмом &gt; 50 млн/год: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Территориальный эксклюзив — гарантирует отсутствие прямых конкурентов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Консигнация — товар без оплаты до продажи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Гарантия минимальной маржи — компенсация при падении цены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CRM-интеграция — автоматический обмен данными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Спонсорство мероприятий — партнёрство на высшем уровне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Приоритет в новинках + статус «Стратегический партнёр ТСО»</w:t>
      </w:r>
    </w:p>
    <w:p>
      <w:pPr>
        <w:pStyle w:val="Heading2"/>
      </w:pPr>
      <w:r>
        <w:rPr>
          <w:rFonts w:ascii="Calibri" w:hAnsi="Calibri"/>
          <w:color w:val="1A1F36"/>
        </w:rPr>
        <w:t>10.4. Принципы формирования пакета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Не давать все инструменты сразу — иначе нечего добавить при росте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Финансовые инструменты — на старте; образовательные — параллельно; коммерческие — при лояльности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Аргументационные инструменты (сокращение SKU, рост маржи) — на каждом этапе, это база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Сила инструментов нарастает: от бонуса за первичную закупку → к территориальному эксклюзиву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Каждый инструмент должен иметь метрику — иначе непонятно, работает ли он</w:t>
      </w:r>
    </w:p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Инструменты мотивации дистрибьюторов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