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</w:pPr>
      <w:r>
        <w:rPr>
          <w:rFonts w:ascii="Arial" w:hAnsi="Arial"/>
          <w:b/>
          <w:color w:val="313131"/>
          <w:sz w:val="22"/>
        </w:rPr>
        <w:t xml:space="preserve">Тема: </w:t>
      </w:r>
      <w:r>
        <w:rPr>
          <w:rFonts w:ascii="Arial" w:hAnsi="Arial"/>
          <w:b/>
          <w:color w:val="F47629"/>
          <w:sz w:val="22"/>
        </w:rPr>
        <w:t>TITAN POSm — просьба дать обратную связь по макетам (до 28.08)</w:t>
      </w:r>
    </w:p>
    <w:p>
      <w:pPr>
        <w:spacing w:before="40" w:after="120" w:line="240" w:lineRule="auto"/>
        <w:pBdr>
          <w:bottom w:val="single" w:sz="6" w:color="F47629"/>
        </w:pBdr>
      </w:pPr>
    </w:p>
    <w:p>
      <w:pPr>
        <w:spacing w:before="0" w:after="160" w:line="312" w:lineRule="auto"/>
        <w:jc w:val="left"/>
      </w:pPr>
      <w:r>
        <w:rPr>
          <w:rFonts w:ascii="Arial" w:hAnsi="Arial"/>
          <w:b/>
          <w:i w:val="0"/>
          <w:sz w:val="24"/>
        </w:rPr>
        <w:t>Коллеги, добрый день!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Дизайнеры подготовили финальные макеты 5 POSm-материалов TITAN: листовка, шелфтокер, воблер, брендированный ценник и планограмма. Вам с этими материалами работать в точках — прошу дать короткую обратную связь.</w:t>
      </w:r>
    </w:p>
    <w:p>
      <w:pPr>
        <w:spacing w:before="0" w:after="200" w:line="312" w:lineRule="auto"/>
        <w:jc w:val="left"/>
      </w:pPr>
      <w:r>
        <w:rPr>
          <w:rFonts w:ascii="Arial" w:hAnsi="Arial"/>
          <w:b/>
          <w:i w:val="0"/>
          <w:sz w:val="22"/>
        </w:rPr>
        <w:t>Макеты во вложении. Срок обратной связи — до 28 августа 2026.</w:t>
      </w:r>
    </w:p>
    <w:p>
      <w:pPr>
        <w:spacing w:before="80" w:after="120" w:line="312" w:lineRule="auto"/>
        <w:jc w:val="left"/>
      </w:pPr>
      <w:r>
        <w:rPr>
          <w:rFonts w:ascii="Arial" w:hAnsi="Arial"/>
          <w:b/>
          <w:i w:val="0"/>
          <w:color w:val="F47629"/>
          <w:sz w:val="26"/>
        </w:rPr>
        <w:t>Что проверяем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  <w:cantSplit w:val="true"/>
        </w:trPr>
        <w:tc>
          <w:tcPr>
            <w:tcW w:type="dxa" w:w="39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226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Материал</w:t>
            </w:r>
          </w:p>
        </w:tc>
        <w:tc>
          <w:tcPr>
            <w:tcW w:type="dxa" w:w="141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Размер (Ш×В)</w:t>
            </w:r>
          </w:p>
        </w:tc>
        <w:tc>
          <w:tcPr>
            <w:tcW w:type="dxa" w:w="198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Материал</w:t>
            </w:r>
          </w:p>
        </w:tc>
        <w:tc>
          <w:tcPr>
            <w:tcW w:type="dxa" w:w="170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Покрытие</w:t>
            </w:r>
          </w:p>
        </w:tc>
        <w:tc>
          <w:tcPr>
            <w:tcW w:type="dxa" w:w="158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Где ставится</w:t>
            </w:r>
          </w:p>
        </w:tc>
      </w:tr>
      <w:tr>
        <w:trPr>
          <w:cantSplit w:val="true"/>
        </w:trPr>
        <w:tc>
          <w:tcPr>
            <w:tcW w:type="dxa" w:w="39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F47629"/>
                <w:sz w:val="18"/>
              </w:rPr>
              <w:t>1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Листовка (двусторонняя, А4)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210 × 297 мм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Бумага мелованная 300 г/м²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Ламинация матовая, 2 стороны</w:t>
            </w:r>
          </w:p>
        </w:tc>
        <w:tc>
          <w:tcPr>
            <w:tcW w:type="dxa" w:w="15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Зона B2B / прилавок</w:t>
            </w:r>
          </w:p>
        </w:tc>
      </w:tr>
      <w:tr>
        <w:trPr>
          <w:cantSplit w:val="true"/>
        </w:trPr>
        <w:tc>
          <w:tcPr>
            <w:tcW w:type="dxa" w:w="39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F47629"/>
                <w:sz w:val="18"/>
              </w:rPr>
              <w:t>2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Шелфтокер (на торец полки)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300 × 100 мм</w:t>
            </w:r>
          </w:p>
        </w:tc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Картон мелованный 300 г/м²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Ламинация глянцевая</w:t>
            </w:r>
          </w:p>
        </w:tc>
        <w:tc>
          <w:tcPr>
            <w:tcW w:type="dxa" w:w="15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Край полки с TITAN</w:t>
            </w:r>
          </w:p>
        </w:tc>
      </w:tr>
      <w:tr>
        <w:trPr>
          <w:cantSplit w:val="true"/>
        </w:trPr>
        <w:tc>
          <w:tcPr>
            <w:tcW w:type="dxa" w:w="39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F47629"/>
                <w:sz w:val="18"/>
              </w:rPr>
              <w:t>3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Воблер (на гибкой ножке)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120 × 80 мм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Картон мелованный 350 г/м²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Ламинация матовая, 2 стороны</w:t>
            </w:r>
          </w:p>
        </w:tc>
        <w:tc>
          <w:tcPr>
            <w:tcW w:type="dxa" w:w="15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Над верхней полкой TITAN</w:t>
            </w:r>
          </w:p>
        </w:tc>
      </w:tr>
      <w:tr>
        <w:trPr>
          <w:cantSplit w:val="true"/>
        </w:trPr>
        <w:tc>
          <w:tcPr>
            <w:tcW w:type="dxa" w:w="39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F47629"/>
                <w:sz w:val="18"/>
              </w:rPr>
              <w:t>4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Брендированный ценник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70 × 40 мм</w:t>
            </w:r>
          </w:p>
        </w:tc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Картон мелованный 250 г/м²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Ламинация глянцевая (лицо)</w:t>
            </w:r>
          </w:p>
        </w:tc>
        <w:tc>
          <w:tcPr>
            <w:tcW w:type="dxa" w:w="15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Рядом с банками TITAN</w:t>
            </w:r>
          </w:p>
        </w:tc>
      </w:tr>
      <w:tr>
        <w:trPr>
          <w:cantSplit w:val="true"/>
        </w:trPr>
        <w:tc>
          <w:tcPr>
            <w:tcW w:type="dxa" w:w="39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color w:val="F47629"/>
                <w:sz w:val="18"/>
              </w:rPr>
              <w:t>5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Планограмма выкладки (А4 горизонт.)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297 × 210 мм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Бумага мелованная 200 г/м²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Без ламинации</w:t>
            </w:r>
          </w:p>
        </w:tc>
        <w:tc>
          <w:tcPr>
            <w:tcW w:type="dxa" w:w="15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18"/>
              </w:rPr>
              <w:t>Документ для ТП / не POSm</w:t>
            </w:r>
          </w:p>
        </w:tc>
      </w:tr>
    </w:tbl>
    <w:p>
      <w:pPr>
        <w:spacing w:before="0" w:after="80" w:line="240" w:lineRule="auto"/>
      </w:pPr>
    </w:p>
    <w:p>
      <w:pPr>
        <w:spacing w:before="160" w:after="80" w:line="312" w:lineRule="auto"/>
        <w:jc w:val="left"/>
      </w:pPr>
      <w:r>
        <w:rPr>
          <w:rFonts w:ascii="Arial" w:hAnsi="Arial"/>
          <w:b/>
          <w:i w:val="0"/>
          <w:color w:val="F47629"/>
          <w:sz w:val="26"/>
        </w:rPr>
        <w:t>Вопросы к вам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Понятна ли вам планограмма выкладки TITAN?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Какой из трёх предложенных вариантов макета (см. вложения 1, 2, 3) вам больше нравится?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Понятны ли тексты и слоганы на POSm — особенно «Красишь 1 раз — служит 10 лет»?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Подходят ли размеры под реальные полки ваших точек — особенно шелфтокер 300 мм?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Есть ли что-то, что мы упустили, но эта информация точно должна быть на макетах?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Считывается ли QR-код на шелфтокере камерой вашего телефона с расстояния 30–50 см?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tblHeader w:val="true"/>
          <w:cantSplit w:val="true"/>
        </w:trPr>
        <w:tc>
          <w:tcPr>
            <w:tcW w:type="dxa" w:w="9354"/>
            <w:shd w:val="clear" w:color="auto" w:fill="FFF4ED"/>
            <w:tcBorders>
              <w:top w:val="single" w:sz="4" w:color="FFF4ED"/>
              <w:right w:val="single" w:sz="4" w:color="FFF4ED"/>
              <w:bottom w:val="single" w:sz="4" w:color="FFF4ED"/>
              <w:left w:val="single" w:sz="36" w:color="F47629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color w:val="F47629"/>
                <w:sz w:val="22"/>
              </w:rPr>
              <w:t>Дедлайн: 28 августа 2026 г.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color w:val="313131"/>
                <w:sz w:val="20"/>
              </w:rPr>
              <w:t>После 28.08 макеты уходят в печать. Правки после этой даты уже не принимаются — они войдут в следующую итерацию (через 2 месяца после пилота).</w:t>
            </w:r>
          </w:p>
        </w:tc>
      </w:tr>
    </w:tbl>
    <w:p>
      <w:pPr>
        <w:spacing w:before="0" w:after="80" w:line="240" w:lineRule="auto"/>
      </w:pPr>
    </w:p>
    <w:p>
      <w:pPr>
        <w:spacing w:before="160" w:after="120" w:line="312" w:lineRule="auto"/>
        <w:jc w:val="left"/>
      </w:pPr>
      <w:r>
        <w:rPr>
          <w:rFonts w:ascii="Arial" w:hAnsi="Arial"/>
          <w:b w:val="0"/>
          <w:i w:val="0"/>
          <w:sz w:val="22"/>
        </w:rPr>
      </w:r>
    </w:p>
    <w:p>
      <w:pPr>
        <w:spacing w:before="0" w:after="80" w:line="312" w:lineRule="auto"/>
        <w:jc w:val="left"/>
      </w:pPr>
      <w:r>
        <w:rPr>
          <w:rFonts w:ascii="Arial" w:hAnsi="Arial"/>
          <w:b/>
          <w:i w:val="0"/>
          <w:sz w:val="22"/>
        </w:rPr>
        <w:t>Спасибо за помощь!</w:t>
      </w:r>
    </w:p>
    <w:p>
      <w:pPr>
        <w:spacing w:before="0" w:after="40" w:line="312" w:lineRule="auto"/>
        <w:jc w:val="left"/>
      </w:pPr>
      <w:r>
        <w:rPr>
          <w:rFonts w:ascii="Arial" w:hAnsi="Arial"/>
          <w:b w:val="0"/>
          <w:i w:val="0"/>
          <w:sz w:val="22"/>
        </w:rPr>
        <w:t>С уважением,</w:t>
      </w:r>
    </w:p>
    <w:p>
      <w:pPr>
        <w:spacing w:before="0" w:after="40" w:line="312" w:lineRule="auto"/>
        <w:jc w:val="left"/>
      </w:pPr>
      <w:r>
        <w:rPr>
          <w:rFonts w:ascii="Arial" w:hAnsi="Arial"/>
          <w:b/>
          <w:i w:val="0"/>
          <w:color w:val="313131"/>
          <w:sz w:val="22"/>
        </w:rPr>
        <w:t>Команда бренда TITAN / ЗАО «Эмпилс»</w:t>
      </w:r>
    </w:p>
    <w:p>
      <w:pPr>
        <w:spacing w:before="0" w:after="40" w:line="312" w:lineRule="auto"/>
        <w:jc w:val="left"/>
      </w:pPr>
      <w:r>
        <w:rPr>
          <w:rFonts w:ascii="Arial" w:hAnsi="Arial"/>
          <w:b w:val="0"/>
          <w:i w:val="0"/>
          <w:color w:val="6B7280"/>
          <w:sz w:val="20"/>
        </w:rPr>
        <w:t>телефон: +7 (863) 200-00-00  ·  e-mail: titan@empils.ru</w:t>
      </w:r>
    </w:p>
    <w:p>
      <w:pPr>
        <w:spacing w:before="40" w:after="120" w:line="240" w:lineRule="auto"/>
        <w:pBdr>
          <w:bottom w:val="single" w:sz="6" w:color="F47629"/>
        </w:pBdr>
      </w:pPr>
    </w:p>
    <w:p>
      <w:pPr>
        <w:spacing w:before="0" w:after="40" w:line="312" w:lineRule="auto"/>
        <w:jc w:val="center"/>
      </w:pPr>
      <w:r>
        <w:rPr>
          <w:rFonts w:ascii="Arial" w:hAnsi="Arial"/>
          <w:b w:val="0"/>
          <w:i/>
          <w:color w:val="6B7280"/>
          <w:sz w:val="18"/>
        </w:rPr>
        <w:t>TITAN POSm  ·  Запрос обратной связи  ·  Август 2026</w:t>
      </w:r>
    </w:p>
    <w:p>
      <w:pPr>
        <w:spacing w:before="0" w:after="120" w:line="312" w:lineRule="auto"/>
        <w:jc w:val="center"/>
      </w:pPr>
      <w:r>
        <w:rPr>
          <w:rFonts w:ascii="Arial" w:hAnsi="Arial"/>
          <w:b w:val="0"/>
          <w:i/>
          <w:color w:val="6B7280"/>
          <w:sz w:val="18"/>
        </w:rPr>
        <w:t>Во вложении: 5 изображений макетов + ТЗ_POSM_TITAN_SHORT.docx с техническими параметрами.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