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48A" w:rsidRDefault="00A10387">
      <w:r>
        <w:rPr>
          <w:rFonts w:ascii="Arial" w:hAnsi="Arial" w:cs="Arial"/>
          <w:color w:val="000000"/>
          <w:sz w:val="27"/>
          <w:szCs w:val="27"/>
          <w:shd w:val="clear" w:color="auto" w:fill="F5F5F5"/>
        </w:rPr>
        <w:t xml:space="preserve">А что это такое? Стекло-холост малярный, я просто... Вот по краску, да, то есть... И на гипсокартон эту штучку наклеиваю и сверху краской. Обычные, интерьерные. Это аромаслой, на сколько я ездил? Гипса 300? Кто у нас пусат? Мы так и добавим резиновые краски. Знаете, как раз таки для... Сыни в пропадании много микротричественностей. Мы говорим, теперь воду эмоционной... Вот воду эмульсию мы 100% рекомендуем, потому что они спокойно работают, они... ну, у них хорошая колерка, но они не эластичны. Ну, именно, хорошо эластичны. Ну, вот такие моменты, да, интересно. У вас просто огромная структура, у вас, получается, каждое направление, разделение продуктов, свои команды, да? Да, да. У нас немного попроще, у нас там 700 человек. Я не помню. Как коллегу-то жил? Окажет. Окажет. Да, ну, здесь можно просто в квартире фоном подканировать. Да. И он с вами свяжется. Вы получаете за продажей, за казахстан? Да, за все или вообще курируйте просто как регион здесь? Да, за казахстан. И по всем направлениям, да, и... Только мастикестер. А, вот, только мастикестер, разделено по... Разделиться по... По направлению, по... О, Саша! Саша, идешь? Здравствуйте! Здравствуйте! Здравствуйте, Роман Явл Maker, как раз... Мы когда-то был в паре, коотинировались, мы когда-то попрыгнули маляк, мы из табликова его добыть и ставили в пустымаре, мы добыли в 10 минут. Я думаю, какие-то еще, если мы с ребятой горястым тыщим, малякным, черкоглядным, у нас покупают большие бигролы, мы сам завод по производству хаосов, малярных. У нас, грубо говоря, там имин, там болтекс и покупают наши бигролы, перематывают свои вот такие ролики, свою этикетку вешают и все, и продают уже туда. Вы, наверное, эти производители знаете. А мы вот с 24-го года начали развивать брэмтехно-неход, как бы идти внутрянку. Сначала у нас был только хвост. Сейчас уже появился клей с сухой, готовый. Вы сами делаете, или под вашей маркой, прости контрактное производство? Вы сами делаем. Угу. Вот у нас вся линейка, что мы делаем. Мы не только делаем там малярку, а мы еще делаем для внутренней продажи для самого же технониколя продаем. Холстые под кровлей, а это основа. Холстые это основа кровли. Битумки, шинглоса. Есть линейка для производства пароизоляционных элементов. Ну, тут большая линейка в том, что мы производим. Малярка — это одна маленькая доля. Получается, вы планируете вот эти спрещенные краски делать, или было бы интересно, может быть, там пообщаться на тему, что мы делаем для вас? Вот. Мы сами пока производства не планируем, и скорее всего будем кого-то искать. Но это не в этом, может даже не следующий год. Да, это понятно, но это же такие вещи, переговоры вы с нами знаете, общение, просто </w:t>
      </w:r>
      <w:r>
        <w:rPr>
          <w:rFonts w:ascii="Arial" w:hAnsi="Arial" w:cs="Arial"/>
          <w:color w:val="000000"/>
          <w:sz w:val="27"/>
          <w:szCs w:val="27"/>
          <w:shd w:val="clear" w:color="auto" w:fill="F5F5F5"/>
        </w:rPr>
        <w:lastRenderedPageBreak/>
        <w:t>презентация. Мы сейчас активно ищем клей. Вы клей не производите? Нет, клей не производим. Он уже клей. Для наружной, чтобы мы могли его приклеить. И потом еще плюс краска, которая, можно сказать, для посадок. Фасадные у нас краски решения есть. Резиновая краска у нас есть. Мы как раз стягиваем, там она гибкая, микротрещенная, у кого под фасады. Есть штукатурки. Ну, у вас штукатурки, наверное, тоже есть, да, сегодня? Нет, пока нет. Это тоже эстейм. А эстеймовская, да? Да. А кто делает? Если вы эти системы смотрите, вот это все не наше производительство. А кто делает, не знаете? Это другое подразделение, мне закупают. Умирки с километром тайды. Ну, я просто не знаю, это не мое направление. Я вам сейчас... Отойду, потом соберу вам тоже буклет, там посмотрите, может, это там какие у нас... А вы участники, да? Да, мы участники. А какой? Мы можем прогуляться, если хотите. Сейчас у меня там встреча. Я понял. Я в любом случае вам приду этот ручок, чтобы у вас было. Может, посмотрите, какие решения. А как мне ваша контакта? У вас классическая визитка существует? Да. Где-то было еще мало. Я вам там... Вы именно в Казахстане, получается, их или в России тоже? Я отвечаю за всю Центральную Азию, Монголию, Белоруссию. Ну, как бы... У нас и в Белоруссии, в Бекистан, и Азербайджан, и Армении. Тоже все есть. Да, я отвечаю за развитие в компании. Разные проекты, номенфлатуры, выпуск, новых направлений. Угу. Поэтому... Крас недавно коллег ваших тоже, да, уже позвонил один человек, не работает тех на Николь, но в России как бы. У нас тут был вот стравец Сергея Бассарева, они говорили, мы уже не работали. Каким мы делаем? Привет. Так, хорошо. Нам очень интересно. Мы уже делали все ваши СДМ. Да. И из шпаклёвых, они берут у нас под своим СДМ малярные холстые. А, бартер типы, да? Как бы мы вот так склеим, договорились, мы тоже работаем с одним производителем России. Бостик, наверное, знаете, они нам делают клейк, и так же мы делаем холстые, под их листами. Все довольно счастливы. А еще, как вы думаете, где-то есть точки соприкрестновения, кроме внешние фасадные решения, получается, у вас уже они есть, да? Фасадная краска, фасадная стукатурка. Здесь, наверное, это они сами нет. Я подойду тогда. Да, я завтра еще буду. Хорошо.</w:t>
      </w:r>
      <w:bookmarkStart w:id="0" w:name="_GoBack"/>
      <w:bookmarkEnd w:id="0"/>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DB4"/>
    <w:rsid w:val="008F6DB4"/>
    <w:rsid w:val="00A10387"/>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Roman Z</cp:lastModifiedBy>
  <cp:revision>2</cp:revision>
  <dcterms:created xsi:type="dcterms:W3CDTF">2026-09-05T06:23:00Z</dcterms:created>
  <dcterms:modified xsi:type="dcterms:W3CDTF">2026-09-05T06:23:00Z</dcterms:modified>
</cp:coreProperties>
</file>