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67B" w:rsidRPr="002C167B" w:rsidRDefault="002C167B" w:rsidP="002C167B">
      <w:pPr>
        <w:jc w:val="center"/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</w:pPr>
      <w:r w:rsidRPr="002C167B"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 xml:space="preserve">Компания GOODHIM - российский производитель строительной, </w:t>
      </w:r>
      <w:bookmarkStart w:id="0" w:name="_GoBack"/>
      <w:bookmarkEnd w:id="0"/>
      <w:r w:rsidRPr="002C167B"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>промышленной и бытовой химии</w:t>
      </w:r>
    </w:p>
    <w:p w:rsidR="00EE248A" w:rsidRDefault="00BD7B26"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Ну, сейчас как-то там тоже не так, чтобы прямо... Ну, это вот прямо вот сейчас. А так-то это... Пострадали?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Ну, как-то условно, но, по-моему, не так сильно, как могли бы, потому что у нас стратегия немножко изменилась, но, может, через ТС...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А, по-моему, да. А по-моему, за счетом краски у вас какие-то, ну, какие-то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новая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запросы с промышленной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кумбрией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те, которые, знаете, какие-то... Есть, да, но не могу объем сказать, потому что я больше не пойду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реальному направлению,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по-разничной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... Ну, можно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упорнется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если вы уже уходите на объект у вас там, в большей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осеннисующей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конструкции, включив, то, с воды,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мгары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то, как-то... Это было бы интересно, да. В том, что у нас для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Митубе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объекта хорошо идет, грунты маленькие, то есть, когда там сито металлов, там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переглаз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стадионы, например, в Ростов арене мы не знаем. А? Да, да. У нас есть промышленная теория. У нас даже красный ДФ, может,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кублянами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конечно, не работает. А вы ГФ не делаете для грунтов? У нас и глубокого, и концентрата, и быстро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окнащей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ГФ, и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промышленной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Ну, на ниже. Ну, у нас миллионы металлов. Ну, у нас миллионы металлов. Ну, молодец.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В своих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прияхе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там больше 100 лет.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Да, да. Вы не мнешь, что это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угромление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объема, вы не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помниете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почему это правда? Да, да.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Я вижу, что, вот, например, окна защиты, и, наверное, у вас развивается ли направление для медицинских учреждений, это... с санитарными сертификатами, определенными там...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 медицинском учреждении мы имеем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лекасание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вот, например, когда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ансептики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у нас шли в направлении и цех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по-покутовых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и как раз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вбройли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вот период этой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ансептики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но по краскам нет, по краскам не касается. Я понял.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Но мы тоже с ними работаем, потому что у них интерьерные краски с определенными там... с сертификатами.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Они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дарутся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конечно, не горючие, нет, по-моему, нет. Но он и...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слегатный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Это... Возможно, в индустриальном направлении, но не в потребительском секторе такого запроса нет. Ну, просто... Вы в Казахстане и в России, да, или в Казахстане, у вас есть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дистрибился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партнеры, кто-то работает? Ну, в некоторых идёт. В некоторых идёт. Мне всё не верить, пока ещё.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Ну, вас получается, именно, в принципе, это B2B, да, в экспорте, тем более, да?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Ну, в экспорте. Ну, в экспорте. Как понимаю, я и тару вижу, размеры. Да, да, да.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 классических даже краски мы уже убрали какие-то маленькие, это, наверное, 5 у вас, да?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У нас ассортимент большой, да? на весь сент. Просто... А! Сюда у нас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коллективный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и, соответственно, привезли тоже. А вы по программе какой-то малый бизнес или? Поддержка Московской области, центр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поддержки экспорта. Ну, есть российский экспортный центр, а есть, по-моему, предприниматель?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Рец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российский экспортный центр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Московского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области. Они... Ну, они обычно для MSP делают, да? У вас меньше 20-50 человек, да? Да. Мы просто не попадаем на 700. А там очень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здорово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безграбно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нас сюда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прислут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Как будто вы это очень хороший шанс в себя чуть-чуть показать. Такой веселее. Нет, я знаю, как мы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Рец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сам участвуем, но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Рец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обычно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для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не MSP там гораздо меньше выбор, как бы. И это обычно отдельные стенды. Вы большие сами справились. Ну, как бы да, да. В основном они вся поддержка MSP. Ну, от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резинового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краска мы тоже, как бы, ее спустили. Да. Ну, мы запросили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за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Стану. А, не по России? Ну, по России уже вторично. Я имею в виду именно интерес был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от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Поза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Стана, от Порта Юрия от Поза Стана, потому что у них она здесь у нас, наверное, и уже это что-то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неохимное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бесно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здесь. Прямо, масштабно ее распространил, пора распространить. У вас визитка есть? Давайте. Нет, давайте я визитку возьму сначала. Обычно что? Вот по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коллаборационным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проектам. Потому что у нас, мне кажется, что будет возможность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планить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того, что... Да, да. Там, где мы не можем дополнить огни,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био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допустим, защита и так далее, то мы бы могли как-то или вот к этим дистрибьюторам можно помочь, чтобы ваша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продукция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которая на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битубице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следоточена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Здесь, допустим,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кармет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мы завод тоже реставрировали нашим этим.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Посмотрите, у нас просто вот эта тема она такая чистый проектная, как правило, и получается, что кто-то уходит на проект, какой-то вообще, потом начинается со всех сторон, заброс, вот сейчас мы за это работаем, за что-то с ним приходится, мы работаем с ним наверху, давайте с нами фиксируем следующие запросы, мы уже держим защите, никому альтернативно не рассмотрим.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Я понял, права первого? Ну, конечно, да, даже как бы и с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действующими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парфюрами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и такой количеством, очень сложно всем угодить, и ни с кем не поругать. А чем вот эти три вида красок отличаются,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силиконизированная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Силиконизированная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 составе силикон, и она для внутренних наружных работ,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водотолками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лишими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свойствами.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Резинная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получается, попроще, чем эластик, на эффект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расстяжения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то есть, эластик, там, до трёх миллиметров,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расстяжение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резиновое, миллиметр, полтора раз. То есть, разница, в принципе, возможности поглощения, расширения, трещины и так далее. А так они практически идентичны по назначению. А силикон, получается, добавляет только возможность работы с повышенной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влахностью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да, он на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какое-то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там, у меня хорошая. Да. Да.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Ну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я посмотрю, да, вы очень выбрали, так, и это таких три вот, близких, таких вот продуктов. Да. Потому что, как бы, с классическими красками никого не удивишь, а не у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нас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листь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но это точно не то, что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цепрает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справа. А у вас в компании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Динопаде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я не читал, я почитаю с радостью. И с Сергеем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Пасадем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по спуску, по сезону. Да. Да. А кто у вас основные конкуренты, чтобы не брать там рынок-потребителя? Если Павлов. Павлов. Павлов. Честно говоря, мы прямо вот умерся, там, какие-то, классические краски. Они у нас есть, мы сколько-то продаем, но это наша, не фокусная программа. Я так понимаю, там 10-15% от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вашего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Да, да, да, вот мы попросили на физическое направление, а там,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агнеза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стабильдер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это вот, самая программа. Смотри, я сейчас могу даже сейчас, как бы, в новых игроках. Не знаю, как это. Да,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у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король. У нас что-то, и в направлении, мы сделали, что мы чуть-чуть мы определили, что мы идем с китовой химии, она у нас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специалистическая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да, дома и дача, уходит бассейнами, завалим, и все. Как раз-то для бассейна делать? Как раз-то нет. Ну, по факту, вот,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изиниваю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можно использовать, но...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Мы не заявляем, мы не дать рынок, не можем оценить, и не боимся, не могу выпустить продукт, потратить время, который там займет, невероятно малую нишу, а... Ты, приоритетность разработки, отдашь, ну, проблема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основна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, это время, которое ты тратишь на разработку продукта, как бы, если не в тот тренд пошел, то это пропущенный сезон.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Абсолютно. Ну, у нас вопрос много, даже вот сейчас вопрос. Ну, у нас тоже, но, в России мы с этим не сталкиваемся. В СНГ еще, очень часто, и, кстати, я, я тоже в этот раз не анализировал, но, в принципе, будет интересно. И, ну, если полностью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безхладно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это вообще красота, так, ну, вот, только затраты, но наши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переесты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дети. Ну, видите,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растовской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области тут нет, тут много кого, да, но, видимо, в нашей области как бы, нет, неприоритетно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еще что-то вот, чтобы вывозили? Просто работа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битудией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вот с кем-то, я поделюсь с вами, что мы столкнулись, она требует очень длинного сопровождения и отдельных сотрудников. Чтобы, говорят, дикий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реквати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там поставил товарищ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Гриттер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он его раскидал по точкам и контролирует процесс. Здесь получается, надо кому-то их находить, кому-то вступать в контакт, дальше их обучать, дальше их заставить делать тестирование хотя бы, потому что у них налаженные отношения, предсказуемый результат, и ты должен заставить только их попробовать, а дальше, чтобы их переключить, мы столкнемся с невероятной сложностью. И все это как будто бы целый отдел, который не может совмещать с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потребительским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Тоже это есть? Ну, тут, конечно, чуть-чуть проще история, потому что не так же вы, вот все-таки, зачастую сталкиваются с вопросами острой потребности, как работают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битудии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У них проекты, там был создан проект 2 года назад, сегодня там залили фундамент, после фундамента начали разводить, а финансирование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идет, как будто, каждый этап точно. И как только заходят деньги на обработку в краски, все сразу будут в пользу в краске. И всем нужно сегодня, потому что ты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приготываешь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и получается, что здесь вот эта работа на быстрый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подфат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она все-таки существует, и дает нам шанс с новыми игроками работать. Ну, вы получаете уже в проектных организациях, в базе их проектирования выпадает ваша продукция? На этапе проекта не могут вас заложить?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Ну, вот сейчас как раз в проектном организации мы большую работу проводим, ну, каких-то прям базов нет, БИН-модели тоже мы работаем без управления, пока тоже еще не до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ГОЦАПедина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, то есть, у нас точка зрения проектирования, вот мы сейчас в этом году, просто там это тоже сложный рынок, мы тоже начали, у нас некоторая продукция, но она даже не классифицируемая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мы даже никогда не знаем, как она туда попала. Ну, да, мы тоже надо видеть себя в проекте. Да, то есть мы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не структурированно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можем ориентироваться там, потому что это такое чувство, что должен познакомиться с основными крупными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проектировочками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И это огромный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шлах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этот шаг, который они делают, через два-три года могут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снуть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только первый проект, где ты будешь упоминаться, потому что ты не надо попасть в нужду, в расчет и так далее. Это тоже работа на дистанцию? Ну, сложное направление. Ну, интересно, интересно. Вы просто давно на рынке, и ваша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терифтивная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сеть, она как-то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мировалась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на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... У нас там более ста в России. На заре вот этого всего, а мы воткнулись, когда уже в принципе рынок был доволен и напомнили. Это хорошо, но мне кажется, знаете, потому что вы сразу начали быть другими, потому что мы сталкиваем с тем, что привыкшие модели не работают, а изменяться тяжело, и люди застали там эпоху, когда была по-другому. Ну, и мы, получается, вот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дистрибетии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помокались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помокались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где-то получились, где-то не получились, но сейчас прям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подчувкаем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что свадьбе, и понимаем, что он не будет в силу.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Расти он точно не будет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Будет расти он, но они будут расти, но они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дистрибете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А, ну, у вас и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срочеренство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да? А мы сами проектирования делаем, и у нас есть изменения. А, часть работы в проекте, да? То есть вы как-то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взаимодействуетесь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 проектировщиками? Вы это делаете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изучительно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от того, что продвигать свои продукции бесплатно, то есть работу и понятие, но продвигать их на условия или что не должны заложить ваше, или тоже это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коммерсердизировать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Молодцы, молодцы. Сейчас мы как бы вот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дистрибетии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по проектировщику пытаемся дружить или продевать, кто-то приходит к нам уже за готовым решением за проект, соответственно, за деньги кому-то делать. Ну, очень все. Знаете, мне очень импонирует, что вы отошли от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продигмы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можно только произвести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товары все. Ты должен быть и тем, кто вводит его в агентство, и тем, кто демонстрирует. Вот это сопровождение, оно сейчас занимает миллион. Раньше было достаточно просто произвести, а сейчас это какая-то мелкая часть. Ладно, мы с вами свяжемся, я вам напишу. А вы мне дали ее в руки, я ее отложу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отдельный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кармал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Давайте. На внутреннюю часть. Чтобы она у меня не отпала, когда я положу листовку. Партнерство мы приветствуем. Мы ее очень тоже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пройтем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И сначала нужно понять в каких масштабах, регионах и тем, но надо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более комплексно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Вы как раз будет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алмарности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я тоже здесь приеду, на следующей неделе изучу ваш сайт, пробую продукцию, и мы с вами свяжем. Я и как раз с ними тоже буду это координировать. Спасибо. До связи. До свидания. Редактор субтитров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Н.Закомолдина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Корректор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А.Егорова</w:t>
      </w:r>
      <w:proofErr w:type="spellEnd"/>
    </w:p>
    <w:sectPr w:rsidR="00EE2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BD"/>
    <w:rsid w:val="002C167B"/>
    <w:rsid w:val="00796ABD"/>
    <w:rsid w:val="00BD7B26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8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1716</Words>
  <Characters>9782</Characters>
  <Application>Microsoft Office Word</Application>
  <DocSecurity>0</DocSecurity>
  <Lines>81</Lines>
  <Paragraphs>22</Paragraphs>
  <ScaleCrop>false</ScaleCrop>
  <Company/>
  <LinksUpToDate>false</LinksUpToDate>
  <CharactersWithSpaces>11476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</dc:creator>
  <cp:keywords/>
  <dc:description/>
  <cp:lastModifiedBy>Заколодний Роман Александрович</cp:lastModifiedBy>
  <cp:revision>3</cp:revision>
  <dcterms:created xsi:type="dcterms:W3CDTF">2026-09-05T04:18:00Z</dcterms:created>
  <dcterms:modified xsi:type="dcterms:W3CDTF">2026-09-07T05:07:00Z</dcterms:modified>
</cp:coreProperties>
</file>