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FE8" w:rsidRPr="001C304C" w:rsidRDefault="00596FB2">
      <w:pPr>
        <w:spacing w:after="100"/>
        <w:jc w:val="center"/>
        <w:rPr>
          <w:rFonts w:ascii="Times New Roman"/>
        </w:rPr>
      </w:pPr>
      <w:r w:rsidRPr="001C304C">
        <w:rPr>
          <w:rFonts w:ascii="Times New Roman"/>
          <w:b/>
          <w:bCs/>
          <w:color w:val="1A2330"/>
          <w:sz w:val="52"/>
          <w:szCs w:val="52"/>
        </w:rPr>
        <w:t>TITAN</w:t>
      </w:r>
    </w:p>
    <w:p w:rsidR="00E00FE8" w:rsidRPr="001C304C" w:rsidRDefault="00596FB2">
      <w:pPr>
        <w:spacing w:after="200"/>
        <w:jc w:val="center"/>
        <w:rPr>
          <w:rFonts w:ascii="Times New Roman"/>
        </w:rPr>
      </w:pPr>
      <w:r w:rsidRPr="001C304C">
        <w:rPr>
          <w:rFonts w:ascii="Times New Roman"/>
          <w:i/>
          <w:iCs/>
          <w:color w:val="6B7280"/>
          <w:sz w:val="24"/>
          <w:szCs w:val="24"/>
        </w:rPr>
        <w:t>Руководство для дистрибьюторов по продаже TITAN с полки</w:t>
      </w:r>
    </w:p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>1. В какие точки мы ставим TITAN</w:t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TITAN — это премиальная линейка </w:t>
      </w:r>
      <w:proofErr w:type="gramStart"/>
      <w:r w:rsidRPr="001C304C">
        <w:rPr>
          <w:rFonts w:ascii="Times New Roman"/>
        </w:rPr>
        <w:t>грунт-эмалей</w:t>
      </w:r>
      <w:proofErr w:type="gramEnd"/>
      <w:r w:rsidRPr="001C304C">
        <w:rPr>
          <w:rFonts w:ascii="Times New Roman"/>
        </w:rPr>
        <w:t xml:space="preserve"> по ржавчине 3в1 со сроком службы 10 лет. Не во все торговые точки нужно ставить полный ассортимент. Ниже — классификация торговых точек и рекомендации по размещению TITAN, основанные на реальной статистике прода</w:t>
      </w:r>
      <w:r w:rsidRPr="001C304C">
        <w:rPr>
          <w:rFonts w:ascii="Times New Roman"/>
        </w:rPr>
        <w:t>ж.</w:t>
      </w:r>
    </w:p>
    <w:tbl>
      <w:tblPr>
        <w:tblW w:w="5055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4048"/>
        <w:gridCol w:w="1416"/>
        <w:gridCol w:w="1216"/>
        <w:gridCol w:w="2834"/>
      </w:tblGrid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Класс</w:t>
            </w:r>
          </w:p>
        </w:tc>
        <w:tc>
          <w:tcPr>
            <w:tcW w:w="1978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Описание </w:t>
            </w:r>
            <w:proofErr w:type="gram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ТТ</w:t>
            </w:r>
            <w:proofErr w:type="gramEnd"/>
          </w:p>
        </w:tc>
        <w:tc>
          <w:tcPr>
            <w:tcW w:w="692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Ставим TITAN?</w:t>
            </w:r>
          </w:p>
        </w:tc>
        <w:tc>
          <w:tcPr>
            <w:tcW w:w="59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Сколько SKU</w:t>
            </w:r>
          </w:p>
        </w:tc>
        <w:tc>
          <w:tcPr>
            <w:tcW w:w="138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Приоритетные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596FB2" w:rsidP="00F751B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Федеральная сеть</w:t>
            </w:r>
            <w:r w:rsidRPr="001C304C">
              <w:rPr>
                <w:rFonts w:ascii="Times New Roman"/>
                <w:sz w:val="20"/>
                <w:szCs w:val="20"/>
              </w:rPr>
              <w:t xml:space="preserve">. </w:t>
            </w:r>
          </w:p>
          <w:p w:rsidR="00E00FE8" w:rsidRPr="001C304C" w:rsidRDefault="00596FB2" w:rsidP="00F751B4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Большая площадь, высокий трафик, профессиональные продавцы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полная матрица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23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Все 3 категории, все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F751B4" w:rsidP="00F751B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Р</w:t>
            </w:r>
            <w:r w:rsidR="00596FB2" w:rsidRPr="001C304C">
              <w:rPr>
                <w:rFonts w:ascii="Times New Roman"/>
                <w:sz w:val="20"/>
                <w:szCs w:val="20"/>
              </w:rPr>
              <w:t>егиональн</w:t>
            </w:r>
            <w:r w:rsidRPr="001C304C">
              <w:rPr>
                <w:rFonts w:ascii="Times New Roman"/>
                <w:sz w:val="20"/>
                <w:szCs w:val="20"/>
              </w:rPr>
              <w:t>ая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сет</w:t>
            </w:r>
            <w:r w:rsidRPr="001C304C">
              <w:rPr>
                <w:rFonts w:ascii="Times New Roman"/>
                <w:sz w:val="20"/>
                <w:szCs w:val="20"/>
              </w:rPr>
              <w:t>ь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. </w:t>
            </w:r>
          </w:p>
          <w:p w:rsidR="00E00FE8" w:rsidRPr="001C304C" w:rsidRDefault="00596FB2" w:rsidP="00F751B4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Средняя площадь, средний трафик</w:t>
            </w:r>
            <w:r w:rsidR="00F751B4" w:rsidRPr="001C304C">
              <w:rPr>
                <w:rFonts w:ascii="Times New Roman"/>
                <w:i/>
                <w:sz w:val="20"/>
                <w:szCs w:val="20"/>
              </w:rPr>
              <w:t>.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расширенная матрица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 w:rsidP="00AA11A0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</w:t>
            </w:r>
            <w:r w:rsidR="00AA11A0">
              <w:rPr>
                <w:rFonts w:ascii="Times New Roman"/>
                <w:sz w:val="20"/>
                <w:szCs w:val="20"/>
              </w:rPr>
              <w:t>3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A11A0" w:rsidP="00545B98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Все 3 категории, все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596FB2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Супермаркет. </w:t>
            </w:r>
          </w:p>
          <w:p w:rsidR="00E00FE8" w:rsidRPr="001C304C" w:rsidRDefault="00596FB2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Малая площадь, ограниченный ассортимент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топ цвета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477B37" w:rsidP="00AA11A0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AA11A0">
              <w:rPr>
                <w:rFonts w:ascii="Times New Roman"/>
                <w:sz w:val="20"/>
                <w:szCs w:val="20"/>
              </w:rPr>
              <w:t>6</w:t>
            </w:r>
            <w:r w:rsidR="00596FB2" w:rsidRPr="001C304C">
              <w:rPr>
                <w:rFonts w:ascii="Times New Roman"/>
                <w:sz w:val="20"/>
                <w:szCs w:val="20"/>
              </w:rPr>
              <w:t>–</w:t>
            </w: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AA11A0">
              <w:rPr>
                <w:rFonts w:ascii="Times New Roman"/>
                <w:sz w:val="20"/>
                <w:szCs w:val="20"/>
              </w:rPr>
              <w:t>8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Топ-5 цветов +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молотковая</w:t>
            </w:r>
            <w:proofErr w:type="gramEnd"/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A734D" w:rsidRPr="001C304C" w:rsidRDefault="00596FB2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Хозяйственный магазин. </w:t>
            </w:r>
          </w:p>
          <w:p w:rsidR="00E00FE8" w:rsidRPr="001C304C" w:rsidRDefault="00596FB2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Малая площадь, бюджетный сегмент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B656B8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топ цвета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A11A0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6</w:t>
            </w:r>
            <w:r w:rsidR="00477B37"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="00477B37" w:rsidRPr="001C304C">
              <w:rPr>
                <w:rFonts w:ascii="Times New Roman"/>
                <w:sz w:val="20"/>
                <w:szCs w:val="20"/>
              </w:rPr>
              <w:t>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656B8" w:rsidRPr="001C304C" w:rsidRDefault="00AA11A0" w:rsidP="00842AA1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Топ-</w:t>
            </w:r>
            <w:r w:rsidR="00842AA1"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цветов</w:t>
            </w:r>
          </w:p>
        </w:tc>
      </w:tr>
    </w:tbl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>2. Как мы делаем выкладку TITAN</w:t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>Выкладка TITAN строится на основе реальных продаж</w:t>
      </w:r>
      <w:r w:rsidRPr="001C304C">
        <w:rPr>
          <w:rFonts w:ascii="Times New Roman"/>
        </w:rPr>
        <w:t xml:space="preserve">. Топ-5 цветов дают ~70% объема продаж. Ниже </w:t>
      </w:r>
      <w:r w:rsidR="00320704" w:rsidRPr="001C304C">
        <w:rPr>
          <w:rFonts w:ascii="Times New Roman"/>
        </w:rPr>
        <w:t>- р</w:t>
      </w:r>
      <w:r w:rsidRPr="001C304C">
        <w:rPr>
          <w:rFonts w:ascii="Times New Roman"/>
        </w:rPr>
        <w:t>екомендации по распределению по полкам</w:t>
      </w:r>
      <w:r w:rsidR="007D4407" w:rsidRPr="001C304C">
        <w:rPr>
          <w:rFonts w:ascii="Times New Roman"/>
        </w:rPr>
        <w:t xml:space="preserve">, </w:t>
      </w:r>
      <w:proofErr w:type="gramStart"/>
      <w:r w:rsidR="007D4407" w:rsidRPr="001C304C">
        <w:rPr>
          <w:rFonts w:ascii="Times New Roman"/>
        </w:rPr>
        <w:t>основанная</w:t>
      </w:r>
      <w:proofErr w:type="gramEnd"/>
      <w:r w:rsidR="007D4407" w:rsidRPr="001C304C">
        <w:rPr>
          <w:rFonts w:ascii="Times New Roman"/>
        </w:rPr>
        <w:t xml:space="preserve"> на статистик</w:t>
      </w:r>
      <w:r w:rsidR="00320704" w:rsidRPr="001C304C">
        <w:rPr>
          <w:rFonts w:ascii="Times New Roman"/>
        </w:rPr>
        <w:t>е</w:t>
      </w:r>
      <w:r w:rsidR="007D4407" w:rsidRPr="001C304C">
        <w:rPr>
          <w:rFonts w:ascii="Times New Roman"/>
        </w:rPr>
        <w:t xml:space="preserve"> продаж</w:t>
      </w:r>
      <w:r w:rsidRPr="001C304C">
        <w:rPr>
          <w:rFonts w:ascii="Times New Roman"/>
        </w:rPr>
        <w:t>.</w:t>
      </w:r>
    </w:p>
    <w:p w:rsidR="00E00FE8" w:rsidRPr="001C304C" w:rsidRDefault="0073368C">
      <w:pPr>
        <w:pStyle w:val="2"/>
        <w:spacing w:before="280" w:after="120" w:line="260" w:lineRule="auto"/>
        <w:rPr>
          <w:rFonts w:ascii="Times New Roman"/>
        </w:rPr>
      </w:pPr>
      <w:r w:rsidRPr="001C304C">
        <w:rPr>
          <w:rFonts w:ascii="Times New Roman"/>
        </w:rPr>
        <w:t>2.1.</w:t>
      </w:r>
      <w:r w:rsidR="00596FB2" w:rsidRPr="001C304C">
        <w:rPr>
          <w:rFonts w:ascii="Times New Roman"/>
        </w:rPr>
        <w:t xml:space="preserve"> </w:t>
      </w:r>
      <w:r w:rsidR="00E74E38" w:rsidRPr="001C304C">
        <w:rPr>
          <w:rFonts w:ascii="Times New Roman"/>
        </w:rPr>
        <w:t>А</w:t>
      </w:r>
      <w:r w:rsidR="00596FB2" w:rsidRPr="001C304C">
        <w:rPr>
          <w:rFonts w:ascii="Times New Roman"/>
        </w:rPr>
        <w:t>ссортиментная матрица</w:t>
      </w:r>
      <w:r w:rsidR="00E74E38" w:rsidRPr="001C304C">
        <w:rPr>
          <w:rFonts w:ascii="Times New Roman"/>
        </w:rPr>
        <w:t>,</w:t>
      </w:r>
      <w:r w:rsidR="000B2D3A" w:rsidRPr="001C304C">
        <w:rPr>
          <w:rFonts w:ascii="Times New Roman"/>
        </w:rPr>
        <w:t xml:space="preserve"> рекомендуемая цена на полке</w:t>
      </w:r>
      <w:r w:rsidR="00E74E38" w:rsidRPr="001C304C">
        <w:rPr>
          <w:rFonts w:ascii="Times New Roman"/>
        </w:rPr>
        <w:t xml:space="preserve">, доля цвета в общем объеме продаж. </w:t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Линейка TITAN включает 3 категории продуктов для защиты металла. </w:t>
      </w:r>
    </w:p>
    <w:tbl>
      <w:tblPr>
        <w:tblW w:w="5582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2294"/>
        <w:gridCol w:w="974"/>
        <w:gridCol w:w="1401"/>
        <w:gridCol w:w="1297"/>
        <w:gridCol w:w="1218"/>
        <w:gridCol w:w="1207"/>
        <w:gridCol w:w="1064"/>
      </w:tblGrid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Доля</w:t>
            </w: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0,4 л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0,75 л</w:t>
            </w:r>
          </w:p>
        </w:tc>
        <w:tc>
          <w:tcPr>
            <w:tcW w:w="53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 л</w:t>
            </w:r>
          </w:p>
        </w:tc>
        <w:tc>
          <w:tcPr>
            <w:tcW w:w="53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5 л</w:t>
            </w:r>
          </w:p>
        </w:tc>
        <w:tc>
          <w:tcPr>
            <w:tcW w:w="47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8,5 л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 RAL 9005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24,3%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Графитовый RAL 7024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16,3%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Серый RAL 7004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15,9%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Шоколад RAL 8017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14,2%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Белый RAL 9010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10,3%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Зелёный RAL 6005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6,0%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Жёлтый RAL 1021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4,0%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Красно-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кор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. RAL 3009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3,0%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Синий RAL 5005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3</w:t>
            </w:r>
            <w:r w:rsidRPr="001C304C">
              <w:rPr>
                <w:rFonts w:ascii="Times New Roman"/>
                <w:sz w:val="20"/>
                <w:szCs w:val="20"/>
              </w:rPr>
              <w:t>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Серебро RAL 9006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2,0%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Слоновая кость RAL 1014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F84201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042044" w:rsidRPr="001C304C">
              <w:rPr>
                <w:rFonts w:ascii="Times New Roman"/>
                <w:sz w:val="20"/>
                <w:szCs w:val="20"/>
              </w:rPr>
              <w:t>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tblHeader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0,9 кг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2,7 кг</w:t>
            </w:r>
          </w:p>
        </w:tc>
        <w:tc>
          <w:tcPr>
            <w:tcW w:w="53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10 кг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 RAL 9005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lastRenderedPageBreak/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Шоколад RAL 8017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Белый RAL 9010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Жёлтый RAL 1023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Зелёный RAL 6005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tblHeader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0,8 кг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2,5 кг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Коричневый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Серебристый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Золотистый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Медный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Тёмно-зелёный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</w:tbl>
    <w:p w:rsidR="00E00FE8" w:rsidRPr="001C304C" w:rsidRDefault="00596FB2" w:rsidP="00CC7837">
      <w:pPr>
        <w:pStyle w:val="2"/>
        <w:spacing w:before="280" w:after="120" w:line="260" w:lineRule="auto"/>
        <w:ind w:left="-284"/>
        <w:rPr>
          <w:rFonts w:ascii="Times New Roman"/>
        </w:rPr>
      </w:pPr>
      <w:r w:rsidRPr="001C304C">
        <w:rPr>
          <w:rFonts w:ascii="Times New Roman"/>
        </w:rPr>
        <w:t xml:space="preserve">2.2. </w:t>
      </w:r>
      <w:proofErr w:type="spellStart"/>
      <w:r w:rsidRPr="001C304C">
        <w:rPr>
          <w:rFonts w:ascii="Times New Roman"/>
        </w:rPr>
        <w:t>Планограмма</w:t>
      </w:r>
      <w:proofErr w:type="spellEnd"/>
      <w:r w:rsidRPr="001C304C">
        <w:rPr>
          <w:rFonts w:ascii="Times New Roman"/>
        </w:rPr>
        <w:t xml:space="preserve"> выкладки TITAN </w:t>
      </w:r>
    </w:p>
    <w:p w:rsidR="004D48E2" w:rsidRPr="001C304C" w:rsidRDefault="004D48E2" w:rsidP="00CC7837">
      <w:pPr>
        <w:pStyle w:val="2"/>
        <w:spacing w:before="280" w:after="120" w:line="260" w:lineRule="auto"/>
        <w:ind w:left="-284"/>
        <w:rPr>
          <w:rFonts w:ascii="Times New Roman"/>
        </w:rPr>
      </w:pPr>
      <w:r w:rsidRPr="001C304C">
        <w:rPr>
          <w:rFonts w:asci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4.4pt;margin-top:5.25pt;width:495.85pt;height:353.1pt;z-index:251659264;mso-position-horizontal-relative:text;mso-position-vertical-relative:text;mso-width-relative:page;mso-height-relative:page">
            <v:imagedata r:id="rId8" o:title="Планограмма TIF"/>
            <w10:wrap type="square"/>
          </v:shape>
        </w:pict>
      </w:r>
    </w:p>
    <w:p w:rsidR="00BC44A9" w:rsidRPr="001C304C" w:rsidRDefault="00BC44A9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  <w:b/>
          <w:bCs/>
          <w:color w:val="1A2330"/>
          <w:u w:val="single"/>
        </w:rPr>
      </w:pPr>
      <w:r w:rsidRPr="001C304C">
        <w:rPr>
          <w:rFonts w:ascii="Times New Roman"/>
          <w:b/>
          <w:bCs/>
          <w:color w:val="1A2330"/>
          <w:u w:val="single"/>
        </w:rPr>
        <w:t>Глубина выкладки</w:t>
      </w:r>
    </w:p>
    <w:p w:rsidR="00BC44A9" w:rsidRPr="001C304C" w:rsidRDefault="00596FB2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>Верхняя полка</w:t>
      </w:r>
    </w:p>
    <w:p w:rsidR="00BC44A9" w:rsidRPr="001C304C" w:rsidRDefault="00596FB2" w:rsidP="00BC44A9">
      <w:pPr>
        <w:pStyle w:val="a4"/>
        <w:numPr>
          <w:ilvl w:val="0"/>
          <w:numId w:val="2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 xml:space="preserve"> </w:t>
      </w:r>
      <w:r w:rsidR="00BC44A9" w:rsidRPr="001C304C">
        <w:rPr>
          <w:rFonts w:ascii="Times New Roman"/>
        </w:rPr>
        <w:t>М</w:t>
      </w:r>
      <w:r w:rsidRPr="001C304C">
        <w:rPr>
          <w:rFonts w:ascii="Times New Roman"/>
        </w:rPr>
        <w:t>ал</w:t>
      </w:r>
      <w:r w:rsidR="00BC44A9" w:rsidRPr="001C304C">
        <w:rPr>
          <w:rFonts w:ascii="Times New Roman"/>
        </w:rPr>
        <w:t>ая</w:t>
      </w:r>
      <w:r w:rsidRPr="001C304C">
        <w:rPr>
          <w:rFonts w:ascii="Times New Roman"/>
        </w:rPr>
        <w:t xml:space="preserve"> фасовк</w:t>
      </w:r>
      <w:r w:rsidR="00BC44A9" w:rsidRPr="001C304C">
        <w:rPr>
          <w:rFonts w:ascii="Times New Roman"/>
        </w:rPr>
        <w:t>а</w:t>
      </w:r>
      <w:r w:rsidRPr="001C304C">
        <w:rPr>
          <w:rFonts w:ascii="Times New Roman"/>
        </w:rPr>
        <w:t xml:space="preserve"> 0,75 л / 0,8 кг </w:t>
      </w:r>
    </w:p>
    <w:p w:rsidR="00E00FE8" w:rsidRPr="001C304C" w:rsidRDefault="00BC44A9" w:rsidP="00BC44A9">
      <w:pPr>
        <w:pStyle w:val="a4"/>
        <w:numPr>
          <w:ilvl w:val="0"/>
          <w:numId w:val="2"/>
        </w:numPr>
        <w:tabs>
          <w:tab w:val="left" w:pos="-284"/>
        </w:tabs>
        <w:spacing w:after="60" w:line="260" w:lineRule="auto"/>
        <w:ind w:left="0" w:hanging="284"/>
        <w:rPr>
          <w:rFonts w:ascii="Times New Roman"/>
        </w:rPr>
      </w:pPr>
      <w:r w:rsidRPr="001C304C">
        <w:rPr>
          <w:rFonts w:ascii="Times New Roman"/>
        </w:rPr>
        <w:t xml:space="preserve"> </w:t>
      </w:r>
      <w:r w:rsidR="00596FB2" w:rsidRPr="001C304C">
        <w:rPr>
          <w:rFonts w:ascii="Times New Roman"/>
        </w:rPr>
        <w:t xml:space="preserve">Глубина: 6 </w:t>
      </w:r>
      <w:r w:rsidRPr="001C304C">
        <w:rPr>
          <w:rFonts w:ascii="Times New Roman"/>
        </w:rPr>
        <w:t>шт.</w:t>
      </w:r>
      <w:r w:rsidR="00596FB2" w:rsidRPr="001C304C">
        <w:rPr>
          <w:rFonts w:ascii="Times New Roman"/>
        </w:rPr>
        <w:t xml:space="preserve"> на </w:t>
      </w:r>
      <w:proofErr w:type="spellStart"/>
      <w:r w:rsidR="00596FB2" w:rsidRPr="001C304C">
        <w:rPr>
          <w:rFonts w:ascii="Times New Roman"/>
        </w:rPr>
        <w:t>фейс</w:t>
      </w:r>
      <w:proofErr w:type="spellEnd"/>
      <w:r w:rsidR="00596FB2" w:rsidRPr="001C304C">
        <w:rPr>
          <w:rFonts w:ascii="Times New Roman"/>
        </w:rPr>
        <w:t xml:space="preserve"> (класс A), </w:t>
      </w:r>
      <w:r w:rsidRPr="001C304C">
        <w:rPr>
          <w:rFonts w:ascii="Times New Roman"/>
        </w:rPr>
        <w:t>6</w:t>
      </w:r>
      <w:r w:rsidR="00596FB2" w:rsidRPr="001C304C">
        <w:rPr>
          <w:rFonts w:ascii="Times New Roman"/>
        </w:rPr>
        <w:t xml:space="preserve"> </w:t>
      </w:r>
      <w:r w:rsidRPr="001C304C">
        <w:rPr>
          <w:rFonts w:ascii="Times New Roman"/>
        </w:rPr>
        <w:t>шт.</w:t>
      </w:r>
      <w:r w:rsidR="00596FB2" w:rsidRPr="001C304C">
        <w:rPr>
          <w:rFonts w:ascii="Times New Roman"/>
        </w:rPr>
        <w:t xml:space="preserve"> (класс B)</w:t>
      </w:r>
      <w:r w:rsidRPr="001C304C">
        <w:rPr>
          <w:rFonts w:ascii="Times New Roman"/>
        </w:rPr>
        <w:t xml:space="preserve">, 4 шт. (класс </w:t>
      </w:r>
      <w:r w:rsidRPr="001C304C">
        <w:rPr>
          <w:rFonts w:ascii="Times New Roman"/>
          <w:lang w:val="en-US"/>
        </w:rPr>
        <w:t>C</w:t>
      </w:r>
      <w:r w:rsidRPr="001C304C">
        <w:rPr>
          <w:rFonts w:ascii="Times New Roman"/>
        </w:rPr>
        <w:t xml:space="preserve">), 2 шт. (класс </w:t>
      </w:r>
      <w:r w:rsidRPr="001C304C">
        <w:rPr>
          <w:rFonts w:ascii="Times New Roman"/>
          <w:lang w:val="en-US"/>
        </w:rPr>
        <w:t>D</w:t>
      </w:r>
      <w:r w:rsidRPr="001C304C">
        <w:rPr>
          <w:rFonts w:ascii="Times New Roman"/>
        </w:rPr>
        <w:t>).</w:t>
      </w:r>
    </w:p>
    <w:p w:rsidR="00BC44A9" w:rsidRPr="001C304C" w:rsidRDefault="00596FB2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 xml:space="preserve">Средняя </w:t>
      </w:r>
      <w:r w:rsidRPr="001C304C">
        <w:rPr>
          <w:rFonts w:ascii="Times New Roman"/>
          <w:b/>
          <w:bCs/>
          <w:color w:val="1A2330"/>
        </w:rPr>
        <w:t>полка</w:t>
      </w:r>
      <w:r w:rsidRPr="001C304C">
        <w:rPr>
          <w:rFonts w:ascii="Times New Roman"/>
        </w:rPr>
        <w:t xml:space="preserve">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>С</w:t>
      </w:r>
      <w:r w:rsidR="00596FB2" w:rsidRPr="001C304C">
        <w:rPr>
          <w:rFonts w:ascii="Times New Roman"/>
        </w:rPr>
        <w:t>тавим крупную фасовку 2 л / 2,2 л / 2,5 кг</w:t>
      </w:r>
      <w:r w:rsidR="00596FB2" w:rsidRPr="001C304C">
        <w:rPr>
          <w:rFonts w:ascii="Times New Roman"/>
        </w:rPr>
        <w:t xml:space="preserve">.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lastRenderedPageBreak/>
        <w:t xml:space="preserve">Глубина: 6 </w:t>
      </w:r>
      <w:r w:rsidRPr="001C304C">
        <w:rPr>
          <w:rFonts w:ascii="Times New Roman"/>
        </w:rPr>
        <w:t>шт.</w:t>
      </w:r>
      <w:r w:rsidRPr="001C304C">
        <w:rPr>
          <w:rFonts w:ascii="Times New Roman"/>
        </w:rPr>
        <w:t xml:space="preserve"> на </w:t>
      </w:r>
      <w:proofErr w:type="spellStart"/>
      <w:r w:rsidRPr="001C304C">
        <w:rPr>
          <w:rFonts w:ascii="Times New Roman"/>
        </w:rPr>
        <w:t>фейс</w:t>
      </w:r>
      <w:proofErr w:type="spellEnd"/>
      <w:r w:rsidRPr="001C304C">
        <w:rPr>
          <w:rFonts w:ascii="Times New Roman"/>
        </w:rPr>
        <w:t xml:space="preserve"> (класс A), 6 </w:t>
      </w:r>
      <w:proofErr w:type="spellStart"/>
      <w:proofErr w:type="gramStart"/>
      <w:r w:rsidRPr="001C304C">
        <w:rPr>
          <w:rFonts w:ascii="Times New Roman"/>
        </w:rPr>
        <w:t>шт</w:t>
      </w:r>
      <w:proofErr w:type="spellEnd"/>
      <w:proofErr w:type="gramEnd"/>
      <w:r w:rsidRPr="001C304C">
        <w:rPr>
          <w:rFonts w:ascii="Times New Roman"/>
        </w:rPr>
        <w:t xml:space="preserve"> (класс B)., 4 шт. (класс </w:t>
      </w:r>
      <w:r w:rsidRPr="001C304C">
        <w:rPr>
          <w:rFonts w:ascii="Times New Roman"/>
          <w:lang w:val="en-US"/>
        </w:rPr>
        <w:t>C</w:t>
      </w:r>
      <w:r w:rsidRPr="001C304C">
        <w:rPr>
          <w:rFonts w:ascii="Times New Roman"/>
        </w:rPr>
        <w:t xml:space="preserve">), 2 </w:t>
      </w:r>
      <w:proofErr w:type="spellStart"/>
      <w:r w:rsidRPr="001C304C">
        <w:rPr>
          <w:rFonts w:ascii="Times New Roman"/>
        </w:rPr>
        <w:t>шт</w:t>
      </w:r>
      <w:proofErr w:type="spellEnd"/>
      <w:r w:rsidRPr="001C304C">
        <w:rPr>
          <w:rFonts w:ascii="Times New Roman"/>
        </w:rPr>
        <w:t xml:space="preserve"> (класс </w:t>
      </w:r>
      <w:r w:rsidRPr="001C304C">
        <w:rPr>
          <w:rFonts w:ascii="Times New Roman"/>
          <w:lang w:val="en-US"/>
        </w:rPr>
        <w:t>D</w:t>
      </w:r>
      <w:r w:rsidRPr="001C304C">
        <w:rPr>
          <w:rFonts w:ascii="Times New Roman"/>
        </w:rPr>
        <w:t>).</w:t>
      </w:r>
    </w:p>
    <w:p w:rsidR="00BC44A9" w:rsidRPr="001C304C" w:rsidRDefault="00596FB2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Нижняя полка</w:t>
      </w:r>
      <w:r w:rsidRPr="001C304C">
        <w:rPr>
          <w:rFonts w:ascii="Times New Roman"/>
        </w:rPr>
        <w:t xml:space="preserve">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>С</w:t>
      </w:r>
      <w:r w:rsidR="00596FB2" w:rsidRPr="001C304C">
        <w:rPr>
          <w:rFonts w:ascii="Times New Roman"/>
        </w:rPr>
        <w:t>тавим крупную фасовку 5 л / 8,5 л / 10 кг</w:t>
      </w:r>
      <w:r w:rsidR="00596FB2" w:rsidRPr="001C304C">
        <w:rPr>
          <w:rFonts w:ascii="Times New Roman"/>
        </w:rPr>
        <w:t xml:space="preserve">. </w:t>
      </w:r>
    </w:p>
    <w:p w:rsidR="00E00FE8" w:rsidRPr="001C304C" w:rsidRDefault="00596FB2" w:rsidP="00BC44A9">
      <w:pPr>
        <w:pStyle w:val="a4"/>
        <w:numPr>
          <w:ilvl w:val="0"/>
          <w:numId w:val="3"/>
        </w:numPr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 xml:space="preserve">Глубина: 2 </w:t>
      </w:r>
      <w:proofErr w:type="spellStart"/>
      <w:proofErr w:type="gramStart"/>
      <w:r w:rsidRPr="001C304C">
        <w:rPr>
          <w:rFonts w:ascii="Times New Roman"/>
        </w:rPr>
        <w:t>шт</w:t>
      </w:r>
      <w:proofErr w:type="spellEnd"/>
      <w:proofErr w:type="gramEnd"/>
      <w:r w:rsidRPr="001C304C">
        <w:rPr>
          <w:rFonts w:ascii="Times New Roman"/>
        </w:rPr>
        <w:t xml:space="preserve"> на </w:t>
      </w:r>
      <w:proofErr w:type="spellStart"/>
      <w:r w:rsidRPr="001C304C">
        <w:rPr>
          <w:rFonts w:ascii="Times New Roman"/>
        </w:rPr>
        <w:t>фейс</w:t>
      </w:r>
      <w:proofErr w:type="spellEnd"/>
      <w:r w:rsidRPr="001C304C">
        <w:rPr>
          <w:rFonts w:ascii="Times New Roman"/>
        </w:rPr>
        <w:t>.</w:t>
      </w:r>
    </w:p>
    <w:p w:rsidR="00BC44A9" w:rsidRPr="001C304C" w:rsidRDefault="00BC44A9" w:rsidP="00CC7837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</w:rPr>
      </w:pPr>
    </w:p>
    <w:p w:rsidR="00BC44A9" w:rsidRPr="001C304C" w:rsidRDefault="00596FB2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  <w:u w:val="single"/>
        </w:rPr>
        <w:t>Ш</w:t>
      </w:r>
      <w:r w:rsidRPr="001C304C">
        <w:rPr>
          <w:rFonts w:ascii="Times New Roman"/>
          <w:b/>
          <w:bCs/>
          <w:color w:val="1A2330"/>
          <w:u w:val="single"/>
        </w:rPr>
        <w:t>ирина выкладки</w:t>
      </w:r>
      <w:r w:rsidRPr="001C304C">
        <w:rPr>
          <w:rFonts w:ascii="Times New Roman"/>
        </w:rPr>
        <w:t xml:space="preserve"> </w:t>
      </w:r>
    </w:p>
    <w:p w:rsidR="00BC44A9" w:rsidRPr="001C304C" w:rsidRDefault="005E4DA1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</w:rPr>
        <w:t xml:space="preserve">Черный, шоколадно-коричневый, серый  – 2 </w:t>
      </w:r>
      <w:proofErr w:type="spellStart"/>
      <w:r w:rsidRPr="001C304C">
        <w:rPr>
          <w:rFonts w:ascii="Times New Roman"/>
        </w:rPr>
        <w:t>фейса</w:t>
      </w:r>
      <w:proofErr w:type="spellEnd"/>
      <w:r w:rsidRPr="001C304C">
        <w:rPr>
          <w:rFonts w:ascii="Times New Roman"/>
        </w:rPr>
        <w:t xml:space="preserve">, остальные цвета </w:t>
      </w:r>
      <w:r w:rsidR="00596FB2" w:rsidRPr="001C304C">
        <w:rPr>
          <w:rFonts w:ascii="Times New Roman"/>
        </w:rPr>
        <w:t xml:space="preserve"> 1 </w:t>
      </w:r>
      <w:proofErr w:type="spellStart"/>
      <w:r w:rsidR="00596FB2" w:rsidRPr="001C304C">
        <w:rPr>
          <w:rFonts w:ascii="Times New Roman"/>
        </w:rPr>
        <w:t>фейс</w:t>
      </w:r>
      <w:proofErr w:type="spellEnd"/>
      <w:r w:rsidR="00596FB2" w:rsidRPr="001C304C">
        <w:rPr>
          <w:rFonts w:ascii="Times New Roman"/>
        </w:rPr>
        <w:t xml:space="preserve">. </w:t>
      </w:r>
    </w:p>
    <w:p w:rsidR="00E00FE8" w:rsidRPr="001C304C" w:rsidRDefault="00596FB2" w:rsidP="00CC7837">
      <w:pPr>
        <w:pStyle w:val="1"/>
        <w:spacing w:before="360" w:after="180"/>
        <w:ind w:left="-284"/>
        <w:rPr>
          <w:rFonts w:ascii="Times New Roman"/>
        </w:rPr>
      </w:pPr>
      <w:r w:rsidRPr="001C304C">
        <w:rPr>
          <w:rFonts w:ascii="Times New Roman"/>
        </w:rPr>
        <w:t>3. Где размещаем TITAN в категории «</w:t>
      </w:r>
      <w:proofErr w:type="gramStart"/>
      <w:r w:rsidRPr="001C304C">
        <w:rPr>
          <w:rFonts w:ascii="Times New Roman"/>
        </w:rPr>
        <w:t>Грунт-эмали</w:t>
      </w:r>
      <w:proofErr w:type="gramEnd"/>
      <w:r w:rsidRPr="001C304C">
        <w:rPr>
          <w:rFonts w:ascii="Times New Roman"/>
        </w:rPr>
        <w:t>»</w:t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TITAN не ставится в общую категорию «Краски по металлу». TITAN размещается в отдельной категории </w:t>
      </w:r>
      <w:r w:rsidRPr="001C304C">
        <w:rPr>
          <w:rFonts w:ascii="Times New Roman"/>
        </w:rPr>
        <w:t>«</w:t>
      </w:r>
      <w:proofErr w:type="gramStart"/>
      <w:r w:rsidRPr="001C304C">
        <w:rPr>
          <w:rFonts w:ascii="Times New Roman"/>
        </w:rPr>
        <w:t>Грунт-эмали</w:t>
      </w:r>
      <w:proofErr w:type="gramEnd"/>
      <w:r w:rsidRPr="001C304C">
        <w:rPr>
          <w:rFonts w:ascii="Times New Roman"/>
        </w:rPr>
        <w:t xml:space="preserve"> 3в1 / Краски по ржавчине» — отдельно от ЭМАЛИ ПФ-115 и других эмалей.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Место в категории</w:t>
      </w:r>
      <w:r w:rsidR="000349FD">
        <w:rPr>
          <w:rFonts w:ascii="Times New Roman"/>
        </w:rPr>
        <w:t xml:space="preserve"> </w:t>
      </w:r>
    </w:p>
    <w:p w:rsidR="00E00FE8" w:rsidRPr="001C304C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 xml:space="preserve"> Категория «</w:t>
      </w:r>
      <w:proofErr w:type="gramStart"/>
      <w:r w:rsidRPr="001C304C">
        <w:rPr>
          <w:rFonts w:ascii="Times New Roman"/>
        </w:rPr>
        <w:t>Грунт-эмали</w:t>
      </w:r>
      <w:proofErr w:type="gramEnd"/>
      <w:r w:rsidRPr="001C304C">
        <w:rPr>
          <w:rFonts w:ascii="Times New Roman"/>
        </w:rPr>
        <w:t xml:space="preserve"> 3в1» или «Краски по ржавчине». Не в общем ряду с эмалями ПФ-115.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Позиция на полке</w:t>
      </w:r>
      <w:r w:rsidR="000349FD">
        <w:rPr>
          <w:rFonts w:ascii="Times New Roman"/>
        </w:rPr>
        <w:t xml:space="preserve"> </w:t>
      </w:r>
    </w:p>
    <w:p w:rsidR="00E00FE8" w:rsidRPr="001C304C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>Лучшая позиция — на уровне глаз и рук (130</w:t>
      </w:r>
      <w:r w:rsidRPr="001C304C">
        <w:rPr>
          <w:rFonts w:ascii="Times New Roman"/>
        </w:rPr>
        <w:t>–150 см от пола). Чем ближе к проходу — тем лучше.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Рядом с конкурентами</w:t>
      </w:r>
    </w:p>
    <w:p w:rsidR="000349FD" w:rsidRP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 xml:space="preserve"> Рекомендуем размещать TITAN рядом с брендами </w:t>
      </w:r>
      <w:r w:rsidR="000349FD">
        <w:rPr>
          <w:rFonts w:ascii="Times New Roman"/>
          <w:lang w:val="en-US"/>
        </w:rPr>
        <w:t>Dali</w:t>
      </w:r>
      <w:r w:rsidR="000349FD" w:rsidRPr="000349FD">
        <w:rPr>
          <w:rFonts w:ascii="Times New Roman"/>
        </w:rPr>
        <w:t xml:space="preserve">, </w:t>
      </w:r>
      <w:proofErr w:type="spellStart"/>
      <w:r w:rsidR="000349FD">
        <w:rPr>
          <w:rFonts w:ascii="Times New Roman"/>
        </w:rPr>
        <w:t>Husky</w:t>
      </w:r>
      <w:proofErr w:type="spellEnd"/>
      <w:r w:rsidR="000349FD">
        <w:rPr>
          <w:rFonts w:ascii="Times New Roman"/>
        </w:rPr>
        <w:t xml:space="preserve">, </w:t>
      </w:r>
      <w:proofErr w:type="spellStart"/>
      <w:r w:rsidR="000349FD">
        <w:rPr>
          <w:rFonts w:ascii="Times New Roman"/>
        </w:rPr>
        <w:t>Dufa</w:t>
      </w:r>
      <w:proofErr w:type="spellEnd"/>
      <w:r w:rsidR="000349FD" w:rsidRPr="000349FD">
        <w:rPr>
          <w:rFonts w:ascii="Times New Roman"/>
        </w:rPr>
        <w:t xml:space="preserve"> </w:t>
      </w:r>
    </w:p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>4. POS-материалы и рекомендации по размещению</w:t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proofErr w:type="spellStart"/>
      <w:r w:rsidRPr="001C304C">
        <w:rPr>
          <w:rFonts w:ascii="Times New Roman"/>
        </w:rPr>
        <w:t>Эмпилс</w:t>
      </w:r>
      <w:proofErr w:type="spellEnd"/>
      <w:r w:rsidRPr="001C304C">
        <w:rPr>
          <w:rFonts w:ascii="Times New Roman"/>
        </w:rPr>
        <w:t xml:space="preserve"> предоставляет 5 видов POS-материалов для выкладки TITAN — бесплатно. Ниже — описание и рекомендации по размещению.</w:t>
      </w:r>
    </w:p>
    <w:tbl>
      <w:tblPr>
        <w:tblW w:w="5155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1730"/>
        <w:gridCol w:w="3037"/>
        <w:gridCol w:w="2632"/>
        <w:gridCol w:w="2630"/>
      </w:tblGrid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82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POSm</w:t>
            </w:r>
            <w:proofErr w:type="spellEnd"/>
          </w:p>
        </w:tc>
        <w:tc>
          <w:tcPr>
            <w:tcW w:w="145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Куда ставить</w:t>
            </w:r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Совмещение</w:t>
            </w:r>
          </w:p>
        </w:tc>
      </w:tr>
      <w:tr w:rsidR="00A04731" w:rsidRPr="001C304C" w:rsidTr="00A04731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A04731">
            <w:pPr>
              <w:spacing w:line="240" w:lineRule="auto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A04731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  <w:r w:rsidR="00F949F2">
              <w:rPr>
                <w:rFonts w:ascii="Times New Roman"/>
                <w:sz w:val="20"/>
                <w:szCs w:val="20"/>
              </w:rPr>
              <w:t xml:space="preserve"> / веерные </w:t>
            </w:r>
            <w:proofErr w:type="spellStart"/>
            <w:r w:rsidR="00F949F2"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5E7FD6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О</w:t>
            </w:r>
            <w:r w:rsidRPr="005E7FD6">
              <w:rPr>
                <w:rFonts w:ascii="Times New Roman"/>
                <w:sz w:val="20"/>
                <w:szCs w:val="20"/>
              </w:rPr>
              <w:t>бразец окрашенной пластины</w:t>
            </w:r>
            <w:r>
              <w:rPr>
                <w:rFonts w:ascii="Times New Roman"/>
                <w:sz w:val="20"/>
                <w:szCs w:val="20"/>
              </w:rPr>
              <w:t xml:space="preserve">, </w:t>
            </w:r>
            <w:r w:rsidRPr="005E7FD6">
              <w:rPr>
                <w:rFonts w:ascii="Times New Roman"/>
                <w:sz w:val="20"/>
                <w:szCs w:val="20"/>
              </w:rPr>
              <w:t>который показывает реальный цвет и фактуру покрытия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Default="005E7FD6" w:rsidP="00F03556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5E7FD6">
              <w:rPr>
                <w:rFonts w:ascii="Times New Roman"/>
                <w:sz w:val="20"/>
                <w:szCs w:val="20"/>
              </w:rPr>
              <w:t>На краю полки или на специальном крючке/держателе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DF2135" w:rsidRDefault="00DF2135">
            <w:pPr>
              <w:spacing w:line="240" w:lineRule="auto"/>
              <w:rPr>
                <w:rFonts w:ascii="Times New Roman"/>
                <w:sz w:val="20"/>
                <w:szCs w:val="20"/>
                <w:lang w:val="en-US"/>
              </w:rPr>
            </w:pPr>
            <w:r>
              <w:rPr>
                <w:rFonts w:ascii="Times New Roman"/>
                <w:sz w:val="20"/>
                <w:szCs w:val="20"/>
              </w:rPr>
              <w:t xml:space="preserve">Не закрывать остальные </w:t>
            </w:r>
            <w:proofErr w:type="spellStart"/>
            <w:r>
              <w:rPr>
                <w:rFonts w:ascii="Times New Roman"/>
                <w:sz w:val="20"/>
                <w:szCs w:val="20"/>
                <w:lang w:val="en-US"/>
              </w:rPr>
              <w:t>POSm</w:t>
            </w:r>
            <w:proofErr w:type="spellEnd"/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На полку с выкладкой TITAN. Слоган «Красишь 1 раз — служит 10 лет!» + QR-код на titanpaints.ru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F03556" w:rsidRDefault="00F03556" w:rsidP="00F0355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На краю полки с TITAN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закрывает ценник и название цвета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Воблер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На полку с выкладкой TITAN. Подвижный элемент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F0355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На верхней полке над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топ-цветами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Рядом с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шелфтокером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, не мешает брать банку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Брендированный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ценник</w:t>
            </w:r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r w:rsidRPr="009E4A03">
              <w:rPr>
                <w:rFonts w:ascii="Times New Roman"/>
                <w:sz w:val="20"/>
                <w:szCs w:val="20"/>
              </w:rPr>
              <w:t>Акцентирует внимание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На полку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9E4A03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Не закрывает </w:t>
            </w:r>
            <w:r w:rsidR="009E4A03">
              <w:rPr>
                <w:rFonts w:ascii="Times New Roman"/>
                <w:sz w:val="20"/>
                <w:szCs w:val="20"/>
              </w:rPr>
              <w:t xml:space="preserve">текст и </w:t>
            </w:r>
            <w:r w:rsidRPr="001C304C">
              <w:rPr>
                <w:rFonts w:ascii="Times New Roman"/>
                <w:sz w:val="20"/>
                <w:szCs w:val="20"/>
              </w:rPr>
              <w:t xml:space="preserve">QR-код </w:t>
            </w:r>
            <w:r w:rsidR="009E4A03">
              <w:rPr>
                <w:rFonts w:ascii="Times New Roman"/>
                <w:sz w:val="20"/>
                <w:szCs w:val="20"/>
              </w:rPr>
              <w:t xml:space="preserve">на </w:t>
            </w:r>
            <w:proofErr w:type="spellStart"/>
            <w:r w:rsidR="009E4A03">
              <w:rPr>
                <w:rFonts w:ascii="Times New Roman"/>
                <w:sz w:val="20"/>
                <w:szCs w:val="20"/>
              </w:rPr>
              <w:t>шелфтокере</w:t>
            </w:r>
            <w:proofErr w:type="spellEnd"/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9E4A03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Листовка</w:t>
            </w:r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1A1984" w:rsidP="00445988">
            <w:pPr>
              <w:spacing w:line="240" w:lineRule="auto"/>
              <w:rPr>
                <w:rFonts w:ascii="Times New Roman"/>
              </w:rPr>
            </w:pPr>
            <w:r>
              <w:t>Х</w:t>
            </w:r>
            <w:r>
              <w:t>арактеристики</w:t>
            </w:r>
            <w:r>
              <w:t xml:space="preserve"> + </w:t>
            </w:r>
            <w:r>
              <w:t>УТП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445988" w:rsidRDefault="00445988">
            <w:pPr>
              <w:spacing w:line="240" w:lineRule="auto"/>
              <w:rPr>
                <w:rFonts w:ascii="Times New Roman"/>
              </w:rPr>
            </w:pPr>
            <w:r w:rsidRPr="00445988">
              <w:rPr>
                <w:rFonts w:ascii="Times New Roman"/>
                <w:sz w:val="20"/>
                <w:szCs w:val="20"/>
              </w:rPr>
              <w:t>В</w:t>
            </w:r>
            <w:r>
              <w:rPr>
                <w:rFonts w:ascii="Times New Roman"/>
                <w:sz w:val="20"/>
                <w:szCs w:val="20"/>
              </w:rPr>
              <w:t xml:space="preserve"> зону</w:t>
            </w:r>
            <w:r w:rsidRPr="00445988">
              <w:rPr>
                <w:rFonts w:ascii="Times New Roman"/>
                <w:sz w:val="20"/>
                <w:szCs w:val="20"/>
              </w:rPr>
              <w:t xml:space="preserve"> работы с B2B</w:t>
            </w:r>
            <w:r>
              <w:rPr>
                <w:rFonts w:ascii="Times New Roman"/>
                <w:sz w:val="20"/>
                <w:szCs w:val="20"/>
              </w:rPr>
              <w:t>/оптовыми</w:t>
            </w:r>
            <w:r w:rsidRPr="00445988">
              <w:rPr>
                <w:rFonts w:ascii="Times New Roman"/>
                <w:sz w:val="20"/>
                <w:szCs w:val="20"/>
              </w:rPr>
              <w:t xml:space="preserve"> партерами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мешает проходу, легко взять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П</w:t>
            </w:r>
            <w:r w:rsidR="00596FB2" w:rsidRPr="001C304C">
              <w:rPr>
                <w:rFonts w:ascii="Times New Roman"/>
                <w:sz w:val="20"/>
                <w:szCs w:val="20"/>
              </w:rPr>
              <w:t>ланограмма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1A198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Унифицированная выкладка TITAN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Это документ, не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. Раздаётся 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Используется при установке выкладки</w:t>
            </w:r>
          </w:p>
        </w:tc>
      </w:tr>
    </w:tbl>
    <w:p w:rsidR="00E00FE8" w:rsidRPr="00196095" w:rsidRDefault="00596FB2">
      <w:pPr>
        <w:pStyle w:val="2"/>
        <w:spacing w:before="280" w:after="120" w:line="260" w:lineRule="auto"/>
        <w:rPr>
          <w:rFonts w:ascii="Times New Roman"/>
        </w:rPr>
      </w:pPr>
      <w:r w:rsidRPr="001C304C">
        <w:rPr>
          <w:rFonts w:ascii="Times New Roman"/>
        </w:rPr>
        <w:t xml:space="preserve">4.1. </w:t>
      </w:r>
      <w:r w:rsidR="00196095">
        <w:rPr>
          <w:rFonts w:ascii="Times New Roman"/>
        </w:rPr>
        <w:t>Специализированное оборудование</w:t>
      </w:r>
    </w:p>
    <w:p w:rsidR="00E00FE8" w:rsidRPr="001C304C" w:rsidRDefault="00596FB2" w:rsidP="004740A5">
      <w:pPr>
        <w:spacing w:after="60" w:line="260" w:lineRule="auto"/>
        <w:ind w:left="142" w:firstLine="18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>Ролл-ап</w:t>
      </w:r>
      <w:r w:rsidRPr="001C304C">
        <w:rPr>
          <w:rFonts w:ascii="Times New Roman"/>
        </w:rPr>
        <w:t xml:space="preserve"> — используется для специализированных мероприя</w:t>
      </w:r>
      <w:r w:rsidRPr="001C304C">
        <w:rPr>
          <w:rFonts w:ascii="Times New Roman"/>
        </w:rPr>
        <w:t>тий — мастер-классы, промо-дни.</w:t>
      </w:r>
      <w:r w:rsidR="004740A5">
        <w:rPr>
          <w:rFonts w:ascii="Times New Roman"/>
        </w:rPr>
        <w:t xml:space="preserve"> </w:t>
      </w:r>
      <w:r w:rsidRPr="001C304C">
        <w:rPr>
          <w:rFonts w:ascii="Times New Roman"/>
        </w:rPr>
        <w:t>Устанавливается в зоне видимости.</w:t>
      </w:r>
    </w:p>
    <w:p w:rsidR="00E00FE8" w:rsidRPr="001C304C" w:rsidRDefault="00E00FE8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>6. Контент для продажи TITAN</w:t>
      </w:r>
    </w:p>
    <w:p w:rsidR="002815A4" w:rsidRPr="002815A4" w:rsidRDefault="002815A4" w:rsidP="002815A4">
      <w:pPr>
        <w:spacing w:after="60" w:line="260" w:lineRule="auto"/>
        <w:ind w:left="360" w:hanging="200"/>
        <w:rPr>
          <w:rFonts w:ascii="Times New Roman"/>
        </w:rPr>
      </w:pPr>
      <w:r>
        <w:lastRenderedPageBreak/>
        <w:t>По</w:t>
      </w:r>
      <w:r>
        <w:t xml:space="preserve"> </w:t>
      </w:r>
      <w:r>
        <w:t>этой</w:t>
      </w:r>
      <w:r>
        <w:t xml:space="preserve"> </w:t>
      </w:r>
      <w:r>
        <w:t>ссылке</w:t>
      </w:r>
      <w:r>
        <w:t xml:space="preserve"> </w:t>
      </w:r>
      <w:r>
        <w:t>собрано</w:t>
      </w:r>
      <w:r>
        <w:t xml:space="preserve"> </w:t>
      </w:r>
      <w:r>
        <w:t>всё</w:t>
      </w:r>
      <w:r>
        <w:t xml:space="preserve"> </w:t>
      </w:r>
      <w:r>
        <w:t>необходимое</w:t>
      </w:r>
      <w:r>
        <w:t xml:space="preserve"> </w:t>
      </w:r>
      <w:r>
        <w:t>для</w:t>
      </w:r>
      <w:r>
        <w:t xml:space="preserve"> </w:t>
      </w:r>
      <w:r>
        <w:t>продвижения</w:t>
      </w:r>
      <w:r>
        <w:t xml:space="preserve"> TITAN </w:t>
      </w:r>
      <w:r>
        <w:t>—</w:t>
      </w:r>
      <w:r>
        <w:t xml:space="preserve"> </w:t>
      </w:r>
      <w:r>
        <w:t>от</w:t>
      </w:r>
      <w:r>
        <w:t xml:space="preserve"> </w:t>
      </w:r>
      <w:r>
        <w:t>презентаций</w:t>
      </w:r>
      <w:r>
        <w:t xml:space="preserve"> </w:t>
      </w:r>
      <w:r>
        <w:t>для</w:t>
      </w:r>
      <w:r>
        <w:t xml:space="preserve"> </w:t>
      </w:r>
      <w:r>
        <w:t>клиентов</w:t>
      </w:r>
      <w:r>
        <w:t xml:space="preserve"> </w:t>
      </w:r>
      <w:r>
        <w:t>до</w:t>
      </w:r>
      <w:r>
        <w:t xml:space="preserve"> </w:t>
      </w:r>
      <w:r>
        <w:t>готовых</w:t>
      </w:r>
      <w:r>
        <w:t xml:space="preserve"> </w:t>
      </w:r>
      <w:r>
        <w:t>макетов</w:t>
      </w:r>
      <w:r>
        <w:t xml:space="preserve"> </w:t>
      </w:r>
      <w:r>
        <w:t>для</w:t>
      </w:r>
      <w:r>
        <w:t xml:space="preserve"> </w:t>
      </w:r>
      <w:r>
        <w:t>выкладки</w:t>
      </w:r>
      <w:r>
        <w:t xml:space="preserve"> </w:t>
      </w:r>
      <w:r>
        <w:t>в</w:t>
      </w:r>
      <w:r>
        <w:t xml:space="preserve"> </w:t>
      </w:r>
      <w:r>
        <w:t>магазинах</w:t>
      </w:r>
      <w:r>
        <w:t>.</w:t>
      </w:r>
    </w:p>
    <w:p w:rsidR="002815A4" w:rsidRPr="002815A4" w:rsidRDefault="002815A4" w:rsidP="002815A4">
      <w:pPr>
        <w:spacing w:after="60" w:line="260" w:lineRule="auto"/>
        <w:ind w:left="360" w:hanging="200"/>
        <w:rPr>
          <w:rFonts w:ascii="Times New Roman"/>
        </w:rPr>
      </w:pPr>
      <w:r w:rsidRPr="002815A4">
        <w:rPr>
          <w:rFonts w:ascii="Times New Roman"/>
        </w:rPr>
        <w:t>Мы подготовили для вас: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презентацию о продукте в формате PDF, которая ёмко доносит его ценность;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исходники в кривых для каждого SKU — чтобы дизайнеры могли работать с упаковкой без ограничений;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видеоролики — о самом продукте, технологии нанесения и ключевых особенностях;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 xml:space="preserve">готовые материалы для SMM (переданы от нашего агентства) — для яркого и регулярного присутствия в </w:t>
      </w:r>
      <w:proofErr w:type="spellStart"/>
      <w:r w:rsidRPr="002815A4">
        <w:rPr>
          <w:rFonts w:ascii="Times New Roman"/>
        </w:rPr>
        <w:t>соцсетях</w:t>
      </w:r>
      <w:proofErr w:type="spellEnd"/>
      <w:r w:rsidRPr="002815A4">
        <w:rPr>
          <w:rFonts w:ascii="Times New Roman"/>
        </w:rPr>
        <w:t>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proofErr w:type="spellStart"/>
      <w:r w:rsidRPr="002815A4">
        <w:rPr>
          <w:rFonts w:ascii="Times New Roman"/>
        </w:rPr>
        <w:t>планограмму</w:t>
      </w:r>
      <w:proofErr w:type="spellEnd"/>
      <w:r w:rsidRPr="002815A4">
        <w:rPr>
          <w:rFonts w:ascii="Times New Roman"/>
        </w:rPr>
        <w:t xml:space="preserve"> — чёткий сценарий выкладки на торговом оборудовании;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листовки и буклеты с основными характеристиками и преимуществами;</w:t>
      </w:r>
    </w:p>
    <w:p w:rsidR="00E00FE8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bookmarkStart w:id="0" w:name="_GoBack"/>
      <w:bookmarkEnd w:id="0"/>
      <w:r w:rsidRPr="002815A4">
        <w:rPr>
          <w:rFonts w:ascii="Times New Roman"/>
        </w:rPr>
        <w:t xml:space="preserve">макеты </w:t>
      </w:r>
      <w:proofErr w:type="spellStart"/>
      <w:r w:rsidRPr="002815A4">
        <w:rPr>
          <w:rFonts w:ascii="Times New Roman"/>
        </w:rPr>
        <w:t>шелфтокеров</w:t>
      </w:r>
      <w:proofErr w:type="spellEnd"/>
      <w:r w:rsidRPr="002815A4">
        <w:rPr>
          <w:rFonts w:ascii="Times New Roman"/>
        </w:rPr>
        <w:t xml:space="preserve">, </w:t>
      </w:r>
      <w:proofErr w:type="spellStart"/>
      <w:r w:rsidRPr="002815A4">
        <w:rPr>
          <w:rFonts w:ascii="Times New Roman"/>
        </w:rPr>
        <w:t>воблеров</w:t>
      </w:r>
      <w:proofErr w:type="spellEnd"/>
      <w:r w:rsidRPr="002815A4">
        <w:rPr>
          <w:rFonts w:ascii="Times New Roman"/>
        </w:rPr>
        <w:t xml:space="preserve"> и </w:t>
      </w:r>
      <w:proofErr w:type="spellStart"/>
      <w:r w:rsidRPr="002815A4">
        <w:rPr>
          <w:rFonts w:ascii="Times New Roman"/>
        </w:rPr>
        <w:t>брендированных</w:t>
      </w:r>
      <w:proofErr w:type="spellEnd"/>
      <w:r w:rsidRPr="002815A4">
        <w:rPr>
          <w:rFonts w:ascii="Times New Roman"/>
        </w:rPr>
        <w:t xml:space="preserve"> ценников — для точечного привлечения внимания в каждой торговой точке</w:t>
      </w:r>
      <w:proofErr w:type="gramStart"/>
      <w:r w:rsidRPr="002815A4">
        <w:rPr>
          <w:rFonts w:ascii="Times New Roman"/>
        </w:rPr>
        <w:t>.</w:t>
      </w:r>
      <w:r w:rsidR="00596FB2" w:rsidRPr="002815A4">
        <w:rPr>
          <w:rFonts w:ascii="Times New Roman"/>
        </w:rPr>
        <w:t>.</w:t>
      </w:r>
      <w:proofErr w:type="gramEnd"/>
    </w:p>
    <w:p w:rsidR="00E00FE8" w:rsidRPr="001C304C" w:rsidRDefault="00E00FE8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>7. Обучение торговых представителей</w:t>
      </w:r>
    </w:p>
    <w:p w:rsidR="00E00FE8" w:rsidRPr="001C304C" w:rsidRDefault="004C457F" w:rsidP="004C457F">
      <w:pPr>
        <w:spacing w:after="100"/>
        <w:ind w:firstLine="420"/>
        <w:jc w:val="both"/>
        <w:rPr>
          <w:rFonts w:ascii="Times New Roman"/>
        </w:rPr>
      </w:pPr>
      <w:r>
        <w:rPr>
          <w:rFonts w:ascii="Times New Roman"/>
        </w:rPr>
        <w:t>ТП дистрибьютора должен пройти</w:t>
      </w:r>
      <w:r w:rsidR="00596FB2" w:rsidRPr="001C304C">
        <w:rPr>
          <w:rFonts w:ascii="Times New Roman"/>
        </w:rPr>
        <w:t xml:space="preserve"> программу </w:t>
      </w:r>
      <w:r>
        <w:rPr>
          <w:rFonts w:ascii="Times New Roman"/>
        </w:rPr>
        <w:t xml:space="preserve">обучения по </w:t>
      </w:r>
      <w:r w:rsidR="00596FB2" w:rsidRPr="001C304C">
        <w:rPr>
          <w:rFonts w:ascii="Times New Roman"/>
        </w:rPr>
        <w:t>TITAN</w:t>
      </w:r>
      <w:r w:rsidR="00596FB2" w:rsidRPr="001C304C">
        <w:rPr>
          <w:rFonts w:ascii="Times New Roman"/>
        </w:rPr>
        <w:t xml:space="preserve">. </w:t>
      </w:r>
      <w:proofErr w:type="spellStart"/>
      <w:r w:rsidR="00596FB2" w:rsidRPr="001C304C">
        <w:rPr>
          <w:rFonts w:ascii="Times New Roman"/>
        </w:rPr>
        <w:t>Эмпилс</w:t>
      </w:r>
      <w:proofErr w:type="spellEnd"/>
      <w:r w:rsidR="00596FB2" w:rsidRPr="001C304C">
        <w:rPr>
          <w:rFonts w:ascii="Times New Roman"/>
        </w:rPr>
        <w:t xml:space="preserve"> обеспечивает</w:t>
      </w:r>
      <w:r>
        <w:rPr>
          <w:rFonts w:ascii="Times New Roman"/>
        </w:rPr>
        <w:t xml:space="preserve"> онлайн-обучение и тестирование и по согласованию очное обучение. Для прохождения обучения необходимо связаться  с вашим региональным менеджером или директором и сообщить ему об этом.</w:t>
      </w:r>
    </w:p>
    <w:p w:rsidR="00E00FE8" w:rsidRPr="001C304C" w:rsidRDefault="00596FB2">
      <w:pPr>
        <w:pStyle w:val="1"/>
        <w:spacing w:before="360" w:after="180"/>
        <w:rPr>
          <w:rFonts w:ascii="Times New Roman"/>
        </w:rPr>
      </w:pPr>
      <w:r w:rsidRPr="001C304C">
        <w:rPr>
          <w:rFonts w:ascii="Times New Roman"/>
        </w:rPr>
        <w:t xml:space="preserve">8. </w:t>
      </w:r>
      <w:r w:rsidR="00F949F2">
        <w:rPr>
          <w:rFonts w:ascii="Times New Roman"/>
        </w:rPr>
        <w:t>Пр</w:t>
      </w:r>
      <w:r w:rsidR="00F949F2" w:rsidRPr="00F949F2">
        <w:rPr>
          <w:rFonts w:ascii="Times New Roman"/>
        </w:rPr>
        <w:t>едоставление статистики</w:t>
      </w:r>
    </w:p>
    <w:p w:rsidR="00E00FE8" w:rsidRPr="001C304C" w:rsidRDefault="006A7F96">
      <w:pPr>
        <w:spacing w:after="100"/>
        <w:ind w:firstLine="420"/>
        <w:jc w:val="both"/>
        <w:rPr>
          <w:rFonts w:ascii="Times New Roman"/>
        </w:rPr>
      </w:pPr>
      <w:r>
        <w:t>Чтобы</w:t>
      </w:r>
      <w:r>
        <w:t xml:space="preserve"> </w:t>
      </w:r>
      <w:r>
        <w:t>программа</w:t>
      </w:r>
      <w:r>
        <w:t xml:space="preserve"> </w:t>
      </w:r>
      <w:r>
        <w:t>приносила</w:t>
      </w:r>
      <w:r>
        <w:t xml:space="preserve"> </w:t>
      </w:r>
      <w:r>
        <w:t>максимум</w:t>
      </w:r>
      <w:r>
        <w:t xml:space="preserve"> </w:t>
      </w:r>
      <w:r>
        <w:t>пользы</w:t>
      </w:r>
      <w:r>
        <w:t xml:space="preserve">, </w:t>
      </w:r>
      <w:r>
        <w:t>нам</w:t>
      </w:r>
      <w:r>
        <w:t xml:space="preserve"> </w:t>
      </w:r>
      <w:r>
        <w:t>нужна</w:t>
      </w:r>
      <w:r>
        <w:t xml:space="preserve"> </w:t>
      </w:r>
      <w:r>
        <w:t>обратная</w:t>
      </w:r>
      <w:r>
        <w:t xml:space="preserve"> </w:t>
      </w:r>
      <w:r>
        <w:t>связь</w:t>
      </w:r>
      <w:r>
        <w:t xml:space="preserve">: </w:t>
      </w:r>
      <w:r>
        <w:t>статистика</w:t>
      </w:r>
      <w:r>
        <w:t xml:space="preserve"> </w:t>
      </w:r>
      <w:r>
        <w:t>и</w:t>
      </w:r>
      <w:r>
        <w:t xml:space="preserve"> </w:t>
      </w:r>
      <w:r>
        <w:t>соблюдение</w:t>
      </w:r>
      <w:r>
        <w:t xml:space="preserve"> </w:t>
      </w:r>
      <w:r>
        <w:t>условий</w:t>
      </w:r>
      <w:r>
        <w:t xml:space="preserve">. </w:t>
      </w:r>
      <w:r>
        <w:t>Только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этих</w:t>
      </w:r>
      <w:r>
        <w:t xml:space="preserve"> </w:t>
      </w:r>
      <w:r>
        <w:t>данных</w:t>
      </w:r>
      <w:r>
        <w:t xml:space="preserve"> </w:t>
      </w:r>
      <w:r>
        <w:t>мы</w:t>
      </w:r>
      <w:r>
        <w:t xml:space="preserve"> </w:t>
      </w:r>
      <w:r>
        <w:t>сможем</w:t>
      </w:r>
      <w:r>
        <w:t xml:space="preserve"> </w:t>
      </w:r>
      <w:r>
        <w:t>гибко</w:t>
      </w:r>
      <w:r>
        <w:t xml:space="preserve"> </w:t>
      </w:r>
      <w:r>
        <w:t>настраивать</w:t>
      </w:r>
      <w:r>
        <w:t xml:space="preserve"> </w:t>
      </w:r>
      <w:r>
        <w:t>наши</w:t>
      </w:r>
      <w:r>
        <w:t xml:space="preserve"> </w:t>
      </w:r>
      <w:r>
        <w:t>дальнейшие</w:t>
      </w:r>
      <w:r>
        <w:t xml:space="preserve"> </w:t>
      </w:r>
      <w:r>
        <w:t>шаги</w:t>
      </w:r>
      <w:r>
        <w:t>.</w:t>
      </w:r>
    </w:p>
    <w:tbl>
      <w:tblPr>
        <w:tblW w:w="5000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"/>
        <w:gridCol w:w="7085"/>
        <w:gridCol w:w="2530"/>
      </w:tblGrid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Обязанность</w:t>
            </w:r>
          </w:p>
        </w:tc>
        <w:tc>
          <w:tcPr>
            <w:tcW w:w="1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Периодичность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734FFF" w:rsidRDefault="00734FFF" w:rsidP="005E7FD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 xml:space="preserve">Соблюдать </w:t>
            </w:r>
            <w:r w:rsidR="005E7FD6">
              <w:rPr>
                <w:rFonts w:ascii="Times New Roman"/>
                <w:sz w:val="20"/>
                <w:szCs w:val="20"/>
              </w:rPr>
              <w:t>рекомендованное</w:t>
            </w:r>
            <w:r>
              <w:rPr>
                <w:rFonts w:ascii="Times New Roman"/>
                <w:sz w:val="20"/>
                <w:szCs w:val="20"/>
              </w:rPr>
              <w:t xml:space="preserve"> количество</w:t>
            </w:r>
            <w:r w:rsidR="005E7FD6" w:rsidRPr="005E7FD6">
              <w:rPr>
                <w:rFonts w:ascii="Times New Roman"/>
                <w:sz w:val="20"/>
                <w:szCs w:val="20"/>
              </w:rPr>
              <w:t xml:space="preserve"> </w:t>
            </w:r>
            <w:r w:rsidR="005E7FD6">
              <w:rPr>
                <w:rFonts w:ascii="Times New Roman"/>
                <w:sz w:val="20"/>
                <w:szCs w:val="20"/>
              </w:rPr>
              <w:t>SKU</w:t>
            </w:r>
            <w:r>
              <w:rPr>
                <w:rFonts w:ascii="Times New Roman"/>
                <w:sz w:val="20"/>
                <w:szCs w:val="20"/>
              </w:rPr>
              <w:t xml:space="preserve"> Ореол Титан в точках класса A, </w:t>
            </w:r>
            <w:r w:rsidR="00596FB2" w:rsidRPr="001C304C">
              <w:rPr>
                <w:rFonts w:ascii="Times New Roman"/>
                <w:sz w:val="20"/>
                <w:szCs w:val="20"/>
              </w:rPr>
              <w:t>B</w:t>
            </w:r>
            <w:r>
              <w:rPr>
                <w:rFonts w:ascii="Times New Roman"/>
                <w:sz w:val="20"/>
                <w:szCs w:val="20"/>
              </w:rPr>
              <w:t xml:space="preserve">, С, </w:t>
            </w:r>
            <w:r>
              <w:rPr>
                <w:rFonts w:ascii="Times New Roman"/>
                <w:sz w:val="20"/>
                <w:szCs w:val="20"/>
                <w:lang w:val="en-US"/>
              </w:rPr>
              <w:t>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5E7FD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Обеспечивать выкладку по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планограмме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в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="005E7FD6" w:rsidRPr="005E7FD6">
              <w:rPr>
                <w:rFonts w:ascii="Times New Roman"/>
                <w:sz w:val="20"/>
                <w:szCs w:val="20"/>
              </w:rPr>
              <w:t>___</w:t>
            </w:r>
            <w:r w:rsidRPr="001C304C">
              <w:rPr>
                <w:rFonts w:ascii="Times New Roman"/>
                <w:sz w:val="20"/>
                <w:szCs w:val="20"/>
              </w:rPr>
              <w:t>% точек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Наличие POS-материалов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в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___% точек с 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5E7FD6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Обучит</w:t>
            </w:r>
            <w:r w:rsidR="005E7FD6">
              <w:rPr>
                <w:rFonts w:ascii="Times New Roman"/>
                <w:sz w:val="20"/>
                <w:szCs w:val="20"/>
              </w:rPr>
              <w:t>ь 100% ТП по</w:t>
            </w:r>
            <w:r w:rsidR="005E7FD6" w:rsidRPr="005E7FD6">
              <w:rPr>
                <w:rFonts w:ascii="Times New Roman"/>
                <w:sz w:val="20"/>
                <w:szCs w:val="20"/>
              </w:rPr>
              <w:t xml:space="preserve"> </w:t>
            </w:r>
            <w:r w:rsidR="005E7FD6">
              <w:rPr>
                <w:rFonts w:ascii="Times New Roman"/>
                <w:sz w:val="20"/>
                <w:szCs w:val="20"/>
              </w:rPr>
              <w:t>образовательной  программе 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Ко 2-му месяцу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E7FD6" w:rsidP="005E7FD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Подключиться к системе отчетности CIS-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Link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5E7FD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Соблюдать рекомендованные розничные цены (доп. отклонение ±</w:t>
            </w:r>
            <w:r w:rsidR="005E7FD6">
              <w:rPr>
                <w:rFonts w:ascii="Times New Roman"/>
                <w:sz w:val="20"/>
                <w:szCs w:val="20"/>
              </w:rPr>
              <w:t>10</w:t>
            </w:r>
            <w:r w:rsidRPr="001C304C">
              <w:rPr>
                <w:rFonts w:ascii="Times New Roman"/>
                <w:sz w:val="20"/>
                <w:szCs w:val="20"/>
              </w:rPr>
              <w:t>%)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продавать TITAN за пределами согласованной географии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Предоставлять фотоотчёты по выкладке и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</w:tbl>
    <w:p w:rsidR="00E00FE8" w:rsidRPr="001C304C" w:rsidRDefault="00E00FE8" w:rsidP="005E7FD6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sectPr w:rsidR="00E00FE8" w:rsidRPr="001C304C" w:rsidSect="00640F51">
      <w:headerReference w:type="default" r:id="rId9"/>
      <w:footerReference w:type="default" r:id="rId10"/>
      <w:pgSz w:w="11906" w:h="16838"/>
      <w:pgMar w:top="1200" w:right="1134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FB2" w:rsidRDefault="00596FB2">
      <w:pPr>
        <w:spacing w:line="240" w:lineRule="auto"/>
      </w:pPr>
      <w:r>
        <w:separator/>
      </w:r>
    </w:p>
  </w:endnote>
  <w:endnote w:type="continuationSeparator" w:id="0">
    <w:p w:rsidR="00596FB2" w:rsidRDefault="00596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FE8" w:rsidRDefault="00596FB2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B656B8">
      <w:rPr>
        <w:color w:val="808080"/>
        <w:sz w:val="16"/>
        <w:szCs w:val="16"/>
      </w:rPr>
      <w:fldChar w:fldCharType="separate"/>
    </w:r>
    <w:r w:rsidR="002815A4">
      <w:rPr>
        <w:noProof/>
        <w:color w:val="808080"/>
        <w:sz w:val="16"/>
        <w:szCs w:val="16"/>
      </w:rPr>
      <w:t>4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FB2" w:rsidRDefault="00596FB2">
      <w:pPr>
        <w:spacing w:line="240" w:lineRule="auto"/>
      </w:pPr>
      <w:r>
        <w:separator/>
      </w:r>
    </w:p>
  </w:footnote>
  <w:footnote w:type="continuationSeparator" w:id="0">
    <w:p w:rsidR="00596FB2" w:rsidRDefault="00596F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FE8" w:rsidRDefault="00596FB2">
    <w:pPr>
      <w:jc w:val="right"/>
    </w:pPr>
    <w:proofErr w:type="spellStart"/>
    <w:r>
      <w:rPr>
        <w:color w:val="808080"/>
        <w:sz w:val="16"/>
        <w:szCs w:val="16"/>
      </w:rPr>
      <w:t>Эмпилс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·</w:t>
    </w:r>
    <w:r>
      <w:rPr>
        <w:color w:val="808080"/>
        <w:sz w:val="16"/>
        <w:szCs w:val="16"/>
      </w:rPr>
      <w:t xml:space="preserve"> TITAN </w:t>
    </w:r>
    <w:r>
      <w:rPr>
        <w:color w:val="808080"/>
        <w:sz w:val="16"/>
        <w:szCs w:val="16"/>
      </w:rPr>
      <w:t>·</w:t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Sales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Guide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7A4"/>
    <w:multiLevelType w:val="hybridMultilevel"/>
    <w:tmpl w:val="BBC4E08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>
    <w:nsid w:val="31025987"/>
    <w:multiLevelType w:val="hybridMultilevel"/>
    <w:tmpl w:val="FD1231BE"/>
    <w:lvl w:ilvl="0" w:tplc="0419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2">
    <w:nsid w:val="429E6ECB"/>
    <w:multiLevelType w:val="hybridMultilevel"/>
    <w:tmpl w:val="5AD64A82"/>
    <w:lvl w:ilvl="0" w:tplc="C03096EE">
      <w:start w:val="1"/>
      <w:numFmt w:val="bullet"/>
      <w:lvlText w:val="●"/>
      <w:lvlJc w:val="left"/>
      <w:pPr>
        <w:ind w:left="720" w:hanging="360"/>
      </w:pPr>
    </w:lvl>
    <w:lvl w:ilvl="1" w:tplc="9D3A6052">
      <w:start w:val="1"/>
      <w:numFmt w:val="bullet"/>
      <w:lvlText w:val="○"/>
      <w:lvlJc w:val="left"/>
      <w:pPr>
        <w:ind w:left="1440" w:hanging="360"/>
      </w:pPr>
    </w:lvl>
    <w:lvl w:ilvl="2" w:tplc="AD1A64CA">
      <w:start w:val="1"/>
      <w:numFmt w:val="bullet"/>
      <w:lvlText w:val="■"/>
      <w:lvlJc w:val="left"/>
      <w:pPr>
        <w:ind w:left="2160" w:hanging="360"/>
      </w:pPr>
    </w:lvl>
    <w:lvl w:ilvl="3" w:tplc="18747E02">
      <w:start w:val="1"/>
      <w:numFmt w:val="bullet"/>
      <w:lvlText w:val="●"/>
      <w:lvlJc w:val="left"/>
      <w:pPr>
        <w:ind w:left="2880" w:hanging="360"/>
      </w:pPr>
    </w:lvl>
    <w:lvl w:ilvl="4" w:tplc="B526F91C">
      <w:start w:val="1"/>
      <w:numFmt w:val="bullet"/>
      <w:lvlText w:val="○"/>
      <w:lvlJc w:val="left"/>
      <w:pPr>
        <w:ind w:left="3600" w:hanging="360"/>
      </w:pPr>
    </w:lvl>
    <w:lvl w:ilvl="5" w:tplc="3DD21A5E">
      <w:start w:val="1"/>
      <w:numFmt w:val="bullet"/>
      <w:lvlText w:val="■"/>
      <w:lvlJc w:val="left"/>
      <w:pPr>
        <w:ind w:left="4320" w:hanging="360"/>
      </w:pPr>
    </w:lvl>
    <w:lvl w:ilvl="6" w:tplc="DB86263A">
      <w:start w:val="1"/>
      <w:numFmt w:val="bullet"/>
      <w:lvlText w:val="●"/>
      <w:lvlJc w:val="left"/>
      <w:pPr>
        <w:ind w:left="5040" w:hanging="360"/>
      </w:pPr>
    </w:lvl>
    <w:lvl w:ilvl="7" w:tplc="C590B21E">
      <w:start w:val="1"/>
      <w:numFmt w:val="bullet"/>
      <w:lvlText w:val="●"/>
      <w:lvlJc w:val="left"/>
      <w:pPr>
        <w:ind w:left="5760" w:hanging="360"/>
      </w:pPr>
    </w:lvl>
    <w:lvl w:ilvl="8" w:tplc="9A64756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23B0BDF"/>
    <w:multiLevelType w:val="hybridMultilevel"/>
    <w:tmpl w:val="3474B47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00FE8"/>
    <w:rsid w:val="000349FD"/>
    <w:rsid w:val="00042044"/>
    <w:rsid w:val="0008486F"/>
    <w:rsid w:val="000B2D3A"/>
    <w:rsid w:val="00196095"/>
    <w:rsid w:val="001A1984"/>
    <w:rsid w:val="001C304C"/>
    <w:rsid w:val="001E1E2B"/>
    <w:rsid w:val="0023345A"/>
    <w:rsid w:val="00244E75"/>
    <w:rsid w:val="002815A4"/>
    <w:rsid w:val="00293F45"/>
    <w:rsid w:val="00320704"/>
    <w:rsid w:val="003B3115"/>
    <w:rsid w:val="00445988"/>
    <w:rsid w:val="004740A5"/>
    <w:rsid w:val="00477B37"/>
    <w:rsid w:val="004C457F"/>
    <w:rsid w:val="004D48E2"/>
    <w:rsid w:val="004E2CE8"/>
    <w:rsid w:val="005220EA"/>
    <w:rsid w:val="00545B98"/>
    <w:rsid w:val="00596FB2"/>
    <w:rsid w:val="005A528E"/>
    <w:rsid w:val="005E4DA1"/>
    <w:rsid w:val="005E7FD6"/>
    <w:rsid w:val="00640F51"/>
    <w:rsid w:val="00683B2A"/>
    <w:rsid w:val="006A7F96"/>
    <w:rsid w:val="007167E1"/>
    <w:rsid w:val="0073368C"/>
    <w:rsid w:val="00734FFF"/>
    <w:rsid w:val="00752E0A"/>
    <w:rsid w:val="007D4407"/>
    <w:rsid w:val="007E76A9"/>
    <w:rsid w:val="00803F66"/>
    <w:rsid w:val="00842AA1"/>
    <w:rsid w:val="008B2E48"/>
    <w:rsid w:val="008E3958"/>
    <w:rsid w:val="00907AD3"/>
    <w:rsid w:val="009B30DE"/>
    <w:rsid w:val="009D1A68"/>
    <w:rsid w:val="009D7643"/>
    <w:rsid w:val="009E4A03"/>
    <w:rsid w:val="00A04731"/>
    <w:rsid w:val="00A04E2F"/>
    <w:rsid w:val="00A80EE2"/>
    <w:rsid w:val="00AA11A0"/>
    <w:rsid w:val="00AD022D"/>
    <w:rsid w:val="00AE4E88"/>
    <w:rsid w:val="00B35ABF"/>
    <w:rsid w:val="00B656B8"/>
    <w:rsid w:val="00B831CE"/>
    <w:rsid w:val="00B860A0"/>
    <w:rsid w:val="00BC44A9"/>
    <w:rsid w:val="00CA734D"/>
    <w:rsid w:val="00CC7837"/>
    <w:rsid w:val="00D35BA6"/>
    <w:rsid w:val="00DF2135"/>
    <w:rsid w:val="00E00FE8"/>
    <w:rsid w:val="00E222EB"/>
    <w:rsid w:val="00E2536D"/>
    <w:rsid w:val="00E74E38"/>
    <w:rsid w:val="00E810C5"/>
    <w:rsid w:val="00EF623B"/>
    <w:rsid w:val="00F03556"/>
    <w:rsid w:val="00F751B4"/>
    <w:rsid w:val="00F84201"/>
    <w:rsid w:val="00F907B9"/>
    <w:rsid w:val="00F949F2"/>
    <w:rsid w:val="00FF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icrosoft YaHei" w:hAnsi="Times New Roman" w:cs="Times New Roman"/>
        <w:color w:val="1F2937"/>
        <w:sz w:val="22"/>
        <w:szCs w:val="22"/>
        <w:lang w:val="ru-RU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1A2330"/>
      <w:sz w:val="28"/>
      <w:szCs w:val="28"/>
    </w:rPr>
  </w:style>
  <w:style w:type="paragraph" w:styleId="2">
    <w:name w:val="heading 2"/>
    <w:qFormat/>
    <w:pPr>
      <w:outlineLvl w:val="1"/>
    </w:pPr>
    <w:rPr>
      <w:b/>
      <w:bCs/>
      <w:color w:val="1A233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76A9"/>
  </w:style>
  <w:style w:type="paragraph" w:styleId="ae">
    <w:name w:val="footer"/>
    <w:basedOn w:val="a"/>
    <w:link w:val="af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76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icrosoft YaHei" w:hAnsi="Times New Roman" w:cs="Times New Roman"/>
        <w:color w:val="1F2937"/>
        <w:sz w:val="22"/>
        <w:szCs w:val="22"/>
        <w:lang w:val="ru-RU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1A2330"/>
      <w:sz w:val="28"/>
      <w:szCs w:val="28"/>
    </w:rPr>
  </w:style>
  <w:style w:type="paragraph" w:styleId="2">
    <w:name w:val="heading 2"/>
    <w:qFormat/>
    <w:pPr>
      <w:outlineLvl w:val="1"/>
    </w:pPr>
    <w:rPr>
      <w:b/>
      <w:bCs/>
      <w:color w:val="1A233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76A9"/>
  </w:style>
  <w:style w:type="paragraph" w:styleId="ae">
    <w:name w:val="footer"/>
    <w:basedOn w:val="a"/>
    <w:link w:val="af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7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2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TITAN Sales Guide — Руководство для дистрибьюторов</vt:lpstr>
    </vt:vector>
  </TitlesOfParts>
  <Company/>
  <LinksUpToDate>false</LinksUpToDate>
  <CharactersWithSpaces>6288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Sales Guide — Руководство для дистрибьюторов</dc:title>
  <dc:creator>ЗАО Эмпилс</dc:creator>
  <cp:lastModifiedBy>Заколодний Роман Александрович</cp:lastModifiedBy>
  <cp:revision>46</cp:revision>
  <dcterms:created xsi:type="dcterms:W3CDTF">2026-08-21T08:39:00Z</dcterms:created>
  <dcterms:modified xsi:type="dcterms:W3CDTF">2026-08-21T10:24:00Z</dcterms:modified>
</cp:coreProperties>
</file>